
<file path=[Content_Types].xml><?xml version="1.0" encoding="utf-8"?>
<Types xmlns="http://schemas.openxmlformats.org/package/2006/content-types">
  <Default Extension="bin" ContentType="application/vnd.ms-office.vbaProject"/>
</Types>
</file>

<file path=word/document.xml><?xml version="1.0" encoding="utf-8"?>
<w:document xmlns:w="http://schemas.openxmlformats.org/wordprocessingml/2006/main">
  <w:body>
    <w:p>
      <w:r>
        <w:t>SYNTHETIC macro-bearing fixture. Never execute.</w:t>
      </w:r>
    </w:p>
  </w:body>
</w:document>
</file>