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6282D7" w14:textId="1A91FFD4" w:rsidR="006F0D72" w:rsidRDefault="006F0D72" w:rsidP="006F0D72">
      <w:pPr>
        <w:rPr>
          <w:rFonts w:ascii="Menlo" w:hAnsi="Menlo" w:cs="Menlo"/>
          <w:color w:val="000000"/>
          <w:sz w:val="21"/>
          <w:szCs w:val="21"/>
          <w:lang w:val="en-GB"/>
        </w:rPr>
      </w:pPr>
    </w:p>
    <w:p w14:paraId="1ABFC354" w14:textId="49B54029" w:rsidR="006F0D72" w:rsidRDefault="006F0D72" w:rsidP="006F0D72">
      <w:pPr>
        <w:rPr>
          <w:rFonts w:ascii="Menlo" w:hAnsi="Menlo" w:cs="Menlo"/>
          <w:color w:val="000000"/>
          <w:sz w:val="21"/>
          <w:szCs w:val="21"/>
          <w:lang w:val="en-GB"/>
        </w:rPr>
      </w:pPr>
    </w:p>
    <w:p w14:paraId="496B4C25" w14:textId="34550CD2" w:rsidR="006F0D72" w:rsidRDefault="006F0D72" w:rsidP="006F0D72">
      <w:pPr>
        <w:rPr>
          <w:rFonts w:ascii="Menlo" w:hAnsi="Menlo" w:cs="Menlo"/>
          <w:color w:val="000000"/>
          <w:sz w:val="21"/>
          <w:szCs w:val="21"/>
          <w:lang w:val="en-GB"/>
        </w:rPr>
      </w:pPr>
    </w:p>
    <w:p w14:paraId="0A72ECA3" w14:textId="77777777" w:rsidR="006F0D72" w:rsidRPr="00D6350C" w:rsidRDefault="006F0D72" w:rsidP="006F0D72">
      <w:pPr>
        <w:jc w:val="center"/>
        <w:rPr>
          <w:rFonts w:ascii="Arial" w:hAnsi="Arial" w:cs="Arial"/>
          <w:sz w:val="28"/>
          <w:szCs w:val="28"/>
        </w:rPr>
      </w:pPr>
      <w:r w:rsidRPr="00D6350C">
        <w:rPr>
          <w:rFonts w:ascii="Arial" w:hAnsi="Arial" w:cs="Arial"/>
          <w:sz w:val="28"/>
          <w:szCs w:val="28"/>
        </w:rPr>
        <w:t>Chandrakanth Chittappa (001300076)</w:t>
      </w:r>
    </w:p>
    <w:p w14:paraId="75ECDE56" w14:textId="77777777" w:rsidR="006F0D72" w:rsidRPr="003313DA" w:rsidRDefault="006F0D72" w:rsidP="006F0D72">
      <w:pPr>
        <w:jc w:val="center"/>
        <w:rPr>
          <w:rFonts w:ascii="Arial" w:hAnsi="Arial" w:cs="Arial"/>
          <w:sz w:val="20"/>
          <w:szCs w:val="20"/>
        </w:rPr>
      </w:pPr>
    </w:p>
    <w:p w14:paraId="1B1A8121" w14:textId="62D89A70" w:rsidR="006F0D72" w:rsidRDefault="006F0D72" w:rsidP="006F0D72">
      <w:pPr>
        <w:jc w:val="center"/>
        <w:rPr>
          <w:rFonts w:ascii="Arial" w:hAnsi="Arial" w:cs="Arial"/>
          <w:sz w:val="28"/>
          <w:szCs w:val="28"/>
        </w:rPr>
      </w:pPr>
      <w:r w:rsidRPr="00242C55">
        <w:rPr>
          <w:rFonts w:ascii="Arial" w:hAnsi="Arial" w:cs="Arial"/>
          <w:sz w:val="28"/>
          <w:szCs w:val="28"/>
        </w:rPr>
        <w:t>INFO 6205</w:t>
      </w:r>
    </w:p>
    <w:p w14:paraId="2AA9B785" w14:textId="6478D5D0" w:rsidR="006F0D72" w:rsidRDefault="006F0D72" w:rsidP="006F0D72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Make up Assignment for top hat quizzes and </w:t>
      </w:r>
      <w:r w:rsidR="00D6350C">
        <w:rPr>
          <w:rFonts w:ascii="Arial" w:hAnsi="Arial" w:cs="Arial"/>
          <w:sz w:val="28"/>
          <w:szCs w:val="28"/>
        </w:rPr>
        <w:t>attendances.</w:t>
      </w:r>
    </w:p>
    <w:p w14:paraId="0AAF84AD" w14:textId="0A819AD9" w:rsidR="00D6350C" w:rsidRDefault="00D6350C" w:rsidP="00D6350C">
      <w:pPr>
        <w:rPr>
          <w:rFonts w:ascii="Arial" w:hAnsi="Arial" w:cs="Arial"/>
          <w:sz w:val="28"/>
          <w:szCs w:val="28"/>
        </w:rPr>
      </w:pPr>
    </w:p>
    <w:p w14:paraId="291E1A93" w14:textId="02EE4589" w:rsidR="00D6350C" w:rsidRDefault="00D6350C" w:rsidP="00D6350C">
      <w:pPr>
        <w:rPr>
          <w:rFonts w:ascii="Arial" w:hAnsi="Arial" w:cs="Arial"/>
          <w:sz w:val="28"/>
          <w:szCs w:val="28"/>
        </w:rPr>
      </w:pPr>
    </w:p>
    <w:p w14:paraId="334D0701" w14:textId="3C3692C5" w:rsidR="00D6350C" w:rsidRDefault="00D6350C" w:rsidP="00D635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6350C">
        <w:rPr>
          <w:rFonts w:ascii="Arial" w:hAnsi="Arial" w:cs="Arial"/>
          <w:b/>
          <w:bCs/>
          <w:sz w:val="28"/>
          <w:szCs w:val="28"/>
          <w:u w:val="single"/>
        </w:rPr>
        <w:t>Task</w:t>
      </w:r>
    </w:p>
    <w:p w14:paraId="14A95D45" w14:textId="406BE167" w:rsidR="00D6350C" w:rsidRDefault="00D6350C" w:rsidP="00D635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2FE46395" w14:textId="67CD2770" w:rsidR="00D6350C" w:rsidRDefault="00D6350C" w:rsidP="00D6350C">
      <w:pPr>
        <w:rPr>
          <w:rFonts w:ascii="Arial" w:hAnsi="Arial" w:cs="Arial"/>
        </w:rPr>
      </w:pPr>
      <w:r w:rsidRPr="00D6350C">
        <w:rPr>
          <w:rFonts w:ascii="Arial" w:hAnsi="Arial" w:cs="Arial"/>
        </w:rPr>
        <w:t xml:space="preserve">I want you to implement the "two-pass" method of path compression and compare its performance with using the "one-pass" method. All you </w:t>
      </w:r>
      <w:proofErr w:type="gramStart"/>
      <w:r w:rsidRPr="00D6350C">
        <w:rPr>
          <w:rFonts w:ascii="Arial" w:hAnsi="Arial" w:cs="Arial"/>
        </w:rPr>
        <w:t>have to</w:t>
      </w:r>
      <w:proofErr w:type="gramEnd"/>
      <w:r w:rsidRPr="00D6350C">
        <w:rPr>
          <w:rFonts w:ascii="Arial" w:hAnsi="Arial" w:cs="Arial"/>
        </w:rPr>
        <w:t xml:space="preserve"> do is to run the assignment 3 experiment again with two-pass. Compare the total times.  Run the comparison at least 10 times.  Send me your code, write your conclusions up in the report, and submit as usual. I will "make you whole" again regarding the things you missed.</w:t>
      </w:r>
    </w:p>
    <w:p w14:paraId="446EEB7F" w14:textId="6E4D51FB" w:rsidR="00D6350C" w:rsidRDefault="00D6350C" w:rsidP="00D6350C">
      <w:pPr>
        <w:rPr>
          <w:rFonts w:ascii="Arial" w:hAnsi="Arial" w:cs="Arial"/>
        </w:rPr>
      </w:pPr>
    </w:p>
    <w:p w14:paraId="274F0B23" w14:textId="5D081BBA" w:rsidR="00D6350C" w:rsidRDefault="00D6350C" w:rsidP="00D6350C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>My I</w:t>
      </w:r>
      <w:r w:rsidRPr="00D6350C">
        <w:rPr>
          <w:rFonts w:ascii="Arial" w:hAnsi="Arial" w:cs="Arial"/>
          <w:b/>
          <w:bCs/>
          <w:u w:val="single"/>
        </w:rPr>
        <w:t>mplementation of the “two-pass” method of path compression</w:t>
      </w:r>
    </w:p>
    <w:p w14:paraId="1B1C88DD" w14:textId="77777777" w:rsidR="00D6350C" w:rsidRPr="00D6350C" w:rsidRDefault="00D6350C" w:rsidP="00D6350C">
      <w:pPr>
        <w:rPr>
          <w:rFonts w:ascii="Arial" w:hAnsi="Arial" w:cs="Arial"/>
          <w:b/>
          <w:bCs/>
          <w:u w:val="single"/>
        </w:rPr>
      </w:pPr>
    </w:p>
    <w:p w14:paraId="05B3153F" w14:textId="7DB6EBA6" w:rsidR="00D6350C" w:rsidRPr="00316574" w:rsidRDefault="00D6350C" w:rsidP="00D6350C">
      <w:pPr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</w:pPr>
      <w:r w:rsidRPr="00316574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Code:</w:t>
      </w:r>
    </w:p>
    <w:p w14:paraId="468A2AA9" w14:textId="7BC596C6" w:rsidR="00D6350C" w:rsidRDefault="00D6350C" w:rsidP="00D6350C">
      <w:pPr>
        <w:rPr>
          <w:rFonts w:ascii="Arial" w:hAnsi="Arial" w:cs="Arial"/>
          <w:b/>
          <w:bCs/>
          <w:sz w:val="28"/>
          <w:szCs w:val="28"/>
          <w:u w:val="single"/>
        </w:rPr>
      </w:pPr>
      <w:r w:rsidRPr="00D6350C">
        <w:rPr>
          <w:rFonts w:ascii="Arial" w:hAnsi="Arial" w:cs="Arial"/>
          <w:b/>
          <w:bCs/>
          <w:sz w:val="28"/>
          <w:szCs w:val="28"/>
          <w:u w:val="single"/>
        </w:rPr>
        <w:drawing>
          <wp:inline distT="0" distB="0" distL="0" distR="0" wp14:anchorId="18855B2C" wp14:editId="7106F27C">
            <wp:extent cx="5943600" cy="193484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160D" w14:textId="75AB3BC4" w:rsidR="00D6350C" w:rsidRDefault="00D6350C" w:rsidP="00D6350C">
      <w:pPr>
        <w:rPr>
          <w:rFonts w:ascii="Arial" w:hAnsi="Arial" w:cs="Arial"/>
          <w:b/>
          <w:bCs/>
          <w:sz w:val="28"/>
          <w:szCs w:val="28"/>
          <w:u w:val="single"/>
        </w:rPr>
      </w:pPr>
    </w:p>
    <w:p w14:paraId="4520BAED" w14:textId="049A8423" w:rsidR="00D6350C" w:rsidRPr="00316574" w:rsidRDefault="00D6350C" w:rsidP="00D6350C">
      <w:pPr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</w:pPr>
      <w:r w:rsidRPr="00316574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Console output for the above implementation:</w:t>
      </w:r>
    </w:p>
    <w:p w14:paraId="36CBD602" w14:textId="77777777" w:rsidR="00D6350C" w:rsidRPr="00D6350C" w:rsidRDefault="00D6350C" w:rsidP="00D6350C">
      <w:pPr>
        <w:rPr>
          <w:rFonts w:ascii="Arial" w:hAnsi="Arial" w:cs="Arial"/>
          <w:b/>
          <w:bCs/>
          <w:color w:val="2F5496" w:themeColor="accent1" w:themeShade="BF"/>
          <w:sz w:val="20"/>
          <w:szCs w:val="20"/>
        </w:rPr>
      </w:pPr>
    </w:p>
    <w:p w14:paraId="293DD2A2" w14:textId="786A0A76" w:rsidR="00D6350C" w:rsidRPr="00D6350C" w:rsidRDefault="00D6350C" w:rsidP="00D6350C">
      <w:pPr>
        <w:rPr>
          <w:rFonts w:ascii="Arial" w:hAnsi="Arial" w:cs="Arial"/>
          <w:b/>
          <w:bCs/>
          <w:sz w:val="20"/>
          <w:szCs w:val="20"/>
        </w:rPr>
      </w:pPr>
      <w:r w:rsidRPr="00D6350C">
        <w:rPr>
          <w:rFonts w:ascii="Arial" w:hAnsi="Arial" w:cs="Arial"/>
          <w:b/>
          <w:bCs/>
          <w:sz w:val="20"/>
          <w:szCs w:val="20"/>
        </w:rPr>
        <w:drawing>
          <wp:inline distT="0" distB="0" distL="0" distR="0" wp14:anchorId="172041C9" wp14:editId="7D9B90F9">
            <wp:extent cx="5943600" cy="131318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3522" cy="13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A4EA" w14:textId="329173F0" w:rsidR="006F0D72" w:rsidRDefault="006F0D72" w:rsidP="006F0D72">
      <w:pPr>
        <w:rPr>
          <w:sz w:val="20"/>
          <w:szCs w:val="20"/>
        </w:rPr>
      </w:pPr>
    </w:p>
    <w:p w14:paraId="0D041DF7" w14:textId="77777777" w:rsidR="00D6350C" w:rsidRDefault="00D6350C" w:rsidP="006F0D72">
      <w:pPr>
        <w:rPr>
          <w:rFonts w:ascii="Arial" w:hAnsi="Arial" w:cs="Arial"/>
          <w:b/>
          <w:bCs/>
          <w:u w:val="single"/>
        </w:rPr>
      </w:pPr>
    </w:p>
    <w:p w14:paraId="45533C00" w14:textId="77777777" w:rsidR="00D6350C" w:rsidRDefault="00D6350C" w:rsidP="006F0D72">
      <w:pPr>
        <w:rPr>
          <w:rFonts w:ascii="Arial" w:hAnsi="Arial" w:cs="Arial"/>
          <w:b/>
          <w:bCs/>
          <w:u w:val="single"/>
        </w:rPr>
      </w:pPr>
    </w:p>
    <w:p w14:paraId="7ABA1189" w14:textId="77777777" w:rsidR="00D6350C" w:rsidRDefault="00D6350C" w:rsidP="006F0D72">
      <w:pPr>
        <w:rPr>
          <w:rFonts w:ascii="Arial" w:hAnsi="Arial" w:cs="Arial"/>
          <w:b/>
          <w:bCs/>
          <w:u w:val="single"/>
        </w:rPr>
      </w:pPr>
    </w:p>
    <w:p w14:paraId="59734D30" w14:textId="77777777" w:rsidR="00D6350C" w:rsidRDefault="00D6350C" w:rsidP="006F0D72">
      <w:pPr>
        <w:rPr>
          <w:rFonts w:ascii="Arial" w:hAnsi="Arial" w:cs="Arial"/>
          <w:b/>
          <w:bCs/>
          <w:u w:val="single"/>
        </w:rPr>
      </w:pPr>
    </w:p>
    <w:p w14:paraId="43D1DB24" w14:textId="4F3FB0ED" w:rsidR="00D6350C" w:rsidRDefault="00D6350C" w:rsidP="006F0D72">
      <w:pPr>
        <w:rPr>
          <w:rFonts w:ascii="Arial" w:hAnsi="Arial" w:cs="Arial"/>
          <w:b/>
          <w:bCs/>
          <w:u w:val="single"/>
        </w:rPr>
      </w:pPr>
      <w:r w:rsidRPr="00D6350C">
        <w:rPr>
          <w:rFonts w:ascii="Arial" w:hAnsi="Arial" w:cs="Arial"/>
          <w:b/>
          <w:bCs/>
          <w:u w:val="single"/>
        </w:rPr>
        <w:t>Implementation of the “one-pass” method of path compression</w:t>
      </w:r>
    </w:p>
    <w:p w14:paraId="5D879C24" w14:textId="367E0106" w:rsidR="00D6350C" w:rsidRDefault="00D6350C" w:rsidP="006F0D72">
      <w:pPr>
        <w:rPr>
          <w:rFonts w:ascii="Arial" w:hAnsi="Arial" w:cs="Arial"/>
          <w:b/>
          <w:bCs/>
          <w:u w:val="single"/>
        </w:rPr>
      </w:pPr>
    </w:p>
    <w:p w14:paraId="1AFA04E5" w14:textId="2F02823C" w:rsidR="00D6350C" w:rsidRPr="00316574" w:rsidRDefault="00316574" w:rsidP="006F0D72">
      <w:pPr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</w:pPr>
      <w:r w:rsidRPr="00316574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Code:</w:t>
      </w:r>
    </w:p>
    <w:p w14:paraId="3AE40F67" w14:textId="5A2FA388" w:rsidR="00D6350C" w:rsidRDefault="00D6350C" w:rsidP="006F0D72">
      <w:pPr>
        <w:rPr>
          <w:b/>
          <w:bCs/>
          <w:sz w:val="20"/>
          <w:szCs w:val="20"/>
          <w:u w:val="single"/>
        </w:rPr>
      </w:pPr>
    </w:p>
    <w:p w14:paraId="70A16C53" w14:textId="07C17BF6" w:rsidR="00D6350C" w:rsidRDefault="00D6350C" w:rsidP="006F0D72">
      <w:pPr>
        <w:rPr>
          <w:b/>
          <w:bCs/>
          <w:sz w:val="20"/>
          <w:szCs w:val="20"/>
          <w:u w:val="single"/>
        </w:rPr>
      </w:pPr>
      <w:r w:rsidRPr="00D6350C">
        <w:rPr>
          <w:b/>
          <w:bCs/>
          <w:sz w:val="20"/>
          <w:szCs w:val="20"/>
          <w:u w:val="single"/>
        </w:rPr>
        <w:drawing>
          <wp:inline distT="0" distB="0" distL="0" distR="0" wp14:anchorId="16B25001" wp14:editId="0EEBD11A">
            <wp:extent cx="5943600" cy="13011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319C" w14:textId="7F257DEE" w:rsidR="00D6350C" w:rsidRDefault="00D6350C" w:rsidP="006F0D72">
      <w:pPr>
        <w:rPr>
          <w:b/>
          <w:bCs/>
          <w:sz w:val="20"/>
          <w:szCs w:val="20"/>
          <w:u w:val="single"/>
        </w:rPr>
      </w:pPr>
    </w:p>
    <w:p w14:paraId="5C5D07C0" w14:textId="3FA2DAA5" w:rsidR="00D6350C" w:rsidRDefault="00D6350C" w:rsidP="006F0D72">
      <w:pPr>
        <w:rPr>
          <w:b/>
          <w:bCs/>
          <w:sz w:val="20"/>
          <w:szCs w:val="20"/>
          <w:u w:val="single"/>
        </w:rPr>
      </w:pPr>
      <w:r w:rsidRPr="00D6350C">
        <w:rPr>
          <w:b/>
          <w:bCs/>
          <w:sz w:val="20"/>
          <w:szCs w:val="20"/>
          <w:u w:val="single"/>
        </w:rPr>
        <w:drawing>
          <wp:inline distT="0" distB="0" distL="0" distR="0" wp14:anchorId="19725CDD" wp14:editId="404F5CAB">
            <wp:extent cx="5943600" cy="1459230"/>
            <wp:effectExtent l="0" t="0" r="0" b="127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D391" w14:textId="76EE0ADF" w:rsidR="00D6350C" w:rsidRDefault="00D6350C" w:rsidP="006F0D72">
      <w:pPr>
        <w:rPr>
          <w:b/>
          <w:bCs/>
          <w:sz w:val="20"/>
          <w:szCs w:val="20"/>
          <w:u w:val="single"/>
        </w:rPr>
      </w:pPr>
    </w:p>
    <w:p w14:paraId="6FA01B04" w14:textId="77777777" w:rsidR="00316574" w:rsidRPr="00316574" w:rsidRDefault="00316574" w:rsidP="00316574">
      <w:pPr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</w:pPr>
      <w:r w:rsidRPr="00316574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Console output for the above implementation:</w:t>
      </w:r>
    </w:p>
    <w:p w14:paraId="25240606" w14:textId="6C3957A5" w:rsidR="00D6350C" w:rsidRDefault="00D6350C" w:rsidP="006F0D72">
      <w:pPr>
        <w:rPr>
          <w:b/>
          <w:bCs/>
          <w:sz w:val="20"/>
          <w:szCs w:val="20"/>
          <w:u w:val="single"/>
        </w:rPr>
      </w:pPr>
    </w:p>
    <w:p w14:paraId="6EE4440F" w14:textId="297A690E" w:rsidR="00316574" w:rsidRDefault="00316574" w:rsidP="006F0D72">
      <w:pPr>
        <w:rPr>
          <w:b/>
          <w:bCs/>
          <w:sz w:val="20"/>
          <w:szCs w:val="20"/>
          <w:u w:val="single"/>
        </w:rPr>
      </w:pPr>
      <w:r w:rsidRPr="00D00294">
        <w:rPr>
          <w:noProof/>
          <w:u w:val="single"/>
        </w:rPr>
        <w:drawing>
          <wp:inline distT="0" distB="0" distL="0" distR="0" wp14:anchorId="08459C2B" wp14:editId="0E107C3A">
            <wp:extent cx="5943600" cy="1264285"/>
            <wp:effectExtent l="0" t="0" r="0" b="571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0976" w14:textId="7192D3F8" w:rsidR="00316574" w:rsidRDefault="00316574" w:rsidP="006F0D72">
      <w:pPr>
        <w:rPr>
          <w:b/>
          <w:bCs/>
          <w:sz w:val="20"/>
          <w:szCs w:val="20"/>
          <w:u w:val="single"/>
        </w:rPr>
      </w:pPr>
    </w:p>
    <w:p w14:paraId="78C222B6" w14:textId="77777777" w:rsidR="00316574" w:rsidRDefault="00316574" w:rsidP="006F0D72">
      <w:pPr>
        <w:rPr>
          <w:b/>
          <w:bCs/>
          <w:sz w:val="20"/>
          <w:szCs w:val="20"/>
          <w:u w:val="single"/>
        </w:rPr>
      </w:pPr>
    </w:p>
    <w:p w14:paraId="72D9503A" w14:textId="77777777" w:rsidR="00316574" w:rsidRDefault="00316574" w:rsidP="006F0D72">
      <w:pPr>
        <w:rPr>
          <w:b/>
          <w:bCs/>
          <w:sz w:val="20"/>
          <w:szCs w:val="20"/>
          <w:u w:val="single"/>
        </w:rPr>
      </w:pPr>
    </w:p>
    <w:p w14:paraId="6EF77398" w14:textId="77777777" w:rsidR="00F558D1" w:rsidRDefault="00F558D1" w:rsidP="006F0D72">
      <w:pPr>
        <w:rPr>
          <w:b/>
          <w:bCs/>
          <w:sz w:val="20"/>
          <w:szCs w:val="20"/>
          <w:u w:val="single"/>
        </w:rPr>
      </w:pPr>
    </w:p>
    <w:p w14:paraId="62276A61" w14:textId="77777777" w:rsidR="00F558D1" w:rsidRDefault="00F558D1" w:rsidP="006F0D72">
      <w:pPr>
        <w:rPr>
          <w:b/>
          <w:bCs/>
          <w:sz w:val="20"/>
          <w:szCs w:val="20"/>
          <w:u w:val="single"/>
        </w:rPr>
      </w:pPr>
    </w:p>
    <w:p w14:paraId="4689CF2F" w14:textId="77777777" w:rsidR="00F558D1" w:rsidRDefault="00F558D1" w:rsidP="006F0D72">
      <w:pPr>
        <w:rPr>
          <w:b/>
          <w:bCs/>
          <w:sz w:val="20"/>
          <w:szCs w:val="20"/>
          <w:u w:val="single"/>
        </w:rPr>
      </w:pPr>
    </w:p>
    <w:p w14:paraId="78A6C264" w14:textId="77777777" w:rsidR="00F558D1" w:rsidRDefault="00F558D1" w:rsidP="006F0D72">
      <w:pPr>
        <w:rPr>
          <w:b/>
          <w:bCs/>
          <w:sz w:val="20"/>
          <w:szCs w:val="20"/>
          <w:u w:val="single"/>
        </w:rPr>
      </w:pPr>
    </w:p>
    <w:p w14:paraId="6366C88F" w14:textId="38F4D685" w:rsidR="00316574" w:rsidRDefault="00F558D1" w:rsidP="006F0D72">
      <w:pPr>
        <w:rPr>
          <w:b/>
          <w:bCs/>
          <w:sz w:val="20"/>
          <w:szCs w:val="20"/>
          <w:u w:val="single"/>
        </w:rPr>
      </w:pPr>
      <w:r w:rsidRPr="00204F2B">
        <w:rPr>
          <w:rFonts w:ascii="Arial" w:hAnsi="Arial" w:cs="Arial"/>
          <w:b/>
          <w:bCs/>
          <w:u w:val="single"/>
        </w:rPr>
        <w:lastRenderedPageBreak/>
        <w:t xml:space="preserve">Comparing the results of one-pass vs two-pass </w:t>
      </w:r>
      <w:proofErr w:type="gramStart"/>
      <w:r w:rsidRPr="00204F2B">
        <w:rPr>
          <w:rFonts w:ascii="Arial" w:hAnsi="Arial" w:cs="Arial"/>
          <w:b/>
          <w:bCs/>
          <w:u w:val="single"/>
        </w:rPr>
        <w:t>find(</w:t>
      </w:r>
      <w:proofErr w:type="gramEnd"/>
      <w:r w:rsidRPr="00204F2B">
        <w:rPr>
          <w:rFonts w:ascii="Arial" w:hAnsi="Arial" w:cs="Arial"/>
          <w:b/>
          <w:bCs/>
          <w:u w:val="single"/>
        </w:rPr>
        <w:t>) method:</w:t>
      </w:r>
      <w:r w:rsidR="00316574" w:rsidRPr="00316574">
        <w:rPr>
          <w:b/>
          <w:bCs/>
          <w:sz w:val="20"/>
          <w:szCs w:val="20"/>
          <w:u w:val="single"/>
        </w:rPr>
        <w:drawing>
          <wp:inline distT="0" distB="0" distL="0" distR="0" wp14:anchorId="4F08212C" wp14:editId="6752434F">
            <wp:extent cx="6172200" cy="3292729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6254" cy="33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80EA" w14:textId="771C4741" w:rsidR="00F558D1" w:rsidRDefault="00F558D1" w:rsidP="006F0D72">
      <w:pPr>
        <w:rPr>
          <w:b/>
          <w:bCs/>
          <w:sz w:val="20"/>
          <w:szCs w:val="20"/>
          <w:u w:val="single"/>
        </w:rPr>
      </w:pPr>
    </w:p>
    <w:p w14:paraId="12E675F0" w14:textId="72F2A859" w:rsidR="00F558D1" w:rsidRPr="00F558D1" w:rsidRDefault="00F558D1" w:rsidP="006F0D72">
      <w:pPr>
        <w:rPr>
          <w:rFonts w:ascii="Arial" w:hAnsi="Arial" w:cs="Arial"/>
          <w:sz w:val="21"/>
          <w:szCs w:val="21"/>
        </w:rPr>
      </w:pPr>
      <w:r w:rsidRPr="00F558D1">
        <w:rPr>
          <w:rFonts w:ascii="Arial" w:hAnsi="Arial" w:cs="Arial"/>
          <w:sz w:val="21"/>
          <w:szCs w:val="21"/>
        </w:rPr>
        <w:t>The above graph is drawn by population the values of the console output of the one-pass and the two-pass solution of the find method.</w:t>
      </w:r>
    </w:p>
    <w:p w14:paraId="71B4AE4A" w14:textId="3B8F51CE" w:rsidR="00F558D1" w:rsidRDefault="00F558D1" w:rsidP="006F0D72">
      <w:pPr>
        <w:rPr>
          <w:b/>
          <w:bCs/>
          <w:sz w:val="20"/>
          <w:szCs w:val="20"/>
          <w:u w:val="single"/>
        </w:rPr>
      </w:pPr>
    </w:p>
    <w:p w14:paraId="04422EAC" w14:textId="5BB8F42A" w:rsidR="00F558D1" w:rsidRDefault="00F558D1" w:rsidP="006F0D72">
      <w:pPr>
        <w:rPr>
          <w:rFonts w:ascii="Arial" w:hAnsi="Arial" w:cs="Arial"/>
          <w:sz w:val="21"/>
          <w:szCs w:val="21"/>
        </w:rPr>
      </w:pPr>
      <w:r w:rsidRPr="00F558D1">
        <w:rPr>
          <w:rFonts w:ascii="Arial" w:hAnsi="Arial" w:cs="Arial"/>
          <w:sz w:val="21"/>
          <w:szCs w:val="21"/>
        </w:rPr>
        <w:t xml:space="preserve">As, we can see from the above graph </w:t>
      </w:r>
      <w:r>
        <w:rPr>
          <w:rFonts w:ascii="Arial" w:hAnsi="Arial" w:cs="Arial"/>
          <w:sz w:val="21"/>
          <w:szCs w:val="21"/>
        </w:rPr>
        <w:t xml:space="preserve">the number of connections/pairs generated to reduce the number of components from n to 1 for two-pass solution is higher than the one-pass solution. Thus, we can conclude that </w:t>
      </w:r>
      <w:r w:rsidRPr="00F558D1">
        <w:rPr>
          <w:rFonts w:ascii="Arial" w:hAnsi="Arial" w:cs="Arial"/>
          <w:sz w:val="21"/>
          <w:szCs w:val="21"/>
          <w:highlight w:val="yellow"/>
        </w:rPr>
        <w:t xml:space="preserve">two-pass solution to find the root and compressing the path is </w:t>
      </w:r>
      <w:r w:rsidRPr="00F11099">
        <w:rPr>
          <w:rFonts w:ascii="Arial" w:hAnsi="Arial" w:cs="Arial"/>
          <w:b/>
          <w:bCs/>
          <w:sz w:val="21"/>
          <w:szCs w:val="21"/>
          <w:highlight w:val="yellow"/>
        </w:rPr>
        <w:t>slower</w:t>
      </w:r>
      <w:r w:rsidRPr="00F558D1">
        <w:rPr>
          <w:rFonts w:ascii="Arial" w:hAnsi="Arial" w:cs="Arial"/>
          <w:sz w:val="21"/>
          <w:szCs w:val="21"/>
          <w:highlight w:val="yellow"/>
        </w:rPr>
        <w:t xml:space="preserve"> than the one</w:t>
      </w:r>
      <w:r w:rsidRPr="00F558D1">
        <w:rPr>
          <w:rFonts w:ascii="Arial" w:hAnsi="Arial" w:cs="Arial"/>
          <w:sz w:val="21"/>
          <w:szCs w:val="21"/>
          <w:highlight w:val="yellow"/>
        </w:rPr>
        <w:t>-pass solution to find the root and compressing the path</w:t>
      </w:r>
      <w:r w:rsidRPr="00F558D1">
        <w:rPr>
          <w:rFonts w:ascii="Arial" w:hAnsi="Arial" w:cs="Arial"/>
          <w:sz w:val="21"/>
          <w:szCs w:val="21"/>
          <w:highlight w:val="yellow"/>
        </w:rPr>
        <w:t>.</w:t>
      </w:r>
    </w:p>
    <w:p w14:paraId="617BE1D2" w14:textId="68932B13" w:rsidR="00F558D1" w:rsidRDefault="00F558D1" w:rsidP="006F0D72">
      <w:pPr>
        <w:rPr>
          <w:rFonts w:ascii="Arial" w:hAnsi="Arial" w:cs="Arial"/>
          <w:sz w:val="21"/>
          <w:szCs w:val="21"/>
        </w:rPr>
      </w:pPr>
    </w:p>
    <w:p w14:paraId="70E8666B" w14:textId="1EAE1401" w:rsidR="00F558D1" w:rsidRDefault="00F558D1" w:rsidP="006F0D72">
      <w:pPr>
        <w:rPr>
          <w:rFonts w:ascii="Arial" w:hAnsi="Arial" w:cs="Arial"/>
          <w:sz w:val="21"/>
          <w:szCs w:val="21"/>
        </w:rPr>
      </w:pPr>
    </w:p>
    <w:p w14:paraId="17422B07" w14:textId="46D888D3" w:rsidR="00F558D1" w:rsidRPr="00204F2B" w:rsidRDefault="00F558D1" w:rsidP="006F0D72">
      <w:pPr>
        <w:rPr>
          <w:rFonts w:ascii="Arial" w:hAnsi="Arial" w:cs="Arial"/>
          <w:b/>
          <w:bCs/>
          <w:u w:val="single"/>
        </w:rPr>
      </w:pPr>
      <w:r w:rsidRPr="00204F2B">
        <w:rPr>
          <w:rFonts w:ascii="Arial" w:hAnsi="Arial" w:cs="Arial"/>
          <w:b/>
          <w:bCs/>
          <w:u w:val="single"/>
        </w:rPr>
        <w:t>Comparing the test case</w:t>
      </w:r>
      <w:r w:rsidR="00941038">
        <w:rPr>
          <w:rFonts w:ascii="Arial" w:hAnsi="Arial" w:cs="Arial"/>
          <w:b/>
          <w:bCs/>
          <w:u w:val="single"/>
        </w:rPr>
        <w:t xml:space="preserve"> results</w:t>
      </w:r>
      <w:r w:rsidRPr="00204F2B">
        <w:rPr>
          <w:rFonts w:ascii="Arial" w:hAnsi="Arial" w:cs="Arial"/>
          <w:b/>
          <w:bCs/>
          <w:u w:val="single"/>
        </w:rPr>
        <w:t>:</w:t>
      </w:r>
    </w:p>
    <w:p w14:paraId="1B5ABBA4" w14:textId="02DD3409" w:rsidR="00F558D1" w:rsidRDefault="00F558D1" w:rsidP="006F0D72">
      <w:pPr>
        <w:rPr>
          <w:rFonts w:ascii="Arial" w:hAnsi="Arial" w:cs="Arial"/>
          <w:sz w:val="21"/>
          <w:szCs w:val="21"/>
        </w:rPr>
      </w:pPr>
    </w:p>
    <w:p w14:paraId="7B21EC3F" w14:textId="029C7AA3" w:rsidR="00F558D1" w:rsidRPr="00204F2B" w:rsidRDefault="00F558D1" w:rsidP="006F0D72">
      <w:pPr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</w:pPr>
      <w:r w:rsidRPr="00204F2B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Test case result of one-pass solution:</w:t>
      </w:r>
    </w:p>
    <w:p w14:paraId="48195F22" w14:textId="106383BB" w:rsidR="00F558D1" w:rsidRDefault="00F558D1" w:rsidP="006F0D72">
      <w:pPr>
        <w:rPr>
          <w:rFonts w:ascii="Arial" w:hAnsi="Arial" w:cs="Arial"/>
          <w:sz w:val="21"/>
          <w:szCs w:val="21"/>
        </w:rPr>
      </w:pPr>
    </w:p>
    <w:p w14:paraId="54C16863" w14:textId="51F16ED2" w:rsidR="00F558D1" w:rsidRDefault="00204F2B" w:rsidP="006F0D72">
      <w:pPr>
        <w:rPr>
          <w:rFonts w:ascii="Arial" w:hAnsi="Arial" w:cs="Arial"/>
          <w:sz w:val="21"/>
          <w:szCs w:val="21"/>
        </w:rPr>
      </w:pPr>
      <w:r w:rsidRPr="00204F2B">
        <w:rPr>
          <w:rFonts w:ascii="Arial" w:hAnsi="Arial" w:cs="Arial"/>
          <w:sz w:val="21"/>
          <w:szCs w:val="21"/>
        </w:rPr>
        <w:drawing>
          <wp:inline distT="0" distB="0" distL="0" distR="0" wp14:anchorId="5CCA1A02" wp14:editId="23676DF1">
            <wp:extent cx="3868418" cy="2030506"/>
            <wp:effectExtent l="0" t="0" r="5715" b="190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90063" cy="204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57F0" w14:textId="4E849CCE" w:rsidR="00204F2B" w:rsidRDefault="00204F2B" w:rsidP="006F0D72">
      <w:pPr>
        <w:rPr>
          <w:rFonts w:ascii="Arial" w:hAnsi="Arial" w:cs="Arial"/>
          <w:sz w:val="21"/>
          <w:szCs w:val="21"/>
        </w:rPr>
      </w:pPr>
    </w:p>
    <w:p w14:paraId="66A3698A" w14:textId="7195B29B" w:rsidR="00204F2B" w:rsidRPr="00204F2B" w:rsidRDefault="00204F2B" w:rsidP="00204F2B">
      <w:pPr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</w:pPr>
      <w:r w:rsidRPr="00204F2B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 xml:space="preserve">Test case result of </w:t>
      </w:r>
      <w:r w:rsidRPr="00204F2B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two</w:t>
      </w:r>
      <w:r w:rsidRPr="00204F2B">
        <w:rPr>
          <w:rFonts w:ascii="Arial" w:hAnsi="Arial" w:cs="Arial"/>
          <w:b/>
          <w:bCs/>
          <w:i/>
          <w:iCs/>
          <w:color w:val="C45911" w:themeColor="accent2" w:themeShade="BF"/>
          <w:sz w:val="20"/>
          <w:szCs w:val="20"/>
        </w:rPr>
        <w:t>-pass solution:</w:t>
      </w:r>
    </w:p>
    <w:p w14:paraId="50805756" w14:textId="77777777" w:rsidR="00204F2B" w:rsidRDefault="00204F2B" w:rsidP="006F0D72">
      <w:pPr>
        <w:rPr>
          <w:rFonts w:ascii="Arial" w:hAnsi="Arial" w:cs="Arial"/>
          <w:sz w:val="21"/>
          <w:szCs w:val="21"/>
        </w:rPr>
      </w:pPr>
    </w:p>
    <w:p w14:paraId="1592D2B8" w14:textId="3CAA8707" w:rsidR="00204F2B" w:rsidRDefault="00204F2B" w:rsidP="006F0D72">
      <w:pPr>
        <w:rPr>
          <w:rFonts w:ascii="Arial" w:hAnsi="Arial" w:cs="Arial"/>
          <w:sz w:val="21"/>
          <w:szCs w:val="21"/>
        </w:rPr>
      </w:pPr>
    </w:p>
    <w:p w14:paraId="750AFB7F" w14:textId="16F1D06F" w:rsidR="00204F2B" w:rsidRDefault="00204F2B" w:rsidP="006F0D72">
      <w:pPr>
        <w:rPr>
          <w:rFonts w:ascii="Arial" w:hAnsi="Arial" w:cs="Arial"/>
          <w:sz w:val="21"/>
          <w:szCs w:val="21"/>
        </w:rPr>
      </w:pPr>
      <w:r w:rsidRPr="00204F2B">
        <w:rPr>
          <w:rFonts w:ascii="Arial" w:hAnsi="Arial" w:cs="Arial"/>
          <w:sz w:val="21"/>
          <w:szCs w:val="21"/>
        </w:rPr>
        <w:drawing>
          <wp:inline distT="0" distB="0" distL="0" distR="0" wp14:anchorId="1C8DEB76" wp14:editId="30AF9364">
            <wp:extent cx="5943600" cy="22580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E9FF" w14:textId="0EB982BA" w:rsidR="00204F2B" w:rsidRDefault="00204F2B" w:rsidP="006F0D72">
      <w:pPr>
        <w:rPr>
          <w:rFonts w:ascii="Arial" w:hAnsi="Arial" w:cs="Arial"/>
          <w:sz w:val="21"/>
          <w:szCs w:val="21"/>
        </w:rPr>
      </w:pPr>
    </w:p>
    <w:p w14:paraId="7DD8E28C" w14:textId="25650D5F" w:rsidR="00204F2B" w:rsidRPr="00F558D1" w:rsidRDefault="00204F2B" w:rsidP="006F0D72">
      <w:pPr>
        <w:rPr>
          <w:rFonts w:ascii="Arial" w:hAnsi="Arial" w:cs="Arial"/>
          <w:sz w:val="21"/>
          <w:szCs w:val="21"/>
        </w:rPr>
      </w:pPr>
      <w:r w:rsidRPr="00204F2B">
        <w:rPr>
          <w:rFonts w:ascii="Arial" w:hAnsi="Arial" w:cs="Arial"/>
          <w:b/>
          <w:bCs/>
          <w:sz w:val="21"/>
          <w:szCs w:val="21"/>
        </w:rPr>
        <w:t>testFind3</w:t>
      </w:r>
      <w:r>
        <w:rPr>
          <w:rFonts w:ascii="Arial" w:hAnsi="Arial" w:cs="Arial"/>
          <w:sz w:val="21"/>
          <w:szCs w:val="21"/>
        </w:rPr>
        <w:t xml:space="preserve"> is failing for the two-pass solution for path compression!</w:t>
      </w:r>
    </w:p>
    <w:sectPr w:rsidR="00204F2B" w:rsidRPr="00F558D1" w:rsidSect="001063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9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D72"/>
    <w:rsid w:val="00057F67"/>
    <w:rsid w:val="001063C4"/>
    <w:rsid w:val="00204F2B"/>
    <w:rsid w:val="00316574"/>
    <w:rsid w:val="00401867"/>
    <w:rsid w:val="00696A20"/>
    <w:rsid w:val="006F0D72"/>
    <w:rsid w:val="00941038"/>
    <w:rsid w:val="009D20C1"/>
    <w:rsid w:val="00CA7C08"/>
    <w:rsid w:val="00D6350C"/>
    <w:rsid w:val="00F0475A"/>
    <w:rsid w:val="00F11099"/>
    <w:rsid w:val="00F55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299EBE"/>
  <w15:chartTrackingRefBased/>
  <w15:docId w15:val="{0D02D2ED-9F51-164C-B558-D6C498F67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D72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9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Chandrakanth Yadav</dc:creator>
  <cp:keywords/>
  <dc:description/>
  <cp:lastModifiedBy>Chandrakanth Yadav</cp:lastModifiedBy>
  <cp:revision>13</cp:revision>
  <dcterms:created xsi:type="dcterms:W3CDTF">2021-10-04T10:00:00Z</dcterms:created>
  <dcterms:modified xsi:type="dcterms:W3CDTF">2021-10-04T10:49:00Z</dcterms:modified>
</cp:coreProperties>
</file>