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CE9AB" w14:textId="77777777" w:rsidR="00C66E3D" w:rsidRDefault="00C66E3D"/>
    <w:p w14:paraId="12CEDE8E" w14:textId="5F15E4C3" w:rsidR="00C66E3D" w:rsidRDefault="00C66E3D">
      <w:r>
        <w:rPr>
          <w:noProof/>
        </w:rPr>
        <w:drawing>
          <wp:inline distT="0" distB="0" distL="0" distR="0" wp14:anchorId="65F5F80F" wp14:editId="4C68D25C">
            <wp:extent cx="5731510" cy="2442210"/>
            <wp:effectExtent l="0" t="0" r="254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C8E5" w14:textId="2435074B" w:rsidR="00C66E3D" w:rsidRDefault="00C66E3D">
      <w:r>
        <w:rPr>
          <w:noProof/>
        </w:rPr>
        <w:drawing>
          <wp:inline distT="0" distB="0" distL="0" distR="0" wp14:anchorId="2165943A" wp14:editId="5C08D965">
            <wp:extent cx="5731510" cy="2578735"/>
            <wp:effectExtent l="0" t="0" r="254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262A" w14:textId="77777777" w:rsidR="008B5517" w:rsidRDefault="008B5517" w:rsidP="008B55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After moving the necessary backup files to the secondary server, you can restore the database using the following steps:</w:t>
      </w:r>
    </w:p>
    <w:p w14:paraId="11B0EC95" w14:textId="77777777" w:rsidR="008B5517" w:rsidRDefault="008B5517" w:rsidP="008B5517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Connect to the target database instance on the secondary server using SQL*Plus or a similar client tool.</w:t>
      </w:r>
    </w:p>
    <w:p w14:paraId="4B70C301" w14:textId="77777777" w:rsidR="008B5517" w:rsidRDefault="008B5517" w:rsidP="008B5517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Set the DBID of the target database to match the DBID of the source database. This can be done using the following command:</w:t>
      </w:r>
    </w:p>
    <w:p w14:paraId="3FF5E404" w14:textId="77777777" w:rsidR="008B5517" w:rsidRDefault="008B5517" w:rsidP="008B551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RMAN&gt; set </w:t>
      </w:r>
      <w:proofErr w:type="spellStart"/>
      <w:r>
        <w:rPr>
          <w:rFonts w:ascii="Segoe UI" w:hAnsi="Segoe UI" w:cs="Segoe UI"/>
          <w:color w:val="374151"/>
        </w:rPr>
        <w:t>dbid</w:t>
      </w:r>
      <w:proofErr w:type="spellEnd"/>
      <w:r>
        <w:rPr>
          <w:rFonts w:ascii="Segoe UI" w:hAnsi="Segoe UI" w:cs="Segoe UI"/>
          <w:color w:val="374151"/>
        </w:rPr>
        <w:t xml:space="preserve"> &lt;</w:t>
      </w:r>
      <w:proofErr w:type="spellStart"/>
      <w:r>
        <w:rPr>
          <w:rFonts w:ascii="Segoe UI" w:hAnsi="Segoe UI" w:cs="Segoe UI"/>
          <w:color w:val="374151"/>
        </w:rPr>
        <w:t>dbid</w:t>
      </w:r>
      <w:proofErr w:type="spellEnd"/>
      <w:proofErr w:type="gramStart"/>
      <w:r>
        <w:rPr>
          <w:rFonts w:ascii="Segoe UI" w:hAnsi="Segoe UI" w:cs="Segoe UI"/>
          <w:color w:val="374151"/>
        </w:rPr>
        <w:t>&gt;;</w:t>
      </w:r>
      <w:proofErr w:type="gramEnd"/>
    </w:p>
    <w:p w14:paraId="57394172" w14:textId="77777777" w:rsidR="008B5517" w:rsidRDefault="008B5517" w:rsidP="008B551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Replace &lt;</w:t>
      </w:r>
      <w:proofErr w:type="spellStart"/>
      <w:r>
        <w:rPr>
          <w:rFonts w:ascii="Segoe UI" w:hAnsi="Segoe UI" w:cs="Segoe UI"/>
          <w:color w:val="374151"/>
        </w:rPr>
        <w:t>dbid</w:t>
      </w:r>
      <w:proofErr w:type="spellEnd"/>
      <w:r>
        <w:rPr>
          <w:rFonts w:ascii="Segoe UI" w:hAnsi="Segoe UI" w:cs="Segoe UI"/>
          <w:color w:val="374151"/>
        </w:rPr>
        <w:t>&gt; with the DBID of the source database.</w:t>
      </w:r>
    </w:p>
    <w:p w14:paraId="4A90A401" w14:textId="77777777" w:rsidR="008B5517" w:rsidRDefault="008B5517" w:rsidP="008B5517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Start the instance in NOMOUNT state:</w:t>
      </w:r>
    </w:p>
    <w:p w14:paraId="29F0A24A" w14:textId="77777777" w:rsidR="008B5517" w:rsidRDefault="008B5517" w:rsidP="008B551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SQL&gt; startup </w:t>
      </w:r>
      <w:proofErr w:type="spellStart"/>
      <w:proofErr w:type="gramStart"/>
      <w:r>
        <w:rPr>
          <w:rFonts w:ascii="Segoe UI" w:hAnsi="Segoe UI" w:cs="Segoe UI"/>
          <w:color w:val="374151"/>
        </w:rPr>
        <w:t>nomount</w:t>
      </w:r>
      <w:proofErr w:type="spellEnd"/>
      <w:r>
        <w:rPr>
          <w:rFonts w:ascii="Segoe UI" w:hAnsi="Segoe UI" w:cs="Segoe UI"/>
          <w:color w:val="374151"/>
        </w:rPr>
        <w:t>;</w:t>
      </w:r>
      <w:proofErr w:type="gramEnd"/>
    </w:p>
    <w:p w14:paraId="0F8EC841" w14:textId="77777777" w:rsidR="008B5517" w:rsidRDefault="008B5517" w:rsidP="008B5517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Run the following command to restore the control file:</w:t>
      </w:r>
    </w:p>
    <w:p w14:paraId="73A51125" w14:textId="77777777" w:rsidR="008B5517" w:rsidRDefault="008B5517" w:rsidP="008B551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RMAN&gt; restore </w:t>
      </w:r>
      <w:proofErr w:type="spellStart"/>
      <w:r>
        <w:rPr>
          <w:rFonts w:ascii="Segoe UI" w:hAnsi="Segoe UI" w:cs="Segoe UI"/>
          <w:color w:val="374151"/>
        </w:rPr>
        <w:t>controlfile</w:t>
      </w:r>
      <w:proofErr w:type="spellEnd"/>
      <w:r>
        <w:rPr>
          <w:rFonts w:ascii="Segoe UI" w:hAnsi="Segoe UI" w:cs="Segoe UI"/>
          <w:color w:val="374151"/>
        </w:rPr>
        <w:t xml:space="preserve"> from '&lt;</w:t>
      </w:r>
      <w:proofErr w:type="spellStart"/>
      <w:r>
        <w:rPr>
          <w:rFonts w:ascii="Segoe UI" w:hAnsi="Segoe UI" w:cs="Segoe UI"/>
          <w:color w:val="374151"/>
        </w:rPr>
        <w:t>control_file_backup_file</w:t>
      </w:r>
      <w:proofErr w:type="spellEnd"/>
      <w:r>
        <w:rPr>
          <w:rFonts w:ascii="Segoe UI" w:hAnsi="Segoe UI" w:cs="Segoe UI"/>
          <w:color w:val="374151"/>
        </w:rPr>
        <w:t>&gt;</w:t>
      </w:r>
      <w:proofErr w:type="gramStart"/>
      <w:r>
        <w:rPr>
          <w:rFonts w:ascii="Segoe UI" w:hAnsi="Segoe UI" w:cs="Segoe UI"/>
          <w:color w:val="374151"/>
        </w:rPr>
        <w:t>';</w:t>
      </w:r>
      <w:proofErr w:type="gramEnd"/>
    </w:p>
    <w:p w14:paraId="1E8FA6BD" w14:textId="77777777" w:rsidR="008B5517" w:rsidRDefault="008B5517" w:rsidP="008B551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Replace &lt;</w:t>
      </w:r>
      <w:proofErr w:type="spellStart"/>
      <w:r>
        <w:rPr>
          <w:rFonts w:ascii="Segoe UI" w:hAnsi="Segoe UI" w:cs="Segoe UI"/>
          <w:color w:val="374151"/>
        </w:rPr>
        <w:t>control_file_backup_file</w:t>
      </w:r>
      <w:proofErr w:type="spellEnd"/>
      <w:r>
        <w:rPr>
          <w:rFonts w:ascii="Segoe UI" w:hAnsi="Segoe UI" w:cs="Segoe UI"/>
          <w:color w:val="374151"/>
        </w:rPr>
        <w:t>&gt; with the path to the control file backup file on the secondary server.</w:t>
      </w:r>
    </w:p>
    <w:p w14:paraId="07FC6287" w14:textId="77777777" w:rsidR="008B5517" w:rsidRDefault="008B5517" w:rsidP="008B5517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Mount the database:</w:t>
      </w:r>
    </w:p>
    <w:p w14:paraId="785C7B8E" w14:textId="77777777" w:rsidR="008B5517" w:rsidRDefault="008B5517" w:rsidP="008B551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lastRenderedPageBreak/>
        <w:t xml:space="preserve">SQL&gt; alter database </w:t>
      </w:r>
      <w:proofErr w:type="gramStart"/>
      <w:r>
        <w:rPr>
          <w:rFonts w:ascii="Segoe UI" w:hAnsi="Segoe UI" w:cs="Segoe UI"/>
          <w:color w:val="374151"/>
        </w:rPr>
        <w:t>mount;</w:t>
      </w:r>
      <w:proofErr w:type="gramEnd"/>
    </w:p>
    <w:p w14:paraId="0EFCDE5D" w14:textId="77777777" w:rsidR="008B5517" w:rsidRDefault="008B5517" w:rsidP="008B5517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Restore the database files using the following command:</w:t>
      </w:r>
    </w:p>
    <w:p w14:paraId="15EB5F4B" w14:textId="77777777" w:rsidR="008B5517" w:rsidRDefault="008B5517" w:rsidP="008B551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RMAN&gt; restore </w:t>
      </w:r>
      <w:proofErr w:type="gramStart"/>
      <w:r>
        <w:rPr>
          <w:rFonts w:ascii="Segoe UI" w:hAnsi="Segoe UI" w:cs="Segoe UI"/>
          <w:color w:val="374151"/>
        </w:rPr>
        <w:t>database;</w:t>
      </w:r>
      <w:proofErr w:type="gramEnd"/>
    </w:p>
    <w:p w14:paraId="01B37AFE" w14:textId="77777777" w:rsidR="008B5517" w:rsidRDefault="008B5517" w:rsidP="008B5517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Recover the database using the following command:</w:t>
      </w:r>
    </w:p>
    <w:p w14:paraId="5D822555" w14:textId="77777777" w:rsidR="008B5517" w:rsidRDefault="008B5517" w:rsidP="008B551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RMAN&gt; recover </w:t>
      </w:r>
      <w:proofErr w:type="gramStart"/>
      <w:r>
        <w:rPr>
          <w:rFonts w:ascii="Segoe UI" w:hAnsi="Segoe UI" w:cs="Segoe UI"/>
          <w:color w:val="374151"/>
        </w:rPr>
        <w:t>database;</w:t>
      </w:r>
      <w:proofErr w:type="gramEnd"/>
    </w:p>
    <w:p w14:paraId="64DF1D86" w14:textId="77777777" w:rsidR="008B5517" w:rsidRDefault="008B5517" w:rsidP="008B5517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Open the database with the RESETLOGS option:</w:t>
      </w:r>
    </w:p>
    <w:p w14:paraId="5E7C80E2" w14:textId="77777777" w:rsidR="008B5517" w:rsidRDefault="008B5517" w:rsidP="008B551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RMAN&gt; alter database open </w:t>
      </w:r>
      <w:proofErr w:type="spellStart"/>
      <w:proofErr w:type="gramStart"/>
      <w:r>
        <w:rPr>
          <w:rFonts w:ascii="Segoe UI" w:hAnsi="Segoe UI" w:cs="Segoe UI"/>
          <w:color w:val="374151"/>
        </w:rPr>
        <w:t>resetlogs</w:t>
      </w:r>
      <w:proofErr w:type="spellEnd"/>
      <w:r>
        <w:rPr>
          <w:rFonts w:ascii="Segoe UI" w:hAnsi="Segoe UI" w:cs="Segoe UI"/>
          <w:color w:val="374151"/>
        </w:rPr>
        <w:t>;</w:t>
      </w:r>
      <w:proofErr w:type="gramEnd"/>
    </w:p>
    <w:p w14:paraId="69694AD2" w14:textId="77777777" w:rsidR="008B5517" w:rsidRDefault="008B5517" w:rsidP="008B55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Note that these steps are a general guideline and may need to be adjusted based on your specific backup and restore needs. It is recommended to consult the Oracle documentation or seek assistance from a qualified Oracle DBA to ensure a successful restore.</w:t>
      </w:r>
    </w:p>
    <w:p w14:paraId="77781312" w14:textId="77777777" w:rsidR="00C66E3D" w:rsidRDefault="00C66E3D"/>
    <w:p w14:paraId="47DCF593" w14:textId="09F1A3FD" w:rsidR="007846F4" w:rsidRDefault="00C66E3D">
      <w:r>
        <w:rPr>
          <w:noProof/>
        </w:rPr>
        <w:drawing>
          <wp:inline distT="0" distB="0" distL="0" distR="0" wp14:anchorId="6C151BB7" wp14:editId="45E73BE4">
            <wp:extent cx="5731510" cy="38969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2E65" w14:textId="422470C1" w:rsidR="00C66E3D" w:rsidRDefault="00C66E3D">
      <w:r>
        <w:rPr>
          <w:noProof/>
        </w:rPr>
        <w:drawing>
          <wp:inline distT="0" distB="0" distL="0" distR="0" wp14:anchorId="0B06774E" wp14:editId="49DEEB8B">
            <wp:extent cx="5731510" cy="1065530"/>
            <wp:effectExtent l="0" t="0" r="2540" b="127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2FB9" w14:textId="0F3CBFBD" w:rsidR="00C66E3D" w:rsidRDefault="00C66E3D">
      <w:r>
        <w:rPr>
          <w:noProof/>
        </w:rPr>
        <w:lastRenderedPageBreak/>
        <w:drawing>
          <wp:inline distT="0" distB="0" distL="0" distR="0" wp14:anchorId="28946E02" wp14:editId="2481E842">
            <wp:extent cx="5731510" cy="37941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86B3" w14:textId="203A84B9" w:rsidR="00C66E3D" w:rsidRDefault="00C66E3D">
      <w:r>
        <w:rPr>
          <w:noProof/>
        </w:rPr>
        <w:drawing>
          <wp:inline distT="0" distB="0" distL="0" distR="0" wp14:anchorId="00026230" wp14:editId="73304205">
            <wp:extent cx="5731510" cy="3982085"/>
            <wp:effectExtent l="0" t="0" r="254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A203" w14:textId="09E01F2B" w:rsidR="00C66E3D" w:rsidRDefault="00C66E3D">
      <w:r>
        <w:rPr>
          <w:noProof/>
        </w:rPr>
        <w:lastRenderedPageBreak/>
        <w:drawing>
          <wp:inline distT="0" distB="0" distL="0" distR="0" wp14:anchorId="7618726F" wp14:editId="22EB06E9">
            <wp:extent cx="5286375" cy="1704975"/>
            <wp:effectExtent l="0" t="0" r="9525" b="952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0811" w14:textId="3C213FE7" w:rsidR="00C66E3D" w:rsidRDefault="00C66E3D">
      <w:r>
        <w:rPr>
          <w:noProof/>
        </w:rPr>
        <w:drawing>
          <wp:inline distT="0" distB="0" distL="0" distR="0" wp14:anchorId="629D51FD" wp14:editId="485F4548">
            <wp:extent cx="3457575" cy="666750"/>
            <wp:effectExtent l="0" t="0" r="9525" b="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DFD2" w14:textId="77777777" w:rsidR="00C66E3D" w:rsidRDefault="00C66E3D"/>
    <w:p w14:paraId="0EFEC6B0" w14:textId="77777777" w:rsidR="00C66E3D" w:rsidRPr="00C66E3D" w:rsidRDefault="00C66E3D" w:rsidP="00C66E3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</w:pPr>
      <w:r w:rsidRPr="00C66E3D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>You can use the following SQL query to list all the schemas in an Oracle database:</w:t>
      </w:r>
    </w:p>
    <w:p w14:paraId="5F190FB9" w14:textId="77777777" w:rsidR="00C66E3D" w:rsidRPr="00C66E3D" w:rsidRDefault="00C66E3D" w:rsidP="00C66E3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IN"/>
          <w14:ligatures w14:val="none"/>
        </w:rPr>
      </w:pPr>
      <w:proofErr w:type="spellStart"/>
      <w:r w:rsidRPr="00C66E3D">
        <w:rPr>
          <w:rFonts w:ascii="Segoe UI" w:eastAsia="Times New Roman" w:hAnsi="Segoe UI" w:cs="Segoe UI"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sql</w:t>
      </w:r>
      <w:r w:rsidRPr="00C66E3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IN"/>
          <w14:ligatures w14:val="none"/>
        </w:rPr>
        <w:t>Copy</w:t>
      </w:r>
      <w:proofErr w:type="spellEnd"/>
      <w:r w:rsidRPr="00C66E3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IN"/>
          <w14:ligatures w14:val="none"/>
        </w:rPr>
        <w:t xml:space="preserve"> code</w:t>
      </w:r>
    </w:p>
    <w:p w14:paraId="5F7D187A" w14:textId="77777777" w:rsidR="00C66E3D" w:rsidRPr="00C66E3D" w:rsidRDefault="00C66E3D" w:rsidP="00C66E3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374151"/>
          <w:kern w:val="0"/>
          <w:sz w:val="21"/>
          <w:szCs w:val="21"/>
          <w:lang w:eastAsia="en-IN"/>
          <w14:ligatures w14:val="none"/>
        </w:rPr>
      </w:pP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0" w:color="D9D9E3" w:frame="1"/>
          <w:lang w:eastAsia="en-IN"/>
          <w14:ligatures w14:val="none"/>
        </w:rPr>
        <w:t>SELECT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 xml:space="preserve"> 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0" w:color="D9D9E3" w:frame="1"/>
          <w:lang w:eastAsia="en-IN"/>
          <w14:ligatures w14:val="none"/>
        </w:rPr>
        <w:t>DISTINCT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 xml:space="preserve"> owner 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0" w:color="D9D9E3" w:frame="1"/>
          <w:lang w:eastAsia="en-IN"/>
          <w14:ligatures w14:val="none"/>
        </w:rPr>
        <w:t>FROM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 xml:space="preserve"> </w:t>
      </w:r>
      <w:proofErr w:type="spellStart"/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>all_objects</w:t>
      </w:r>
      <w:proofErr w:type="spellEnd"/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 xml:space="preserve"> 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0" w:color="D9D9E3" w:frame="1"/>
          <w:lang w:eastAsia="en-IN"/>
          <w14:ligatures w14:val="none"/>
        </w:rPr>
        <w:t>WHERE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 xml:space="preserve"> </w:t>
      </w:r>
      <w:proofErr w:type="spellStart"/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>object_type</w:t>
      </w:r>
      <w:proofErr w:type="spellEnd"/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 xml:space="preserve"> 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0" w:color="D9D9E3" w:frame="1"/>
          <w:lang w:eastAsia="en-IN"/>
          <w14:ligatures w14:val="none"/>
        </w:rPr>
        <w:t>IN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 xml:space="preserve"> (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0" w:color="D9D9E3" w:frame="1"/>
          <w:lang w:eastAsia="en-IN"/>
          <w14:ligatures w14:val="none"/>
        </w:rPr>
        <w:t>'TABLE'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>,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0" w:color="D9D9E3" w:frame="1"/>
          <w:lang w:eastAsia="en-IN"/>
          <w14:ligatures w14:val="none"/>
        </w:rPr>
        <w:t>'VIEW'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>,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0" w:color="D9D9E3" w:frame="1"/>
          <w:lang w:eastAsia="en-IN"/>
          <w14:ligatures w14:val="none"/>
        </w:rPr>
        <w:t>'FUNCTION'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>,</w:t>
      </w:r>
      <w:r w:rsidRPr="00C66E3D">
        <w:rPr>
          <w:rFonts w:ascii="inherit" w:eastAsia="Times New Roman" w:hAnsi="inherit" w:cs="Courier New"/>
          <w:color w:val="FF0000"/>
          <w:kern w:val="0"/>
          <w:sz w:val="20"/>
          <w:szCs w:val="20"/>
          <w:bdr w:val="single" w:sz="2" w:space="0" w:color="D9D9E3" w:frame="1"/>
          <w:lang w:eastAsia="en-IN"/>
          <w14:ligatures w14:val="none"/>
        </w:rPr>
        <w:t>'PROCEDURE'</w:t>
      </w:r>
      <w:proofErr w:type="gramStart"/>
      <w:r w:rsidRPr="00C66E3D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:lang w:eastAsia="en-IN"/>
          <w14:ligatures w14:val="none"/>
        </w:rPr>
        <w:t>);</w:t>
      </w:r>
      <w:proofErr w:type="gramEnd"/>
    </w:p>
    <w:p w14:paraId="183C33AA" w14:textId="77777777" w:rsidR="00C66E3D" w:rsidRDefault="00C66E3D"/>
    <w:p w14:paraId="0E1F056B" w14:textId="586F6992" w:rsidR="00C66E3D" w:rsidRDefault="00C66E3D">
      <w:r>
        <w:rPr>
          <w:noProof/>
        </w:rPr>
        <w:drawing>
          <wp:inline distT="0" distB="0" distL="0" distR="0" wp14:anchorId="4531FB9A" wp14:editId="4836E2EB">
            <wp:extent cx="5731510" cy="39922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0745" w14:textId="77777777" w:rsidR="00C66E3D" w:rsidRDefault="00C66E3D"/>
    <w:sectPr w:rsidR="00C66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D36E7"/>
    <w:multiLevelType w:val="multilevel"/>
    <w:tmpl w:val="0EFE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7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3D"/>
    <w:rsid w:val="002C1136"/>
    <w:rsid w:val="00885C17"/>
    <w:rsid w:val="008B5517"/>
    <w:rsid w:val="00C66E3D"/>
    <w:rsid w:val="00CF598E"/>
    <w:rsid w:val="00D8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D3CB"/>
  <w15:chartTrackingRefBased/>
  <w15:docId w15:val="{7C3C89FE-E38F-4FED-A456-2A4E30C4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6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6E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6E3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6E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66E3D"/>
  </w:style>
  <w:style w:type="character" w:customStyle="1" w:styleId="hljs-string">
    <w:name w:val="hljs-string"/>
    <w:basedOn w:val="DefaultParagraphFont"/>
    <w:rsid w:val="00C66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1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11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979074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402331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41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Chandramani Shakya - EXT</dc:creator>
  <cp:keywords/>
  <dc:description/>
  <cp:lastModifiedBy>Chandramani Shakya - EXT</cp:lastModifiedBy>
  <cp:revision>1</cp:revision>
  <dcterms:created xsi:type="dcterms:W3CDTF">2023-04-23T06:56:00Z</dcterms:created>
  <dcterms:modified xsi:type="dcterms:W3CDTF">2023-04-23T08:27:00Z</dcterms:modified>
</cp:coreProperties>
</file>