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पिंपरीचिंचवड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Vikas Gorakh Adsul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