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center"/>
      </w:pPr>
      <w:r>
        <w:rPr>
          <w:rFonts w:ascii="Calibri" w:hAnsi="Calibri" w:eastAsia="Calibri"/>
          <w:b/>
          <w:sz w:val="28"/>
          <w:u w:val="none"/>
        </w:rPr>
        <w:t>Centre for Police Research, Pune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Chavan Nagar, Pashan Road, Pune, Maharashtra - 411008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Email: directorcprpune@gmail.com, Phone: 020-25653696</w:t>
      </w:r>
    </w:p>
    <w:p>
      <w:pPr>
        <w:spacing w:before="0" w:after="0"/>
        <w:jc w:val="center"/>
      </w:pPr>
      <w:r>
        <w:rPr>
          <w:rFonts w:ascii="Calibri" w:hAnsi="Calibri" w:eastAsia="Calibri"/>
          <w:b w:val="0"/>
          <w:sz w:val="20"/>
          <w:u w:val="none"/>
        </w:rPr>
        <w:t>GST No. -- 27AAATC3424CIZB PAN - AAATC3424C</w:t>
      </w:r>
    </w:p>
    <w:p>
      <w:pPr>
        <w:spacing w:before="0" w:after="0"/>
        <w:jc w:val="center"/>
      </w:pPr>
      <w:r>
        <w:rPr>
          <w:rFonts w:ascii="Calibri" w:hAnsi="Calibri" w:eastAsia="Calibri"/>
          <w:b/>
          <w:sz w:val="26"/>
          <w:u w:val="none"/>
        </w:rPr>
        <w:t>Demand Note/Invoice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Invoice No: CPR/INV/2026/58/2026</w:t>
            </w:r>
          </w:p>
        </w:tc>
        <w:tc>
          <w:tcPr>
            <w:tcW w:type="dxa" w:w="5440"/>
            <w:vAlign w:val="center"/>
            <w:tcMar>
              <w:top w:w="40" w:type="dxa"/>
              <w:start w:w="40" w:type="dxa"/>
              <w:bottom w:w="40" w:type="dxa"/>
              <w:end w:w="40" w:type="dxa"/>
            </w:tcMar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/>
                <w:sz w:val="22"/>
                <w:u w:val="none"/>
              </w:rPr>
              <w:t>Date: 10-06-2026</w:t>
            </w:r>
          </w:p>
        </w:tc>
      </w:tr>
    </w:tbl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Reference: OW/CPR/PuneRural/58/2026/2026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To,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Superintendent of Police,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Pune Rural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Training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09"/>
        <w:gridCol w:w="1209"/>
        <w:gridCol w:w="1209"/>
        <w:gridCol w:w="1209"/>
        <w:gridCol w:w="1209"/>
        <w:gridCol w:w="1209"/>
        <w:gridCol w:w="1209"/>
        <w:gridCol w:w="1209"/>
        <w:gridCol w:w="1209"/>
      </w:tblGrid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Sr No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Training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From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 Date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Officer Name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Rank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Duration (Days)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Fee/Day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18"/>
                <w:u w:val="none"/>
              </w:rPr>
              <w:t>Total Fee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Sanket Balkrishna Chaudhari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API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2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Rajendra Bhaurao Jawale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  <w:tr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UAPA Act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11/05/26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13/05/26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Rajrndra Bhaurao Jawale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PSI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3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  <w:tc>
          <w:tcPr>
            <w:tcW w:type="dxa" w:w="1209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 w:val="0"/>
                <w:sz w:val="18"/>
                <w:u w:val="none"/>
              </w:rPr>
              <w:t>0</w:t>
            </w:r>
          </w:p>
        </w:tc>
      </w:tr>
    </w:tbl>
    <w:p>
      <w:pPr>
        <w:spacing w:before="80" w:after="0"/>
      </w:pPr>
      <w:r>
        <w:rPr>
          <w:rFonts w:ascii="Calibri" w:hAnsi="Calibri" w:eastAsia="Calibri"/>
          <w:b/>
          <w:sz w:val="22"/>
          <w:u w:val="none"/>
        </w:rPr>
        <w:t>Grand Total: ₹0</w:t>
      </w:r>
    </w:p>
    <w:p>
      <w:pPr>
        <w:spacing w:before="0" w:after="0"/>
        <w:jc w:val="left"/>
      </w:pPr>
      <w:r>
        <w:rPr>
          <w:rFonts w:ascii="Calibri" w:hAnsi="Calibri" w:eastAsia="Calibri"/>
          <w:b w:val="0"/>
          <w:sz w:val="20"/>
          <w:u w:val="none"/>
        </w:rPr>
        <w:t>Amount: 0 Rupees Only</w:t>
      </w:r>
    </w:p>
    <w:p>
      <w:pPr>
        <w:spacing w:before="0" w:after="0"/>
        <w:jc w:val="left"/>
      </w:pPr>
      <w:r>
        <w:rPr>
          <w:rFonts w:ascii="Calibri" w:hAnsi="Calibri" w:eastAsia="Calibri"/>
          <w:b/>
          <w:sz w:val="22"/>
          <w:u w:val="none"/>
        </w:rPr>
        <w:t>Bank Account Details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440"/>
        <w:gridCol w:w="5440"/>
      </w:tblGrid>
      <w:tr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Field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center"/>
            </w:pPr>
            <w:r/>
            <w:r>
              <w:rPr>
                <w:rFonts w:ascii="Calibri" w:hAnsi="Calibri" w:eastAsia="Calibri"/>
                <w:b/>
                <w:sz w:val="20"/>
                <w:u w:val="none"/>
              </w:rPr>
              <w:t>Value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CPR, Pune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Account Number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10023971530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Type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Savings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Bank Name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State Bank of India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Address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NCL Branch, Pashan Road, Pune - 411008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Branch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MICR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411002012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IFSC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SBIN0003552</w:t>
            </w:r>
          </w:p>
        </w:tc>
      </w:tr>
      <w:tr>
        <w:tc>
          <w:tcPr>
            <w:tcW w:type="dxa" w:w="5440"/>
            <w:vAlign w:val="center"/>
          </w:tcPr>
          <w:p>
            <w:pPr>
              <w:spacing w:before="0" w:after="0"/>
              <w:jc w:val="righ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Payee Code</w:t>
            </w:r>
          </w:p>
        </w:tc>
        <w:tc>
          <w:tcPr>
            <w:tcW w:type="dxa" w:w="5440"/>
            <w:vAlign w:val="center"/>
          </w:tcPr>
          <w:p>
            <w:pPr>
              <w:spacing w:before="0" w:after="0"/>
              <w:jc w:val="left"/>
            </w:pPr>
            <w:r/>
            <w:r>
              <w:rPr>
                <w:rFonts w:ascii="Calibri" w:hAnsi="Calibri" w:eastAsia="Calibri"/>
                <w:b w:val="0"/>
                <w:sz w:val="20"/>
                <w:u w:val="none"/>
              </w:rPr>
              <w:t>22010023828</w:t>
            </w:r>
          </w:p>
        </w:tc>
      </w:tr>
    </w:tbl>
    <w:p>
      <w:pPr>
        <w:spacing w:before="80" w:after="0"/>
        <w:jc w:val="left"/>
      </w:pPr>
      <w:r>
        <w:rPr>
          <w:rFonts w:ascii="Calibri" w:hAnsi="Calibri" w:eastAsia="Calibri"/>
          <w:b w:val="0"/>
          <w:sz w:val="22"/>
          <w:u w:val="none"/>
        </w:rPr>
        <w:t>(Dr. Kakasaheb Dole)</w:t>
        <w:br/>
        <w:t>Superintendent of Police</w:t>
        <w:br/>
        <w:t>Centre for Police Research, Pune</w:t>
      </w:r>
    </w:p>
    <w:sectPr w:rsidR="00FC693F" w:rsidRPr="0006063C" w:rsidSect="00034616">
      <w:pgSz w:w="12240" w:h="15840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