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EF3F5" w14:textId="036E2684" w:rsidR="0039640C" w:rsidRDefault="0039640C" w:rsidP="00877DC4">
      <w:pPr>
        <w:jc w:val="right"/>
        <w:rPr>
          <w:b/>
          <w:sz w:val="20"/>
        </w:rPr>
      </w:pPr>
      <w:r>
        <w:rPr>
          <w:b/>
          <w:sz w:val="20"/>
        </w:rPr>
        <w:t>Na</w:t>
      </w:r>
      <w:bookmarkStart w:id="0" w:name="_GoBack"/>
      <w:bookmarkEnd w:id="0"/>
      <w:r>
        <w:rPr>
          <w:b/>
          <w:sz w:val="20"/>
        </w:rPr>
        <w:t>me: S Dinesh</w:t>
      </w:r>
    </w:p>
    <w:p w14:paraId="1E4AB666" w14:textId="77777777" w:rsidR="0039640C" w:rsidRDefault="0039640C" w:rsidP="00877DC4">
      <w:pPr>
        <w:jc w:val="right"/>
        <w:rPr>
          <w:b/>
          <w:sz w:val="20"/>
        </w:rPr>
      </w:pPr>
      <w:r>
        <w:rPr>
          <w:b/>
          <w:sz w:val="20"/>
        </w:rPr>
        <w:t>Roll no: 317126510170</w:t>
      </w:r>
    </w:p>
    <w:p w14:paraId="33C84F0D" w14:textId="2BD17A39" w:rsidR="0039640C" w:rsidRPr="0039640C" w:rsidRDefault="0039640C" w:rsidP="00877DC4">
      <w:pPr>
        <w:jc w:val="right"/>
        <w:rPr>
          <w:b/>
          <w:sz w:val="20"/>
        </w:rPr>
      </w:pPr>
      <w:r>
        <w:rPr>
          <w:b/>
          <w:sz w:val="20"/>
        </w:rPr>
        <w:t>Section: CSE-C</w:t>
      </w:r>
    </w:p>
    <w:p w14:paraId="0F233304" w14:textId="347F6127" w:rsidR="0039640C" w:rsidRPr="0039640C" w:rsidRDefault="0039640C" w:rsidP="00877DC4">
      <w:pPr>
        <w:jc w:val="center"/>
        <w:rPr>
          <w:b/>
          <w:sz w:val="32"/>
        </w:rPr>
      </w:pPr>
      <w:r w:rsidRPr="0039640C">
        <w:rPr>
          <w:b/>
          <w:sz w:val="32"/>
        </w:rPr>
        <w:t>CA Assignment - 2</w:t>
      </w:r>
    </w:p>
    <w:p w14:paraId="54B3E1D7" w14:textId="77777777" w:rsidR="0039640C" w:rsidRDefault="0039640C" w:rsidP="00877DC4">
      <w:pPr>
        <w:jc w:val="both"/>
        <w:rPr>
          <w:b/>
          <w:sz w:val="24"/>
          <w:u w:val="single"/>
        </w:rPr>
      </w:pPr>
    </w:p>
    <w:p w14:paraId="5F868C8E" w14:textId="5468D4AD" w:rsidR="00AC2380" w:rsidRPr="000A1503" w:rsidRDefault="00AC2380" w:rsidP="00877DC4">
      <w:pPr>
        <w:jc w:val="both"/>
        <w:rPr>
          <w:b/>
          <w:sz w:val="28"/>
          <w:u w:val="single"/>
        </w:rPr>
      </w:pPr>
      <w:r w:rsidRPr="000A1503">
        <w:rPr>
          <w:b/>
          <w:sz w:val="28"/>
          <w:u w:val="single"/>
        </w:rPr>
        <w:t xml:space="preserve">Exploiting ILP in Intel Core i7: </w:t>
      </w:r>
    </w:p>
    <w:p w14:paraId="514D7303" w14:textId="6293BD24" w:rsidR="00AC2380" w:rsidRPr="000A1503" w:rsidRDefault="00AC2380" w:rsidP="00877DC4">
      <w:pPr>
        <w:jc w:val="both"/>
        <w:rPr>
          <w:sz w:val="28"/>
        </w:rPr>
      </w:pPr>
      <w:r w:rsidRPr="000A1503">
        <w:rPr>
          <w:sz w:val="28"/>
        </w:rPr>
        <w:t>Pipelining:</w:t>
      </w:r>
      <w:r w:rsidR="000A1503">
        <w:rPr>
          <w:sz w:val="28"/>
        </w:rPr>
        <w:t xml:space="preserve"> </w:t>
      </w:r>
      <w:r w:rsidRPr="000A1503">
        <w:rPr>
          <w:sz w:val="28"/>
        </w:rPr>
        <w:t>An implementation technique in which multiple instructions are overlapped in execution, much like an assembly line</w:t>
      </w:r>
      <w:r w:rsidRPr="000A1503">
        <w:rPr>
          <w:sz w:val="28"/>
        </w:rPr>
        <w:t>.</w:t>
      </w:r>
    </w:p>
    <w:p w14:paraId="23421B93" w14:textId="35D841E4" w:rsidR="00AC2380" w:rsidRPr="000A1503" w:rsidRDefault="00AC2380" w:rsidP="00877DC4">
      <w:pPr>
        <w:jc w:val="both"/>
        <w:rPr>
          <w:sz w:val="28"/>
        </w:rPr>
      </w:pPr>
      <w:r w:rsidRPr="000A1503">
        <w:rPr>
          <w:sz w:val="28"/>
        </w:rPr>
        <w:t>• Superscalar: Dynamic multiple-issue processors are also known as superscalar</w:t>
      </w:r>
    </w:p>
    <w:p w14:paraId="420D1997" w14:textId="15978C96" w:rsidR="00AC2380" w:rsidRPr="000A1503" w:rsidRDefault="00917299" w:rsidP="00877DC4">
      <w:pPr>
        <w:jc w:val="both"/>
        <w:rPr>
          <w:sz w:val="28"/>
        </w:rPr>
      </w:pPr>
      <w:r w:rsidRPr="000A1503">
        <w:rPr>
          <w:sz w:val="28"/>
        </w:rPr>
        <w:t>P</w:t>
      </w:r>
      <w:r w:rsidR="00AC2380" w:rsidRPr="000A1503">
        <w:rPr>
          <w:sz w:val="28"/>
        </w:rPr>
        <w:t>rocessors</w:t>
      </w:r>
      <w:r w:rsidRPr="000A1503">
        <w:rPr>
          <w:sz w:val="28"/>
        </w:rPr>
        <w:tab/>
      </w:r>
    </w:p>
    <w:p w14:paraId="0B9B83EF" w14:textId="3F123B62" w:rsidR="00AC2380" w:rsidRPr="000A1503" w:rsidRDefault="00AC2380" w:rsidP="00877DC4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0A1503">
        <w:rPr>
          <w:sz w:val="28"/>
        </w:rPr>
        <w:t xml:space="preserve"> Multiple Issue: launch multiple instructions in every pipeline stage. (Patterson and Hennessy, 2014, p 332)</w:t>
      </w:r>
    </w:p>
    <w:p w14:paraId="59098864" w14:textId="77777777" w:rsidR="00917299" w:rsidRPr="000A1503" w:rsidRDefault="00AC2380" w:rsidP="00877DC4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0A1503">
        <w:rPr>
          <w:sz w:val="28"/>
        </w:rPr>
        <w:t>Dynamic pipeline scheduling: Many superscalars extend the basic framework</w:t>
      </w:r>
      <w:r w:rsidR="00917299" w:rsidRPr="000A1503">
        <w:rPr>
          <w:sz w:val="28"/>
        </w:rPr>
        <w:t xml:space="preserve"> </w:t>
      </w:r>
      <w:r w:rsidRPr="000A1503">
        <w:rPr>
          <w:sz w:val="28"/>
        </w:rPr>
        <w:t>of dynamic issue decisions to include dynamic pipeline scheduling... [which]</w:t>
      </w:r>
      <w:r w:rsidR="00917299" w:rsidRPr="000A1503">
        <w:rPr>
          <w:sz w:val="28"/>
        </w:rPr>
        <w:t xml:space="preserve"> </w:t>
      </w:r>
      <w:r w:rsidRPr="000A1503">
        <w:rPr>
          <w:sz w:val="28"/>
        </w:rPr>
        <w:t>chooses which instructions to execute next, possibly reordering them to avoid</w:t>
      </w:r>
      <w:r w:rsidR="00917299" w:rsidRPr="000A1503">
        <w:rPr>
          <w:sz w:val="28"/>
        </w:rPr>
        <w:t xml:space="preserve"> </w:t>
      </w:r>
      <w:r w:rsidRPr="000A1503">
        <w:rPr>
          <w:sz w:val="28"/>
        </w:rPr>
        <w:t>stalls</w:t>
      </w:r>
    </w:p>
    <w:p w14:paraId="3684D861" w14:textId="4B88EE1D" w:rsidR="00AC2380" w:rsidRPr="000A1503" w:rsidRDefault="00AC2380" w:rsidP="00877DC4">
      <w:pPr>
        <w:jc w:val="both"/>
        <w:rPr>
          <w:sz w:val="28"/>
        </w:rPr>
      </w:pPr>
      <w:r w:rsidRPr="000A1503">
        <w:rPr>
          <w:sz w:val="28"/>
        </w:rPr>
        <w:t xml:space="preserve">• Out-of-order execution: </w:t>
      </w:r>
      <w:r w:rsidR="00917299" w:rsidRPr="000A1503">
        <w:rPr>
          <w:sz w:val="28"/>
        </w:rPr>
        <w:t xml:space="preserve"> </w:t>
      </w:r>
      <w:r w:rsidRPr="000A1503">
        <w:rPr>
          <w:sz w:val="28"/>
        </w:rPr>
        <w:t>A situation in pipelined execution when an instruction</w:t>
      </w:r>
      <w:r w:rsidR="00917299" w:rsidRPr="000A1503">
        <w:rPr>
          <w:sz w:val="28"/>
        </w:rPr>
        <w:t xml:space="preserve"> </w:t>
      </w:r>
      <w:r w:rsidRPr="000A1503">
        <w:rPr>
          <w:sz w:val="28"/>
        </w:rPr>
        <w:t>blocked from executing does not cause the following instructions to wait</w:t>
      </w:r>
      <w:r w:rsidR="00917299" w:rsidRPr="000A1503">
        <w:rPr>
          <w:sz w:val="28"/>
        </w:rPr>
        <w:t>.</w:t>
      </w:r>
    </w:p>
    <w:p w14:paraId="2A4BEE65" w14:textId="77777777" w:rsidR="00917299" w:rsidRPr="000A1503" w:rsidRDefault="00AC2380" w:rsidP="00877DC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0A1503">
        <w:rPr>
          <w:sz w:val="28"/>
        </w:rPr>
        <w:t>In-order commit: A commit in which the results of pipelined execution are</w:t>
      </w:r>
      <w:r w:rsidR="00917299" w:rsidRPr="000A1503">
        <w:rPr>
          <w:sz w:val="28"/>
        </w:rPr>
        <w:t xml:space="preserve"> </w:t>
      </w:r>
      <w:r w:rsidRPr="000A1503">
        <w:rPr>
          <w:sz w:val="28"/>
        </w:rPr>
        <w:t>written to the programmer visible state in the same order that instructions</w:t>
      </w:r>
      <w:r w:rsidR="00917299" w:rsidRPr="000A1503">
        <w:rPr>
          <w:sz w:val="28"/>
        </w:rPr>
        <w:t xml:space="preserve"> </w:t>
      </w:r>
      <w:r w:rsidRPr="000A1503">
        <w:rPr>
          <w:sz w:val="28"/>
        </w:rPr>
        <w:t>are fetched</w:t>
      </w:r>
      <w:r w:rsidR="00917299" w:rsidRPr="000A1503">
        <w:rPr>
          <w:sz w:val="28"/>
        </w:rPr>
        <w:t>.</w:t>
      </w:r>
    </w:p>
    <w:p w14:paraId="61878F44" w14:textId="1294417F" w:rsidR="00AC2380" w:rsidRPr="000A1503" w:rsidRDefault="00AC2380" w:rsidP="00877DC4">
      <w:pPr>
        <w:jc w:val="both"/>
        <w:rPr>
          <w:sz w:val="28"/>
        </w:rPr>
      </w:pPr>
      <w:r w:rsidRPr="000A1503">
        <w:rPr>
          <w:sz w:val="28"/>
        </w:rPr>
        <w:t>• Register renaming: The renaming of registers by the compiler or hardware to</w:t>
      </w:r>
      <w:r w:rsidR="00917299" w:rsidRPr="000A1503">
        <w:rPr>
          <w:sz w:val="28"/>
        </w:rPr>
        <w:t xml:space="preserve"> </w:t>
      </w:r>
      <w:r w:rsidRPr="000A1503">
        <w:rPr>
          <w:sz w:val="28"/>
        </w:rPr>
        <w:t>remove anti</w:t>
      </w:r>
      <w:r w:rsidR="00917299" w:rsidRPr="000A1503">
        <w:rPr>
          <w:sz w:val="28"/>
        </w:rPr>
        <w:t>-</w:t>
      </w:r>
      <w:r w:rsidRPr="000A1503">
        <w:rPr>
          <w:sz w:val="28"/>
        </w:rPr>
        <w:t>dependences</w:t>
      </w:r>
      <w:r w:rsidR="00917299" w:rsidRPr="000A1503">
        <w:rPr>
          <w:sz w:val="28"/>
        </w:rPr>
        <w:t>.</w:t>
      </w:r>
    </w:p>
    <w:p w14:paraId="28900244" w14:textId="4AE1AC9E" w:rsidR="00AC2380" w:rsidRPr="000A1503" w:rsidRDefault="00AC2380" w:rsidP="00877DC4">
      <w:pPr>
        <w:jc w:val="both"/>
        <w:rPr>
          <w:sz w:val="28"/>
        </w:rPr>
      </w:pPr>
      <w:r w:rsidRPr="000A1503">
        <w:rPr>
          <w:sz w:val="28"/>
        </w:rPr>
        <w:t>• Speculation: An approach whereby the compiler or processor guesses the outcome</w:t>
      </w:r>
    </w:p>
    <w:p w14:paraId="021B4D20" w14:textId="1D9F97B3" w:rsidR="00AC2380" w:rsidRPr="000A1503" w:rsidRDefault="00AC2380" w:rsidP="00877DC4">
      <w:pPr>
        <w:jc w:val="both"/>
        <w:rPr>
          <w:sz w:val="28"/>
        </w:rPr>
      </w:pPr>
      <w:r w:rsidRPr="000A1503">
        <w:rPr>
          <w:sz w:val="28"/>
        </w:rPr>
        <w:t>of an instruction to remove it as a dependence in executing other instructions</w:t>
      </w:r>
      <w:r w:rsidR="00917299" w:rsidRPr="000A1503">
        <w:rPr>
          <w:sz w:val="28"/>
        </w:rPr>
        <w:t>.</w:t>
      </w:r>
    </w:p>
    <w:p w14:paraId="198050E0" w14:textId="43D4B9BB" w:rsidR="00917299" w:rsidRPr="000A1503" w:rsidRDefault="00AC2380" w:rsidP="00877DC4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0A1503">
        <w:rPr>
          <w:sz w:val="28"/>
        </w:rPr>
        <w:t>Branch prediction: A method of resolving a branch hazard that assumes a</w:t>
      </w:r>
      <w:r w:rsidR="00917299" w:rsidRPr="000A1503">
        <w:rPr>
          <w:sz w:val="28"/>
        </w:rPr>
        <w:t xml:space="preserve"> </w:t>
      </w:r>
      <w:r w:rsidRPr="000A1503">
        <w:rPr>
          <w:sz w:val="28"/>
        </w:rPr>
        <w:t>given outcome for the branch and proceeds from that assumption rather than</w:t>
      </w:r>
      <w:r w:rsidR="00917299" w:rsidRPr="000A1503">
        <w:rPr>
          <w:sz w:val="28"/>
        </w:rPr>
        <w:t xml:space="preserve"> </w:t>
      </w:r>
      <w:r w:rsidRPr="000A1503">
        <w:rPr>
          <w:sz w:val="28"/>
        </w:rPr>
        <w:t>waiting to ascertain the actual outcome</w:t>
      </w:r>
      <w:r w:rsidR="00917299" w:rsidRPr="000A1503">
        <w:rPr>
          <w:sz w:val="28"/>
        </w:rPr>
        <w:t>.</w:t>
      </w:r>
    </w:p>
    <w:p w14:paraId="7B7FB095" w14:textId="77777777" w:rsidR="000A1503" w:rsidRDefault="000A1503" w:rsidP="00877DC4">
      <w:pPr>
        <w:jc w:val="both"/>
        <w:rPr>
          <w:sz w:val="28"/>
          <w:szCs w:val="28"/>
        </w:rPr>
      </w:pPr>
    </w:p>
    <w:p w14:paraId="41DD3F86" w14:textId="77777777" w:rsidR="000A1503" w:rsidRDefault="000A1503" w:rsidP="00877DC4">
      <w:pPr>
        <w:jc w:val="both"/>
        <w:rPr>
          <w:sz w:val="28"/>
          <w:szCs w:val="28"/>
        </w:rPr>
      </w:pPr>
    </w:p>
    <w:p w14:paraId="664EC7E3" w14:textId="77777777" w:rsidR="000A1503" w:rsidRDefault="000A1503" w:rsidP="00877DC4">
      <w:pPr>
        <w:jc w:val="both"/>
        <w:rPr>
          <w:sz w:val="28"/>
          <w:szCs w:val="28"/>
        </w:rPr>
      </w:pPr>
    </w:p>
    <w:p w14:paraId="67C11105" w14:textId="77777777" w:rsidR="000A1503" w:rsidRDefault="000A1503" w:rsidP="00877DC4">
      <w:pPr>
        <w:jc w:val="both"/>
        <w:rPr>
          <w:sz w:val="28"/>
          <w:szCs w:val="28"/>
        </w:rPr>
      </w:pPr>
    </w:p>
    <w:p w14:paraId="271D3C99" w14:textId="77777777" w:rsidR="000A1503" w:rsidRDefault="000A1503" w:rsidP="00877DC4">
      <w:pPr>
        <w:jc w:val="both"/>
        <w:rPr>
          <w:sz w:val="28"/>
          <w:szCs w:val="28"/>
        </w:rPr>
      </w:pPr>
    </w:p>
    <w:p w14:paraId="6CB3025F" w14:textId="5A218AD6" w:rsidR="000A1503" w:rsidRDefault="000A1503" w:rsidP="00877DC4">
      <w:pPr>
        <w:jc w:val="both"/>
        <w:rPr>
          <w:sz w:val="28"/>
          <w:szCs w:val="28"/>
        </w:rPr>
      </w:pPr>
    </w:p>
    <w:p w14:paraId="53D82C27" w14:textId="2F3AFFA1" w:rsidR="000A1503" w:rsidRPr="000A1503" w:rsidRDefault="000A1503" w:rsidP="00877DC4">
      <w:pPr>
        <w:jc w:val="both"/>
        <w:rPr>
          <w:b/>
          <w:sz w:val="28"/>
          <w:szCs w:val="28"/>
          <w:u w:val="single"/>
        </w:rPr>
      </w:pPr>
      <w:r w:rsidRPr="000A1503">
        <w:rPr>
          <w:b/>
          <w:sz w:val="28"/>
          <w:szCs w:val="28"/>
          <w:u w:val="single"/>
        </w:rPr>
        <w:t>ARM Cortex A</w:t>
      </w:r>
      <w:proofErr w:type="gramStart"/>
      <w:r w:rsidRPr="000A1503">
        <w:rPr>
          <w:b/>
          <w:sz w:val="28"/>
          <w:szCs w:val="28"/>
          <w:u w:val="single"/>
        </w:rPr>
        <w:t>8</w:t>
      </w:r>
      <w:r>
        <w:rPr>
          <w:b/>
          <w:sz w:val="28"/>
          <w:szCs w:val="28"/>
          <w:u w:val="single"/>
        </w:rPr>
        <w:t xml:space="preserve"> :</w:t>
      </w:r>
      <w:proofErr w:type="gramEnd"/>
    </w:p>
    <w:p w14:paraId="7EEE4F87" w14:textId="0181D41D" w:rsidR="000A1503" w:rsidRPr="000A1503" w:rsidRDefault="000A1503" w:rsidP="00877DC4">
      <w:pPr>
        <w:numPr>
          <w:ilvl w:val="0"/>
          <w:numId w:val="7"/>
        </w:numPr>
        <w:jc w:val="both"/>
        <w:rPr>
          <w:sz w:val="28"/>
          <w:szCs w:val="28"/>
        </w:rPr>
      </w:pPr>
      <w:r w:rsidRPr="000A1503">
        <w:rPr>
          <w:sz w:val="28"/>
          <w:szCs w:val="28"/>
          <w:lang w:val="en-GB"/>
        </w:rPr>
        <w:t>ARM refers to Cortex-A8 as application processors</w:t>
      </w:r>
    </w:p>
    <w:p w14:paraId="176DF2D2" w14:textId="77777777" w:rsidR="000A1503" w:rsidRPr="000A1503" w:rsidRDefault="000A1503" w:rsidP="00877DC4">
      <w:pPr>
        <w:numPr>
          <w:ilvl w:val="0"/>
          <w:numId w:val="7"/>
        </w:numPr>
        <w:jc w:val="both"/>
        <w:rPr>
          <w:sz w:val="28"/>
          <w:szCs w:val="28"/>
        </w:rPr>
      </w:pPr>
      <w:r w:rsidRPr="000A1503">
        <w:rPr>
          <w:sz w:val="28"/>
          <w:szCs w:val="28"/>
          <w:lang w:val="en-GB"/>
        </w:rPr>
        <w:t>Embedded processor running complex operating system</w:t>
      </w:r>
    </w:p>
    <w:p w14:paraId="700910AB" w14:textId="77777777" w:rsidR="000A1503" w:rsidRPr="000A1503" w:rsidRDefault="000A1503" w:rsidP="00877DC4">
      <w:pPr>
        <w:numPr>
          <w:ilvl w:val="1"/>
          <w:numId w:val="7"/>
        </w:numPr>
        <w:jc w:val="both"/>
        <w:rPr>
          <w:sz w:val="28"/>
          <w:szCs w:val="28"/>
        </w:rPr>
      </w:pPr>
      <w:r w:rsidRPr="000A1503">
        <w:rPr>
          <w:sz w:val="28"/>
          <w:szCs w:val="28"/>
          <w:lang w:val="en-GB"/>
        </w:rPr>
        <w:t>Wireless, consumer and imaging applications</w:t>
      </w:r>
    </w:p>
    <w:p w14:paraId="26D15AAC" w14:textId="77777777" w:rsidR="000A1503" w:rsidRPr="000A1503" w:rsidRDefault="000A1503" w:rsidP="00877DC4">
      <w:pPr>
        <w:numPr>
          <w:ilvl w:val="1"/>
          <w:numId w:val="7"/>
        </w:numPr>
        <w:jc w:val="both"/>
        <w:rPr>
          <w:sz w:val="28"/>
          <w:szCs w:val="28"/>
        </w:rPr>
      </w:pPr>
      <w:r w:rsidRPr="000A1503">
        <w:rPr>
          <w:sz w:val="28"/>
          <w:szCs w:val="28"/>
          <w:lang w:val="en-GB"/>
        </w:rPr>
        <w:t>Mobile phones, set-top boxes, gaming consoles automotive navigation/entertainment systems</w:t>
      </w:r>
    </w:p>
    <w:p w14:paraId="48903759" w14:textId="77777777" w:rsidR="000A1503" w:rsidRPr="000A1503" w:rsidRDefault="000A1503" w:rsidP="00877DC4">
      <w:pPr>
        <w:numPr>
          <w:ilvl w:val="0"/>
          <w:numId w:val="7"/>
        </w:numPr>
        <w:jc w:val="both"/>
        <w:rPr>
          <w:sz w:val="28"/>
          <w:szCs w:val="28"/>
        </w:rPr>
      </w:pPr>
      <w:r w:rsidRPr="000A1503">
        <w:rPr>
          <w:sz w:val="28"/>
          <w:szCs w:val="28"/>
          <w:lang w:val="en-GB"/>
        </w:rPr>
        <w:t>Three functional units</w:t>
      </w:r>
    </w:p>
    <w:p w14:paraId="5FA83A61" w14:textId="77777777" w:rsidR="000A1503" w:rsidRPr="000A1503" w:rsidRDefault="000A1503" w:rsidP="00877DC4">
      <w:pPr>
        <w:numPr>
          <w:ilvl w:val="0"/>
          <w:numId w:val="7"/>
        </w:numPr>
        <w:jc w:val="both"/>
        <w:rPr>
          <w:sz w:val="28"/>
          <w:szCs w:val="28"/>
        </w:rPr>
      </w:pPr>
      <w:r w:rsidRPr="000A1503">
        <w:rPr>
          <w:sz w:val="28"/>
          <w:szCs w:val="28"/>
          <w:lang w:val="en-GB"/>
        </w:rPr>
        <w:t>Dual, in-order-issue, 13-stage pipeline</w:t>
      </w:r>
    </w:p>
    <w:p w14:paraId="53D48E67" w14:textId="77777777" w:rsidR="000A1503" w:rsidRPr="000A1503" w:rsidRDefault="000A1503" w:rsidP="00877DC4">
      <w:pPr>
        <w:numPr>
          <w:ilvl w:val="1"/>
          <w:numId w:val="7"/>
        </w:numPr>
        <w:jc w:val="both"/>
        <w:rPr>
          <w:sz w:val="28"/>
          <w:szCs w:val="28"/>
        </w:rPr>
      </w:pPr>
      <w:r w:rsidRPr="000A1503">
        <w:rPr>
          <w:sz w:val="28"/>
          <w:szCs w:val="28"/>
          <w:lang w:val="en-GB"/>
        </w:rPr>
        <w:t>Keep power required to a minimum</w:t>
      </w:r>
    </w:p>
    <w:p w14:paraId="1C67E63A" w14:textId="77777777" w:rsidR="000A1503" w:rsidRPr="000A1503" w:rsidRDefault="000A1503" w:rsidP="00877DC4">
      <w:pPr>
        <w:numPr>
          <w:ilvl w:val="1"/>
          <w:numId w:val="7"/>
        </w:numPr>
        <w:jc w:val="both"/>
        <w:rPr>
          <w:sz w:val="28"/>
          <w:szCs w:val="28"/>
        </w:rPr>
      </w:pPr>
      <w:r w:rsidRPr="000A1503">
        <w:rPr>
          <w:sz w:val="28"/>
          <w:szCs w:val="28"/>
          <w:lang w:val="en-GB"/>
        </w:rPr>
        <w:t>Out-of-order issue needs extra logic consuming extra power</w:t>
      </w:r>
    </w:p>
    <w:p w14:paraId="58F80C9F" w14:textId="77777777" w:rsidR="000A1503" w:rsidRPr="000A1503" w:rsidRDefault="000A1503" w:rsidP="00877DC4">
      <w:pPr>
        <w:numPr>
          <w:ilvl w:val="0"/>
          <w:numId w:val="7"/>
        </w:numPr>
        <w:jc w:val="both"/>
        <w:rPr>
          <w:sz w:val="28"/>
          <w:szCs w:val="28"/>
        </w:rPr>
      </w:pPr>
      <w:r w:rsidRPr="000A1503">
        <w:rPr>
          <w:sz w:val="28"/>
          <w:szCs w:val="28"/>
          <w:lang w:val="en-GB"/>
        </w:rPr>
        <w:t>Figure 14.11 shows the details of the main Cortex-A8 pipeline</w:t>
      </w:r>
    </w:p>
    <w:p w14:paraId="3F090987" w14:textId="77777777" w:rsidR="000A1503" w:rsidRPr="000A1503" w:rsidRDefault="000A1503" w:rsidP="00877DC4">
      <w:pPr>
        <w:numPr>
          <w:ilvl w:val="0"/>
          <w:numId w:val="7"/>
        </w:numPr>
        <w:jc w:val="both"/>
        <w:rPr>
          <w:sz w:val="28"/>
          <w:szCs w:val="28"/>
        </w:rPr>
      </w:pPr>
      <w:r w:rsidRPr="000A1503">
        <w:rPr>
          <w:sz w:val="28"/>
          <w:szCs w:val="28"/>
          <w:lang w:val="en-GB"/>
        </w:rPr>
        <w:t xml:space="preserve">Separate SIMD (single-instruction-multiple-data) unit </w:t>
      </w:r>
    </w:p>
    <w:p w14:paraId="0DD71824" w14:textId="58BF4ABF" w:rsidR="000A1503" w:rsidRDefault="000A1503" w:rsidP="00877DC4">
      <w:pPr>
        <w:jc w:val="both"/>
        <w:rPr>
          <w:sz w:val="28"/>
          <w:szCs w:val="28"/>
        </w:rPr>
      </w:pPr>
      <w:r w:rsidRPr="000A1503">
        <w:rPr>
          <w:sz w:val="28"/>
          <w:szCs w:val="28"/>
          <w:lang w:val="en-GB"/>
        </w:rPr>
        <w:t>10-stage pipeline</w:t>
      </w:r>
    </w:p>
    <w:p w14:paraId="040B71BF" w14:textId="58CBEE6F" w:rsidR="000A1503" w:rsidRPr="000A1503" w:rsidRDefault="000A1503" w:rsidP="00877DC4">
      <w:pPr>
        <w:jc w:val="both"/>
        <w:rPr>
          <w:sz w:val="28"/>
          <w:szCs w:val="28"/>
        </w:rPr>
      </w:pPr>
      <w:r w:rsidRPr="000A1503">
        <w:rPr>
          <w:sz w:val="28"/>
          <w:szCs w:val="28"/>
        </w:rPr>
        <w:t>The A8 is a dual issue, statically scheduled with dynamic issue detection which allows the processor to issue one or two instructions per clock.</w:t>
      </w:r>
    </w:p>
    <w:p w14:paraId="46175A78" w14:textId="487F3A2C" w:rsidR="000A1503" w:rsidRPr="000A1503" w:rsidRDefault="000A1503" w:rsidP="00877DC4">
      <w:pPr>
        <w:jc w:val="both"/>
        <w:rPr>
          <w:sz w:val="28"/>
          <w:szCs w:val="28"/>
        </w:rPr>
      </w:pPr>
      <w:r w:rsidRPr="000A1503">
        <w:rPr>
          <w:sz w:val="28"/>
          <w:szCs w:val="28"/>
        </w:rPr>
        <w:t>the pipeline uses a simple two-issue statically scheduled superscalar to allow reasonably high clock rate with low power</w:t>
      </w:r>
    </w:p>
    <w:p w14:paraId="08F67C46" w14:textId="43C1173F" w:rsidR="000A1503" w:rsidRPr="000A1503" w:rsidRDefault="000A1503" w:rsidP="00877DC4">
      <w:pPr>
        <w:jc w:val="both"/>
        <w:rPr>
          <w:sz w:val="28"/>
          <w:szCs w:val="28"/>
        </w:rPr>
      </w:pPr>
      <w:r w:rsidRPr="000A1503">
        <w:rPr>
          <w:sz w:val="28"/>
          <w:szCs w:val="28"/>
        </w:rPr>
        <w:t>the A8 uses a dynamic branch predictor and incorrect prediction results in 13 cycle penalty as the pipeline is flushed.</w:t>
      </w:r>
    </w:p>
    <w:p w14:paraId="52E62568" w14:textId="77777777" w:rsidR="000A1503" w:rsidRDefault="000A1503" w:rsidP="00877DC4">
      <w:pPr>
        <w:jc w:val="both"/>
      </w:pPr>
    </w:p>
    <w:p w14:paraId="056D97C9" w14:textId="77777777" w:rsidR="00A437EC" w:rsidRPr="000A1503" w:rsidRDefault="00A437EC" w:rsidP="00877DC4">
      <w:pPr>
        <w:jc w:val="both"/>
        <w:rPr>
          <w:b/>
          <w:sz w:val="28"/>
          <w:szCs w:val="28"/>
          <w:u w:val="single"/>
        </w:rPr>
      </w:pPr>
      <w:r w:rsidRPr="000A1503">
        <w:rPr>
          <w:b/>
          <w:sz w:val="28"/>
          <w:szCs w:val="28"/>
          <w:u w:val="single"/>
        </w:rPr>
        <w:t>ILP in ARM Cortex A</w:t>
      </w:r>
      <w:proofErr w:type="gramStart"/>
      <w:r w:rsidRPr="000A1503">
        <w:rPr>
          <w:b/>
          <w:sz w:val="28"/>
          <w:szCs w:val="28"/>
          <w:u w:val="single"/>
        </w:rPr>
        <w:t>8</w:t>
      </w:r>
      <w:r>
        <w:rPr>
          <w:b/>
          <w:sz w:val="28"/>
          <w:szCs w:val="28"/>
          <w:u w:val="single"/>
        </w:rPr>
        <w:t xml:space="preserve"> :</w:t>
      </w:r>
      <w:proofErr w:type="gramEnd"/>
    </w:p>
    <w:p w14:paraId="26C3B64A" w14:textId="31DE3ACE" w:rsidR="00954E52" w:rsidRDefault="00A437EC" w:rsidP="00877DC4">
      <w:pPr>
        <w:jc w:val="both"/>
        <w:rPr>
          <w:lang w:val="en-US"/>
        </w:rPr>
      </w:pPr>
      <w:r w:rsidRPr="00A437EC">
        <w:rPr>
          <w:b/>
          <w:bCs/>
          <w:sz w:val="28"/>
          <w:lang w:val="en-US"/>
        </w:rPr>
        <w:t>Deeper Pipeline</w:t>
      </w:r>
      <w:r w:rsidRPr="00877DC4">
        <w:rPr>
          <w:sz w:val="28"/>
        </w:rPr>
        <w:t xml:space="preserve">: </w:t>
      </w:r>
      <w:r w:rsidRPr="00877DC4">
        <w:rPr>
          <w:sz w:val="28"/>
          <w:lang w:val="en-US"/>
        </w:rPr>
        <w:t xml:space="preserve">For pipeline, the speed is limited by the length </w:t>
      </w:r>
      <w:proofErr w:type="gramStart"/>
      <w:r w:rsidRPr="00877DC4">
        <w:rPr>
          <w:sz w:val="28"/>
          <w:lang w:val="en-US"/>
        </w:rPr>
        <w:t>of  the</w:t>
      </w:r>
      <w:proofErr w:type="gramEnd"/>
      <w:r w:rsidRPr="00877DC4">
        <w:rPr>
          <w:sz w:val="28"/>
          <w:lang w:val="en-US"/>
        </w:rPr>
        <w:t xml:space="preserve"> longest stage, and the longest stage is set to be the standard one cycle time. For the deeper pipeline, the time of the new sub-stage is small. The smaller time resolution therefore leads to less time to complete one instruction</w:t>
      </w:r>
      <w:r w:rsidRPr="00A437EC">
        <w:rPr>
          <w:lang w:val="en-US"/>
        </w:rPr>
        <w:t>.</w:t>
      </w:r>
    </w:p>
    <w:p w14:paraId="51CA3AE3" w14:textId="3C7E5D0F" w:rsidR="00A437EC" w:rsidRPr="00877DC4" w:rsidRDefault="00A437EC" w:rsidP="00877DC4">
      <w:pPr>
        <w:jc w:val="both"/>
        <w:rPr>
          <w:sz w:val="28"/>
          <w:lang w:val="en-US"/>
        </w:rPr>
      </w:pPr>
      <w:r w:rsidRPr="00877DC4">
        <w:rPr>
          <w:b/>
          <w:sz w:val="28"/>
        </w:rPr>
        <w:lastRenderedPageBreak/>
        <w:t>Output dependency</w:t>
      </w:r>
      <w:r w:rsidRPr="00877DC4">
        <w:rPr>
          <w:sz w:val="28"/>
        </w:rPr>
        <w:t>:</w:t>
      </w:r>
      <w:r w:rsidRPr="00877DC4">
        <w:rPr>
          <w:sz w:val="28"/>
        </w:rPr>
        <w:t xml:space="preserve"> </w:t>
      </w:r>
      <w:r w:rsidRPr="00A437EC">
        <w:rPr>
          <w:sz w:val="28"/>
          <w:lang w:val="en-US"/>
        </w:rPr>
        <w:t>An output dependency occurs if two paralleled instructions are writing into the same location. An error occurs if the second instruction implement before the first one.</w:t>
      </w:r>
    </w:p>
    <w:p w14:paraId="62C35989" w14:textId="17B199F9" w:rsidR="00A437EC" w:rsidRPr="00A437EC" w:rsidRDefault="00A437EC" w:rsidP="00877DC4">
      <w:pPr>
        <w:jc w:val="both"/>
        <w:rPr>
          <w:sz w:val="28"/>
        </w:rPr>
      </w:pPr>
      <w:r w:rsidRPr="00877DC4">
        <w:rPr>
          <w:b/>
          <w:sz w:val="28"/>
          <w:lang w:val="en-US"/>
        </w:rPr>
        <w:t>Anti</w:t>
      </w:r>
      <w:r w:rsidRPr="00877DC4">
        <w:rPr>
          <w:b/>
          <w:sz w:val="28"/>
          <w:lang w:val="en-US"/>
        </w:rPr>
        <w:t>-</w:t>
      </w:r>
      <w:r w:rsidRPr="00877DC4">
        <w:rPr>
          <w:b/>
          <w:sz w:val="28"/>
          <w:lang w:val="en-US"/>
        </w:rPr>
        <w:t>dependency</w:t>
      </w:r>
      <w:r w:rsidRPr="00877DC4">
        <w:rPr>
          <w:sz w:val="28"/>
          <w:lang w:val="en-US"/>
        </w:rPr>
        <w:t xml:space="preserve">: </w:t>
      </w:r>
      <w:r w:rsidRPr="00A437EC">
        <w:rPr>
          <w:sz w:val="28"/>
          <w:lang w:val="en-US"/>
        </w:rPr>
        <w:t>An anti</w:t>
      </w:r>
      <w:r w:rsidRPr="00877DC4">
        <w:rPr>
          <w:sz w:val="28"/>
          <w:lang w:val="en-US"/>
        </w:rPr>
        <w:t>-</w:t>
      </w:r>
      <w:r w:rsidRPr="00A437EC">
        <w:rPr>
          <w:sz w:val="28"/>
          <w:lang w:val="en-US"/>
        </w:rPr>
        <w:t>dependency exists if an instruction uses a location as an operand while a following one is writing into that location; if the first one is still using the location when the second one writes into it, an error occurs.</w:t>
      </w:r>
    </w:p>
    <w:p w14:paraId="56C4D267" w14:textId="24E6F417" w:rsidR="00A437EC" w:rsidRPr="00A437EC" w:rsidRDefault="00A437EC" w:rsidP="00877DC4">
      <w:pPr>
        <w:jc w:val="both"/>
        <w:rPr>
          <w:sz w:val="28"/>
        </w:rPr>
      </w:pPr>
    </w:p>
    <w:p w14:paraId="3582B58C" w14:textId="6E54D777" w:rsidR="00A437EC" w:rsidRDefault="00A437EC" w:rsidP="00877DC4">
      <w:pPr>
        <w:jc w:val="both"/>
      </w:pPr>
    </w:p>
    <w:sectPr w:rsidR="00A4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4BE"/>
    <w:multiLevelType w:val="hybridMultilevel"/>
    <w:tmpl w:val="F428358E"/>
    <w:lvl w:ilvl="0" w:tplc="E12865FC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2B50"/>
    <w:multiLevelType w:val="hybridMultilevel"/>
    <w:tmpl w:val="B39CDC50"/>
    <w:lvl w:ilvl="0" w:tplc="B77A7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C862A3"/>
    <w:multiLevelType w:val="hybridMultilevel"/>
    <w:tmpl w:val="8A32162E"/>
    <w:lvl w:ilvl="0" w:tplc="5A004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6B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A6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A3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52D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EA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0E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A7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03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A1421B"/>
    <w:multiLevelType w:val="hybridMultilevel"/>
    <w:tmpl w:val="49A8387E"/>
    <w:lvl w:ilvl="0" w:tplc="47EE0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C0C70"/>
    <w:multiLevelType w:val="hybridMultilevel"/>
    <w:tmpl w:val="A9A825BC"/>
    <w:lvl w:ilvl="0" w:tplc="281C2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F2E65"/>
    <w:multiLevelType w:val="hybridMultilevel"/>
    <w:tmpl w:val="FFA4BEB6"/>
    <w:lvl w:ilvl="0" w:tplc="F4DC42EE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B006C"/>
    <w:multiLevelType w:val="hybridMultilevel"/>
    <w:tmpl w:val="6AB41024"/>
    <w:lvl w:ilvl="0" w:tplc="4B100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2A520C"/>
    <w:multiLevelType w:val="hybridMultilevel"/>
    <w:tmpl w:val="DA84996E"/>
    <w:lvl w:ilvl="0" w:tplc="A858A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A03DB4">
      <w:start w:val="128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4C7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1C4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C8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785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70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847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563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B751102"/>
    <w:multiLevelType w:val="hybridMultilevel"/>
    <w:tmpl w:val="76B2FD5C"/>
    <w:lvl w:ilvl="0" w:tplc="7074B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7E2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0B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44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7C7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2E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08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C6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69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80"/>
    <w:rsid w:val="000A1503"/>
    <w:rsid w:val="0039640C"/>
    <w:rsid w:val="00877DC4"/>
    <w:rsid w:val="00917299"/>
    <w:rsid w:val="00954E52"/>
    <w:rsid w:val="00A437EC"/>
    <w:rsid w:val="00AC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8174"/>
  <w15:chartTrackingRefBased/>
  <w15:docId w15:val="{6E9ED791-45A3-4048-88E7-139E26F6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2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73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1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70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4</cp:revision>
  <dcterms:created xsi:type="dcterms:W3CDTF">2020-02-16T16:43:00Z</dcterms:created>
  <dcterms:modified xsi:type="dcterms:W3CDTF">2020-02-16T17:25:00Z</dcterms:modified>
</cp:coreProperties>
</file>