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D31" w:rsidRDefault="0052389A">
      <w:pPr>
        <w:pStyle w:val="Heading1"/>
        <w:numPr>
          <w:ilvl w:val="0"/>
          <w:numId w:val="1"/>
        </w:numPr>
        <w:tabs>
          <w:tab w:val="left" w:pos="1901"/>
          <w:tab w:val="left" w:pos="1902"/>
        </w:tabs>
        <w:spacing w:before="134"/>
        <w:jc w:val="left"/>
      </w:pPr>
      <w:r>
        <w:t>INTRODUCTION</w:t>
      </w:r>
    </w:p>
    <w:p w:rsidR="00200D31" w:rsidRDefault="0052389A">
      <w:pPr>
        <w:pStyle w:val="ListParagraph"/>
        <w:numPr>
          <w:ilvl w:val="1"/>
          <w:numId w:val="1"/>
        </w:numPr>
        <w:tabs>
          <w:tab w:val="left" w:pos="2448"/>
        </w:tabs>
        <w:ind w:hanging="424"/>
        <w:rPr>
          <w:sz w:val="24"/>
        </w:rPr>
      </w:pPr>
      <w:r>
        <w:rPr>
          <w:sz w:val="24"/>
        </w:rPr>
        <w:t>Overview</w:t>
      </w:r>
    </w:p>
    <w:p w:rsidR="009A1774" w:rsidRDefault="009A1774">
      <w:pPr>
        <w:pStyle w:val="ListParagraph"/>
        <w:numPr>
          <w:ilvl w:val="1"/>
          <w:numId w:val="1"/>
        </w:numPr>
        <w:tabs>
          <w:tab w:val="left" w:pos="2448"/>
        </w:tabs>
        <w:ind w:hanging="424"/>
        <w:rPr>
          <w:sz w:val="24"/>
        </w:rPr>
      </w:pPr>
      <w:r>
        <w:rPr>
          <w:rFonts w:ascii="Arial" w:hAnsi="Arial" w:cs="Arial"/>
          <w:color w:val="474747"/>
          <w:sz w:val="20"/>
          <w:szCs w:val="20"/>
          <w:shd w:val="clear" w:color="auto" w:fill="FFFFFF"/>
        </w:rPr>
        <w:t>Dream house (plural dream houses) </w:t>
      </w:r>
      <w:r>
        <w:rPr>
          <w:rFonts w:ascii="Arial" w:hAnsi="Arial" w:cs="Arial"/>
          <w:color w:val="040C28"/>
          <w:sz w:val="20"/>
          <w:szCs w:val="20"/>
        </w:rPr>
        <w:t>One's ideal house or home</w:t>
      </w:r>
      <w:r>
        <w:rPr>
          <w:rFonts w:ascii="Arial" w:hAnsi="Arial" w:cs="Arial"/>
          <w:color w:val="474747"/>
          <w:sz w:val="20"/>
          <w:szCs w:val="20"/>
          <w:shd w:val="clear" w:color="auto" w:fill="FFFFFF"/>
        </w:rPr>
        <w:t>. synonym quotations  Synonym: dream home. Used other than figuratively or idiomatically: see dream,‎ house.</w:t>
      </w:r>
    </w:p>
    <w:p w:rsidR="00200D31" w:rsidRDefault="0052389A">
      <w:pPr>
        <w:pStyle w:val="ListParagraph"/>
        <w:numPr>
          <w:ilvl w:val="1"/>
          <w:numId w:val="1"/>
        </w:numPr>
        <w:tabs>
          <w:tab w:val="left" w:pos="2448"/>
        </w:tabs>
        <w:spacing w:before="146"/>
        <w:ind w:hanging="424"/>
        <w:rPr>
          <w:sz w:val="24"/>
        </w:rPr>
      </w:pPr>
      <w:r>
        <w:rPr>
          <w:sz w:val="24"/>
        </w:rPr>
        <w:t>Purpose</w:t>
      </w:r>
    </w:p>
    <w:p w:rsidR="009A1774" w:rsidRDefault="009A1774" w:rsidP="009A1774">
      <w:pPr>
        <w:pStyle w:val="NormalWeb"/>
        <w:numPr>
          <w:ilvl w:val="0"/>
          <w:numId w:val="3"/>
        </w:numPr>
        <w:shd w:val="clear" w:color="auto" w:fill="FFFFFF"/>
        <w:spacing w:before="0" w:after="0"/>
        <w:rPr>
          <w:rFonts w:ascii="Arial" w:hAnsi="Arial" w:cs="Arial"/>
          <w:color w:val="707B7C"/>
          <w:sz w:val="20"/>
          <w:szCs w:val="20"/>
        </w:rPr>
      </w:pPr>
      <w:r>
        <w:rPr>
          <w:rFonts w:ascii="Arial" w:hAnsi="Arial" w:cs="Arial"/>
          <w:color w:val="707B7C"/>
          <w:sz w:val="20"/>
          <w:szCs w:val="20"/>
        </w:rPr>
        <w:t>Dream Homes is a website created using the Django Framework and a PostgreSQL database.</w:t>
      </w:r>
    </w:p>
    <w:p w:rsidR="009A1774" w:rsidRDefault="009A1774" w:rsidP="009A1774">
      <w:pPr>
        <w:pStyle w:val="NormalWeb"/>
        <w:numPr>
          <w:ilvl w:val="0"/>
          <w:numId w:val="3"/>
        </w:numPr>
        <w:shd w:val="clear" w:color="auto" w:fill="FFFFFF"/>
        <w:rPr>
          <w:rFonts w:ascii="Arial" w:hAnsi="Arial" w:cs="Arial"/>
          <w:color w:val="707B7C"/>
          <w:sz w:val="20"/>
          <w:szCs w:val="20"/>
        </w:rPr>
      </w:pPr>
      <w:r>
        <w:rPr>
          <w:rFonts w:ascii="Arial" w:hAnsi="Arial" w:cs="Arial"/>
          <w:color w:val="707B7C"/>
          <w:sz w:val="20"/>
          <w:szCs w:val="20"/>
        </w:rPr>
        <w:t>It allows users to search for listings using the search tool or by accessing the latest 3 listings which are displayed on the home screen.</w:t>
      </w:r>
    </w:p>
    <w:p w:rsidR="009A1774" w:rsidRDefault="009A1774" w:rsidP="009A1774">
      <w:pPr>
        <w:pStyle w:val="NormalWeb"/>
        <w:numPr>
          <w:ilvl w:val="0"/>
          <w:numId w:val="3"/>
        </w:numPr>
        <w:shd w:val="clear" w:color="auto" w:fill="FFFFFF"/>
        <w:rPr>
          <w:rFonts w:ascii="Arial" w:hAnsi="Arial" w:cs="Arial"/>
          <w:color w:val="707B7C"/>
          <w:sz w:val="20"/>
          <w:szCs w:val="20"/>
        </w:rPr>
      </w:pPr>
      <w:r>
        <w:rPr>
          <w:rFonts w:ascii="Arial" w:hAnsi="Arial" w:cs="Arial"/>
          <w:color w:val="707B7C"/>
          <w:sz w:val="20"/>
          <w:szCs w:val="20"/>
        </w:rPr>
        <w:t>If the user is interested in a property, they are able to send an     enquiry to the estate agent who is responsible for that particular property.</w:t>
      </w:r>
    </w:p>
    <w:p w:rsidR="00200D31" w:rsidRDefault="0052389A">
      <w:pPr>
        <w:pStyle w:val="ListParagraph"/>
        <w:numPr>
          <w:ilvl w:val="0"/>
          <w:numId w:val="1"/>
        </w:numPr>
        <w:tabs>
          <w:tab w:val="left" w:pos="1901"/>
          <w:tab w:val="left"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rsidR="00200D31" w:rsidRDefault="0052389A">
      <w:pPr>
        <w:pStyle w:val="ListParagraph"/>
        <w:numPr>
          <w:ilvl w:val="1"/>
          <w:numId w:val="1"/>
        </w:numPr>
        <w:tabs>
          <w:tab w:val="left" w:pos="2366"/>
        </w:tabs>
        <w:spacing w:before="129"/>
        <w:ind w:left="2365" w:hanging="361"/>
        <w:rPr>
          <w:sz w:val="24"/>
        </w:rPr>
      </w:pPr>
      <w:r>
        <w:rPr>
          <w:sz w:val="24"/>
        </w:rPr>
        <w:t>Empathy</w:t>
      </w:r>
      <w:r>
        <w:rPr>
          <w:spacing w:val="-2"/>
          <w:sz w:val="24"/>
        </w:rPr>
        <w:t xml:space="preserve"> </w:t>
      </w:r>
      <w:r>
        <w:rPr>
          <w:sz w:val="24"/>
        </w:rPr>
        <w:t>Map</w:t>
      </w:r>
    </w:p>
    <w:p w:rsidR="009A1774" w:rsidRDefault="009A1774" w:rsidP="009A1774">
      <w:pPr>
        <w:tabs>
          <w:tab w:val="left" w:pos="2366"/>
        </w:tabs>
        <w:spacing w:before="129"/>
        <w:rPr>
          <w:sz w:val="24"/>
        </w:rPr>
      </w:pPr>
      <w:r>
        <w:rPr>
          <w:sz w:val="24"/>
        </w:rPr>
        <w:t xml:space="preserve">                                      </w:t>
      </w:r>
      <w:r>
        <w:rPr>
          <w:noProof/>
          <w:sz w:val="24"/>
        </w:rPr>
        <w:drawing>
          <wp:inline distT="0" distB="0" distL="0" distR="0">
            <wp:extent cx="4178842" cy="4261899"/>
            <wp:effectExtent l="19050" t="0" r="0" b="0"/>
            <wp:docPr id="3" name="Picture 1" descr="1 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ST.jpg"/>
                    <pic:cNvPicPr/>
                  </pic:nvPicPr>
                  <pic:blipFill>
                    <a:blip r:embed="rId7"/>
                    <a:srcRect t="26118" r="1192" b="28444"/>
                    <a:stretch>
                      <a:fillRect/>
                    </a:stretch>
                  </pic:blipFill>
                  <pic:spPr>
                    <a:xfrm>
                      <a:off x="0" y="0"/>
                      <a:ext cx="4178842" cy="4261899"/>
                    </a:xfrm>
                    <a:prstGeom prst="rect">
                      <a:avLst/>
                    </a:prstGeom>
                  </pic:spPr>
                </pic:pic>
              </a:graphicData>
            </a:graphic>
          </wp:inline>
        </w:drawing>
      </w:r>
    </w:p>
    <w:p w:rsidR="009A1774" w:rsidRDefault="006A585B" w:rsidP="009A1774">
      <w:pPr>
        <w:tabs>
          <w:tab w:val="left" w:pos="2366"/>
        </w:tabs>
        <w:spacing w:before="129"/>
        <w:rPr>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9A1774" w:rsidRDefault="009A1774" w:rsidP="009A1774">
      <w:pPr>
        <w:tabs>
          <w:tab w:val="left" w:pos="2366"/>
        </w:tabs>
        <w:spacing w:before="129"/>
        <w:rPr>
          <w:sz w:val="24"/>
        </w:rPr>
      </w:pPr>
    </w:p>
    <w:p w:rsidR="009A1774" w:rsidRDefault="009A1774" w:rsidP="009A1774">
      <w:pPr>
        <w:tabs>
          <w:tab w:val="left" w:pos="2366"/>
        </w:tabs>
        <w:spacing w:before="129"/>
        <w:rPr>
          <w:sz w:val="24"/>
        </w:rPr>
      </w:pPr>
    </w:p>
    <w:p w:rsidR="009A1774" w:rsidRPr="009A1774" w:rsidRDefault="009A1774" w:rsidP="009A1774">
      <w:pPr>
        <w:tabs>
          <w:tab w:val="left" w:pos="2366"/>
        </w:tabs>
        <w:spacing w:before="129"/>
        <w:rPr>
          <w:sz w:val="24"/>
        </w:rPr>
      </w:pPr>
    </w:p>
    <w:p w:rsidR="00200D31" w:rsidRDefault="0052389A">
      <w:pPr>
        <w:pStyle w:val="ListParagraph"/>
        <w:numPr>
          <w:ilvl w:val="1"/>
          <w:numId w:val="1"/>
        </w:numPr>
        <w:tabs>
          <w:tab w:val="left" w:pos="2366"/>
        </w:tabs>
        <w:spacing w:before="144"/>
        <w:ind w:left="2365" w:hanging="361"/>
        <w:rPr>
          <w:sz w:val="24"/>
        </w:rPr>
      </w:pPr>
      <w:r>
        <w:rPr>
          <w:sz w:val="24"/>
        </w:rPr>
        <w:lastRenderedPageBreak/>
        <w:t>Ideation</w:t>
      </w:r>
      <w:r>
        <w:rPr>
          <w:spacing w:val="-2"/>
          <w:sz w:val="24"/>
        </w:rPr>
        <w:t xml:space="preserve"> </w:t>
      </w:r>
      <w:r>
        <w:rPr>
          <w:sz w:val="24"/>
        </w:rPr>
        <w:t>&amp;</w:t>
      </w:r>
      <w:r>
        <w:rPr>
          <w:spacing w:val="-3"/>
          <w:sz w:val="24"/>
        </w:rPr>
        <w:t xml:space="preserve"> </w:t>
      </w:r>
      <w:r>
        <w:rPr>
          <w:sz w:val="24"/>
        </w:rPr>
        <w:t>Brainstorming</w:t>
      </w:r>
      <w:r>
        <w:rPr>
          <w:spacing w:val="-2"/>
          <w:sz w:val="24"/>
        </w:rPr>
        <w:t xml:space="preserve"> </w:t>
      </w:r>
      <w:r>
        <w:rPr>
          <w:sz w:val="24"/>
        </w:rPr>
        <w:t>Map</w:t>
      </w:r>
    </w:p>
    <w:p w:rsidR="00200D31" w:rsidRDefault="00200D31">
      <w:pPr>
        <w:pStyle w:val="BodyText"/>
        <w:spacing w:before="149"/>
        <w:ind w:left="2365"/>
      </w:pPr>
    </w:p>
    <w:p w:rsidR="009A1774" w:rsidRDefault="009A1774">
      <w:pPr>
        <w:pStyle w:val="BodyText"/>
        <w:spacing w:before="149"/>
        <w:ind w:left="2365"/>
      </w:pPr>
    </w:p>
    <w:p w:rsidR="009A1774" w:rsidRDefault="009A1774" w:rsidP="009A1774">
      <w:pPr>
        <w:pStyle w:val="BodyText"/>
        <w:spacing w:before="149"/>
        <w:ind w:left="2365"/>
      </w:pPr>
      <w:r>
        <w:rPr>
          <w:noProof/>
        </w:rPr>
        <w:drawing>
          <wp:inline distT="0" distB="0" distL="0" distR="0">
            <wp:extent cx="4440155" cy="1606163"/>
            <wp:effectExtent l="19050" t="0" r="0" b="0"/>
            <wp:docPr id="4" name="Picture 3" descr="2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jpg"/>
                    <pic:cNvPicPr/>
                  </pic:nvPicPr>
                  <pic:blipFill>
                    <a:blip r:embed="rId8"/>
                    <a:srcRect l="1506" t="41592" r="9827" b="43918"/>
                    <a:stretch>
                      <a:fillRect/>
                    </a:stretch>
                  </pic:blipFill>
                  <pic:spPr>
                    <a:xfrm>
                      <a:off x="0" y="0"/>
                      <a:ext cx="4439314" cy="1605859"/>
                    </a:xfrm>
                    <a:prstGeom prst="rect">
                      <a:avLst/>
                    </a:prstGeom>
                  </pic:spPr>
                </pic:pic>
              </a:graphicData>
            </a:graphic>
          </wp:inline>
        </w:drawing>
      </w:r>
    </w:p>
    <w:p w:rsidR="009A1774" w:rsidRDefault="009A1774" w:rsidP="009A1774">
      <w:pPr>
        <w:pStyle w:val="BodyText"/>
        <w:spacing w:before="149"/>
        <w:ind w:left="2365"/>
      </w:pPr>
    </w:p>
    <w:p w:rsidR="009A1774" w:rsidRPr="009A1774" w:rsidRDefault="009A1774" w:rsidP="009A1774">
      <w:pPr>
        <w:pStyle w:val="BodyText"/>
        <w:spacing w:before="149"/>
        <w:ind w:left="2365"/>
        <w:rPr>
          <w:b/>
          <w:sz w:val="32"/>
        </w:rPr>
      </w:pPr>
      <w:r w:rsidRPr="009A1774">
        <w:rPr>
          <w:b/>
          <w:sz w:val="32"/>
        </w:rPr>
        <w:t xml:space="preserve">3 RESULT </w:t>
      </w:r>
    </w:p>
    <w:p w:rsidR="009A1774" w:rsidRDefault="009A1774" w:rsidP="009A1774">
      <w:pPr>
        <w:pStyle w:val="BodyText"/>
        <w:spacing w:before="149"/>
        <w:ind w:left="0"/>
      </w:pPr>
      <w:r>
        <w:t xml:space="preserve">                                                                                                </w:t>
      </w:r>
      <w:r>
        <w:rPr>
          <w:noProof/>
        </w:rPr>
        <w:drawing>
          <wp:inline distT="0" distB="0" distL="0" distR="0">
            <wp:extent cx="5181103" cy="4050292"/>
            <wp:effectExtent l="19050" t="0" r="497" b="0"/>
            <wp:docPr id="5" name="Picture 4" descr="3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R.jpg"/>
                    <pic:cNvPicPr/>
                  </pic:nvPicPr>
                  <pic:blipFill>
                    <a:blip r:embed="rId9"/>
                    <a:srcRect t="12612" r="-29"/>
                    <a:stretch>
                      <a:fillRect/>
                    </a:stretch>
                  </pic:blipFill>
                  <pic:spPr>
                    <a:xfrm>
                      <a:off x="0" y="0"/>
                      <a:ext cx="5206275" cy="4069970"/>
                    </a:xfrm>
                    <a:prstGeom prst="rect">
                      <a:avLst/>
                    </a:prstGeom>
                  </pic:spPr>
                </pic:pic>
              </a:graphicData>
            </a:graphic>
          </wp:inline>
        </w:drawing>
      </w:r>
    </w:p>
    <w:p w:rsidR="009A1774" w:rsidRDefault="009A1774">
      <w:pPr>
        <w:pStyle w:val="BodyText"/>
      </w:pPr>
    </w:p>
    <w:p w:rsidR="009A1774" w:rsidRDefault="009A1774">
      <w:pPr>
        <w:pStyle w:val="BodyText"/>
      </w:pPr>
    </w:p>
    <w:p w:rsidR="009A1774" w:rsidRDefault="009A1774">
      <w:pPr>
        <w:pStyle w:val="BodyText"/>
      </w:pPr>
    </w:p>
    <w:p w:rsidR="009A1774" w:rsidRDefault="009A1774">
      <w:pPr>
        <w:pStyle w:val="BodyText"/>
      </w:pPr>
    </w:p>
    <w:p w:rsidR="00200D31" w:rsidRDefault="0052389A" w:rsidP="009A1774">
      <w:pPr>
        <w:pStyle w:val="BodyText"/>
        <w:ind w:left="0"/>
      </w:pPr>
      <w:r>
        <w:t>.</w:t>
      </w:r>
    </w:p>
    <w:p w:rsidR="00200D31" w:rsidRDefault="0052389A">
      <w:pPr>
        <w:pStyle w:val="Heading1"/>
        <w:numPr>
          <w:ilvl w:val="0"/>
          <w:numId w:val="1"/>
        </w:numPr>
        <w:tabs>
          <w:tab w:val="left" w:pos="1901"/>
          <w:tab w:val="left" w:pos="1902"/>
        </w:tabs>
        <w:spacing w:before="149"/>
        <w:jc w:val="left"/>
      </w:pPr>
      <w:r>
        <w:lastRenderedPageBreak/>
        <w:t>ADVANTAGES</w:t>
      </w:r>
      <w:r>
        <w:rPr>
          <w:spacing w:val="-4"/>
        </w:rPr>
        <w:t xml:space="preserve"> </w:t>
      </w:r>
      <w:r>
        <w:t>&amp;</w:t>
      </w:r>
      <w:r>
        <w:rPr>
          <w:spacing w:val="-10"/>
        </w:rPr>
        <w:t xml:space="preserve"> </w:t>
      </w:r>
      <w:r>
        <w:t>DISADVANTAGES</w:t>
      </w:r>
    </w:p>
    <w:p w:rsidR="009A1774" w:rsidRPr="009A1774" w:rsidRDefault="009A1774" w:rsidP="009A1774">
      <w:pPr>
        <w:pStyle w:val="ListParagraph"/>
        <w:widowControl/>
        <w:numPr>
          <w:ilvl w:val="0"/>
          <w:numId w:val="5"/>
        </w:numPr>
        <w:shd w:val="clear" w:color="auto" w:fill="FFFFFF"/>
        <w:autoSpaceDE/>
        <w:autoSpaceDN/>
        <w:spacing w:after="50"/>
        <w:rPr>
          <w:rFonts w:ascii="Arial" w:eastAsia="Times New Roman" w:hAnsi="Arial" w:cs="Arial"/>
          <w:color w:val="202124"/>
          <w:sz w:val="20"/>
          <w:szCs w:val="20"/>
        </w:rPr>
      </w:pPr>
      <w:r w:rsidRPr="009A1774">
        <w:rPr>
          <w:rFonts w:ascii="Arial" w:eastAsia="Times New Roman" w:hAnsi="Arial" w:cs="Arial"/>
          <w:color w:val="202124"/>
          <w:sz w:val="20"/>
          <w:szCs w:val="20"/>
        </w:rPr>
        <w:t>Becoming a homeowner is a great investment. ...</w:t>
      </w:r>
    </w:p>
    <w:p w:rsidR="009A1774" w:rsidRPr="009A1774" w:rsidRDefault="009A1774" w:rsidP="009A1774">
      <w:pPr>
        <w:pStyle w:val="ListParagraph"/>
        <w:widowControl/>
        <w:numPr>
          <w:ilvl w:val="0"/>
          <w:numId w:val="5"/>
        </w:numPr>
        <w:shd w:val="clear" w:color="auto" w:fill="FFFFFF"/>
        <w:autoSpaceDE/>
        <w:autoSpaceDN/>
        <w:spacing w:after="50"/>
        <w:rPr>
          <w:rFonts w:ascii="Arial" w:eastAsia="Times New Roman" w:hAnsi="Arial" w:cs="Arial"/>
          <w:color w:val="202124"/>
          <w:sz w:val="20"/>
          <w:szCs w:val="20"/>
        </w:rPr>
      </w:pPr>
      <w:r w:rsidRPr="009A1774">
        <w:rPr>
          <w:rFonts w:ascii="Arial" w:eastAsia="Times New Roman" w:hAnsi="Arial" w:cs="Arial"/>
          <w:color w:val="202124"/>
          <w:sz w:val="20"/>
          <w:szCs w:val="20"/>
        </w:rPr>
        <w:t>Owning your home gives you some financial security. ...</w:t>
      </w:r>
    </w:p>
    <w:p w:rsidR="009A1774" w:rsidRPr="009A1774" w:rsidRDefault="009A1774" w:rsidP="009A1774">
      <w:pPr>
        <w:pStyle w:val="ListParagraph"/>
        <w:widowControl/>
        <w:numPr>
          <w:ilvl w:val="0"/>
          <w:numId w:val="5"/>
        </w:numPr>
        <w:shd w:val="clear" w:color="auto" w:fill="FFFFFF"/>
        <w:autoSpaceDE/>
        <w:autoSpaceDN/>
        <w:spacing w:after="50"/>
        <w:rPr>
          <w:rFonts w:ascii="Arial" w:eastAsia="Times New Roman" w:hAnsi="Arial" w:cs="Arial"/>
          <w:color w:val="202124"/>
          <w:sz w:val="20"/>
          <w:szCs w:val="20"/>
        </w:rPr>
      </w:pPr>
      <w:r w:rsidRPr="009A1774">
        <w:rPr>
          <w:rFonts w:ascii="Arial" w:eastAsia="Times New Roman" w:hAnsi="Arial" w:cs="Arial"/>
          <w:color w:val="202124"/>
          <w:sz w:val="20"/>
          <w:szCs w:val="20"/>
        </w:rPr>
        <w:t>Home ownership brings a sense of pride. ...</w:t>
      </w:r>
    </w:p>
    <w:p w:rsidR="009A1774" w:rsidRPr="009A1774" w:rsidRDefault="009A1774" w:rsidP="009A1774">
      <w:pPr>
        <w:pStyle w:val="ListParagraph"/>
        <w:widowControl/>
        <w:numPr>
          <w:ilvl w:val="0"/>
          <w:numId w:val="5"/>
        </w:numPr>
        <w:shd w:val="clear" w:color="auto" w:fill="FFFFFF"/>
        <w:autoSpaceDE/>
        <w:autoSpaceDN/>
        <w:spacing w:after="50"/>
        <w:rPr>
          <w:rFonts w:ascii="Arial" w:eastAsia="Times New Roman" w:hAnsi="Arial" w:cs="Arial"/>
          <w:color w:val="202124"/>
          <w:sz w:val="20"/>
          <w:szCs w:val="20"/>
        </w:rPr>
      </w:pPr>
      <w:r w:rsidRPr="009A1774">
        <w:rPr>
          <w:rFonts w:ascii="Arial" w:eastAsia="Times New Roman" w:hAnsi="Arial" w:cs="Arial"/>
          <w:color w:val="202124"/>
          <w:sz w:val="20"/>
          <w:szCs w:val="20"/>
        </w:rPr>
        <w:t>Owning a home gives you more freedom than when renting. ...</w:t>
      </w:r>
    </w:p>
    <w:p w:rsidR="009A1774" w:rsidRPr="009A1774" w:rsidRDefault="009A1774" w:rsidP="009A1774">
      <w:pPr>
        <w:pStyle w:val="ListParagraph"/>
        <w:widowControl/>
        <w:numPr>
          <w:ilvl w:val="0"/>
          <w:numId w:val="5"/>
        </w:numPr>
        <w:shd w:val="clear" w:color="auto" w:fill="FFFFFF"/>
        <w:autoSpaceDE/>
        <w:autoSpaceDN/>
        <w:spacing w:after="50"/>
        <w:rPr>
          <w:rFonts w:ascii="Arial" w:eastAsia="Times New Roman" w:hAnsi="Arial" w:cs="Arial"/>
          <w:color w:val="202124"/>
          <w:sz w:val="20"/>
          <w:szCs w:val="20"/>
        </w:rPr>
      </w:pPr>
      <w:r w:rsidRPr="009A1774">
        <w:rPr>
          <w:rFonts w:ascii="Arial" w:eastAsia="Times New Roman" w:hAnsi="Arial" w:cs="Arial"/>
          <w:color w:val="202124"/>
          <w:sz w:val="20"/>
          <w:szCs w:val="20"/>
        </w:rPr>
        <w:t>You can decorate your property to your liking. ...</w:t>
      </w:r>
    </w:p>
    <w:p w:rsidR="009A1774" w:rsidRPr="009A1774" w:rsidRDefault="009A1774" w:rsidP="009A1774">
      <w:pPr>
        <w:pStyle w:val="ListParagraph"/>
        <w:widowControl/>
        <w:numPr>
          <w:ilvl w:val="0"/>
          <w:numId w:val="5"/>
        </w:numPr>
        <w:shd w:val="clear" w:color="auto" w:fill="FFFFFF"/>
        <w:autoSpaceDE/>
        <w:autoSpaceDN/>
        <w:spacing w:after="50"/>
        <w:rPr>
          <w:rFonts w:ascii="Arial" w:eastAsia="Times New Roman" w:hAnsi="Arial" w:cs="Arial"/>
          <w:color w:val="202124"/>
          <w:sz w:val="20"/>
          <w:szCs w:val="20"/>
        </w:rPr>
      </w:pPr>
      <w:r w:rsidRPr="009A1774">
        <w:rPr>
          <w:rFonts w:ascii="Arial" w:eastAsia="Times New Roman" w:hAnsi="Arial" w:cs="Arial"/>
          <w:color w:val="202124"/>
          <w:sz w:val="20"/>
          <w:szCs w:val="20"/>
        </w:rPr>
        <w:t>You en</w:t>
      </w:r>
      <w:r>
        <w:rPr>
          <w:rFonts w:ascii="Arial" w:eastAsia="Times New Roman" w:hAnsi="Arial" w:cs="Arial"/>
          <w:color w:val="202124"/>
          <w:sz w:val="20"/>
          <w:szCs w:val="20"/>
        </w:rPr>
        <w:t>joy more privacy as a homeowner</w:t>
      </w:r>
    </w:p>
    <w:p w:rsidR="009A1774" w:rsidRDefault="009A1774" w:rsidP="009A1774">
      <w:pPr>
        <w:pStyle w:val="Heading1"/>
        <w:tabs>
          <w:tab w:val="left" w:pos="1901"/>
          <w:tab w:val="left" w:pos="1902"/>
        </w:tabs>
        <w:spacing w:before="149"/>
        <w:ind w:left="0" w:firstLine="0"/>
      </w:pPr>
    </w:p>
    <w:p w:rsidR="00200D31" w:rsidRDefault="0052389A">
      <w:pPr>
        <w:pStyle w:val="Heading1"/>
        <w:numPr>
          <w:ilvl w:val="0"/>
          <w:numId w:val="1"/>
        </w:numPr>
        <w:tabs>
          <w:tab w:val="left" w:pos="1901"/>
          <w:tab w:val="left" w:pos="1902"/>
        </w:tabs>
        <w:jc w:val="left"/>
      </w:pPr>
      <w:r>
        <w:t>APPLICATIONS</w:t>
      </w:r>
    </w:p>
    <w:p w:rsidR="009A1774" w:rsidRDefault="009A1774" w:rsidP="009A1774">
      <w:pPr>
        <w:pStyle w:val="Heading1"/>
        <w:tabs>
          <w:tab w:val="left" w:pos="1901"/>
          <w:tab w:val="left" w:pos="1902"/>
        </w:tabs>
        <w:jc w:val="both"/>
      </w:pPr>
      <w:r>
        <w:rPr>
          <w:rFonts w:ascii="Segoe UI" w:hAnsi="Segoe UI" w:cs="Segoe UI"/>
          <w:color w:val="050505"/>
          <w:shd w:val="clear" w:color="auto" w:fill="FFFFFF"/>
        </w:rPr>
        <w:t xml:space="preserve">                   </w:t>
      </w:r>
      <w:r w:rsidRPr="009A1774">
        <w:rPr>
          <w:rFonts w:ascii="Segoe UI" w:hAnsi="Segoe UI" w:cs="Segoe UI"/>
          <w:color w:val="050505"/>
          <w:shd w:val="clear" w:color="auto" w:fill="FFFFFF"/>
        </w:rPr>
        <w:t>Work is in full swing at Labdhi Gardens, Neral, with new slabs being cast every week. Progress is ahead of schedule and much faster than other projects in the area. Here are a few snaps of the work in progress.</w:t>
      </w:r>
    </w:p>
    <w:p w:rsidR="00200D31" w:rsidRDefault="0052389A">
      <w:pPr>
        <w:pStyle w:val="Heading1"/>
        <w:numPr>
          <w:ilvl w:val="0"/>
          <w:numId w:val="1"/>
        </w:numPr>
        <w:tabs>
          <w:tab w:val="left" w:pos="1901"/>
          <w:tab w:val="left" w:pos="1902"/>
        </w:tabs>
        <w:spacing w:before="151"/>
        <w:jc w:val="left"/>
      </w:pPr>
      <w:r>
        <w:t>CONCLUSION</w:t>
      </w:r>
    </w:p>
    <w:p w:rsidR="009A1774" w:rsidRDefault="009A1774" w:rsidP="00F05FB5">
      <w:pPr>
        <w:pStyle w:val="Heading1"/>
        <w:tabs>
          <w:tab w:val="left" w:pos="1901"/>
          <w:tab w:val="left" w:pos="1902"/>
        </w:tabs>
        <w:spacing w:before="151"/>
        <w:jc w:val="both"/>
      </w:pPr>
      <w:r>
        <w:rPr>
          <w:rFonts w:ascii="Segoe UI" w:hAnsi="Segoe UI" w:cs="Segoe UI"/>
        </w:rPr>
        <w:t xml:space="preserve">                       </w:t>
      </w:r>
      <w:r w:rsidRPr="009A1774">
        <w:rPr>
          <w:rFonts w:ascii="Segoe UI" w:hAnsi="Segoe UI" w:cs="Segoe UI"/>
        </w:rPr>
        <w:t>Are you ready to turn your dream of owning the perfect home into reality? The journey to finding your ideal property can be both exciting and daunting. But fear not! With the right approach and some essential tips, you can navigate the real estate market and find your dream home. In this article, we'll explore the key steps to ensure a successful home search</w:t>
      </w:r>
      <w:r>
        <w:rPr>
          <w:rFonts w:ascii="Segoe UI" w:hAnsi="Segoe UI" w:cs="Segoe UI"/>
          <w:sz w:val="25"/>
          <w:szCs w:val="25"/>
        </w:rPr>
        <w:t>.</w:t>
      </w:r>
    </w:p>
    <w:p w:rsidR="00200D31" w:rsidRDefault="0052389A">
      <w:pPr>
        <w:pStyle w:val="Heading1"/>
        <w:numPr>
          <w:ilvl w:val="0"/>
          <w:numId w:val="1"/>
        </w:numPr>
        <w:tabs>
          <w:tab w:val="left" w:pos="1901"/>
          <w:tab w:val="left" w:pos="1902"/>
        </w:tabs>
        <w:spacing w:before="149"/>
        <w:ind w:hanging="920"/>
        <w:jc w:val="left"/>
      </w:pPr>
      <w:r>
        <w:t>FUTURE</w:t>
      </w:r>
      <w:r>
        <w:rPr>
          <w:spacing w:val="-4"/>
        </w:rPr>
        <w:t xml:space="preserve"> </w:t>
      </w:r>
      <w:r>
        <w:t>SCOPE</w:t>
      </w:r>
    </w:p>
    <w:p w:rsidR="00200D31" w:rsidRDefault="00200D31">
      <w:pPr>
        <w:pStyle w:val="BodyText"/>
        <w:spacing w:before="4"/>
        <w:ind w:left="0"/>
        <w:rPr>
          <w:sz w:val="25"/>
        </w:rPr>
      </w:pPr>
    </w:p>
    <w:p w:rsidR="00200D31" w:rsidRDefault="00F05FB5" w:rsidP="00F05FB5">
      <w:pPr>
        <w:jc w:val="both"/>
        <w:sectPr w:rsidR="00200D31">
          <w:headerReference w:type="default" r:id="rId10"/>
          <w:type w:val="continuous"/>
          <w:pgSz w:w="12240" w:h="15840"/>
          <w:pgMar w:top="1560" w:right="1720" w:bottom="280" w:left="1720" w:header="576" w:footer="720" w:gutter="0"/>
          <w:pgNumType w:start="1"/>
          <w:cols w:space="720"/>
        </w:sectPr>
      </w:pPr>
      <w:r>
        <w:rPr>
          <w:rFonts w:ascii="Segoe UI" w:hAnsi="Segoe UI" w:cs="Segoe UI"/>
          <w:sz w:val="24"/>
          <w:szCs w:val="24"/>
        </w:rPr>
        <w:t xml:space="preserve">                               </w:t>
      </w:r>
      <w:r w:rsidRPr="00F05FB5">
        <w:rPr>
          <w:rFonts w:ascii="Segoe UI" w:hAnsi="Segoe UI" w:cs="Segoe UI"/>
          <w:sz w:val="24"/>
          <w:szCs w:val="24"/>
        </w:rPr>
        <w:t>Where do you want to live? Research different neighborhoods to find the one that suits your lifestyle. Consider factors like schools, amenities, commute times, and safety. Exploring the area in person can provide valuable insights</w:t>
      </w:r>
      <w:r>
        <w:rPr>
          <w:rFonts w:ascii="Segoe UI" w:hAnsi="Segoe UI" w:cs="Segoe UI"/>
          <w:sz w:val="25"/>
          <w:szCs w:val="25"/>
        </w:rPr>
        <w:t>.</w:t>
      </w:r>
    </w:p>
    <w:p w:rsidR="00200D31" w:rsidRDefault="00200D31">
      <w:pPr>
        <w:pStyle w:val="BodyText"/>
        <w:spacing w:before="4"/>
        <w:ind w:left="0"/>
        <w:rPr>
          <w:sz w:val="16"/>
        </w:rPr>
      </w:pPr>
    </w:p>
    <w:sectPr w:rsidR="00200D31" w:rsidSect="00200D31">
      <w:pgSz w:w="12240" w:h="15840"/>
      <w:pgMar w:top="1560" w:right="1720" w:bottom="280" w:left="1720" w:header="5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3B2" w:rsidRDefault="00E903B2" w:rsidP="00200D31">
      <w:r>
        <w:separator/>
      </w:r>
    </w:p>
  </w:endnote>
  <w:endnote w:type="continuationSeparator" w:id="1">
    <w:p w:rsidR="00E903B2" w:rsidRDefault="00E903B2" w:rsidP="00200D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3B2" w:rsidRDefault="00E903B2" w:rsidP="00200D31">
      <w:r>
        <w:separator/>
      </w:r>
    </w:p>
  </w:footnote>
  <w:footnote w:type="continuationSeparator" w:id="1">
    <w:p w:rsidR="00E903B2" w:rsidRDefault="00E903B2" w:rsidP="00200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D31" w:rsidRDefault="0052389A">
    <w:pPr>
      <w:pStyle w:val="BodyText"/>
      <w:spacing w:before="0" w:line="14" w:lineRule="auto"/>
      <w:ind w:left="0"/>
      <w:rPr>
        <w:sz w:val="20"/>
      </w:rPr>
    </w:pPr>
    <w:r>
      <w:rPr>
        <w:noProof/>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6A585B" w:rsidRPr="006A585B">
      <w:pict>
        <v:shapetype id="_x0000_t202" coordsize="21600,21600" o:spt="202" path="m,l,21600r21600,l21600,xe">
          <v:stroke joinstyle="miter"/>
          <v:path gradientshapeok="t" o:connecttype="rect"/>
        </v:shapetype>
        <v:shape id="_x0000_s1025" type="#_x0000_t202" style="position:absolute;margin-left:217.55pt;margin-top:33.75pt;width:175.2pt;height:19.85pt;z-index:-251658240;mso-position-horizontal-relative:page;mso-position-vertical-relative:page" filled="f" stroked="f">
          <v:textbox inset="0,0,0,0">
            <w:txbxContent>
              <w:p w:rsidR="00200D31" w:rsidRDefault="0052389A">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2655"/>
    <w:multiLevelType w:val="hybridMultilevel"/>
    <w:tmpl w:val="41468CDE"/>
    <w:lvl w:ilvl="0" w:tplc="94BA2E94">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tplc="53F0892C">
      <w:numFmt w:val="none"/>
      <w:lvlText w:val=""/>
      <w:lvlJc w:val="left"/>
      <w:pPr>
        <w:tabs>
          <w:tab w:val="num" w:pos="360"/>
        </w:tabs>
      </w:pPr>
    </w:lvl>
    <w:lvl w:ilvl="2" w:tplc="F10E4E3C">
      <w:numFmt w:val="bullet"/>
      <w:lvlText w:val="•"/>
      <w:lvlJc w:val="left"/>
      <w:pPr>
        <w:ind w:left="2440" w:hanging="423"/>
      </w:pPr>
      <w:rPr>
        <w:rFonts w:hint="default"/>
        <w:lang w:val="en-US" w:eastAsia="en-US" w:bidi="ar-SA"/>
      </w:rPr>
    </w:lvl>
    <w:lvl w:ilvl="3" w:tplc="BBCE702A">
      <w:numFmt w:val="bullet"/>
      <w:lvlText w:val="•"/>
      <w:lvlJc w:val="left"/>
      <w:pPr>
        <w:ind w:left="3235" w:hanging="423"/>
      </w:pPr>
      <w:rPr>
        <w:rFonts w:hint="default"/>
        <w:lang w:val="en-US" w:eastAsia="en-US" w:bidi="ar-SA"/>
      </w:rPr>
    </w:lvl>
    <w:lvl w:ilvl="4" w:tplc="7F9E4120">
      <w:numFmt w:val="bullet"/>
      <w:lvlText w:val="•"/>
      <w:lvlJc w:val="left"/>
      <w:pPr>
        <w:ind w:left="4030" w:hanging="423"/>
      </w:pPr>
      <w:rPr>
        <w:rFonts w:hint="default"/>
        <w:lang w:val="en-US" w:eastAsia="en-US" w:bidi="ar-SA"/>
      </w:rPr>
    </w:lvl>
    <w:lvl w:ilvl="5" w:tplc="FE884DCC">
      <w:numFmt w:val="bullet"/>
      <w:lvlText w:val="•"/>
      <w:lvlJc w:val="left"/>
      <w:pPr>
        <w:ind w:left="4825" w:hanging="423"/>
      </w:pPr>
      <w:rPr>
        <w:rFonts w:hint="default"/>
        <w:lang w:val="en-US" w:eastAsia="en-US" w:bidi="ar-SA"/>
      </w:rPr>
    </w:lvl>
    <w:lvl w:ilvl="6" w:tplc="1DC0A588">
      <w:numFmt w:val="bullet"/>
      <w:lvlText w:val="•"/>
      <w:lvlJc w:val="left"/>
      <w:pPr>
        <w:ind w:left="5620" w:hanging="423"/>
      </w:pPr>
      <w:rPr>
        <w:rFonts w:hint="default"/>
        <w:lang w:val="en-US" w:eastAsia="en-US" w:bidi="ar-SA"/>
      </w:rPr>
    </w:lvl>
    <w:lvl w:ilvl="7" w:tplc="D264DB5A">
      <w:numFmt w:val="bullet"/>
      <w:lvlText w:val="•"/>
      <w:lvlJc w:val="left"/>
      <w:pPr>
        <w:ind w:left="6415" w:hanging="423"/>
      </w:pPr>
      <w:rPr>
        <w:rFonts w:hint="default"/>
        <w:lang w:val="en-US" w:eastAsia="en-US" w:bidi="ar-SA"/>
      </w:rPr>
    </w:lvl>
    <w:lvl w:ilvl="8" w:tplc="8DBA9686">
      <w:numFmt w:val="bullet"/>
      <w:lvlText w:val="•"/>
      <w:lvlJc w:val="left"/>
      <w:pPr>
        <w:ind w:left="7210" w:hanging="423"/>
      </w:pPr>
      <w:rPr>
        <w:rFonts w:hint="default"/>
        <w:lang w:val="en-US" w:eastAsia="en-US" w:bidi="ar-SA"/>
      </w:rPr>
    </w:lvl>
  </w:abstractNum>
  <w:abstractNum w:abstractNumId="1">
    <w:nsid w:val="156D2DCB"/>
    <w:multiLevelType w:val="multilevel"/>
    <w:tmpl w:val="F07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86819"/>
    <w:multiLevelType w:val="hybridMultilevel"/>
    <w:tmpl w:val="C616CCBC"/>
    <w:lvl w:ilvl="0" w:tplc="04090009">
      <w:start w:val="1"/>
      <w:numFmt w:val="bullet"/>
      <w:lvlText w:val=""/>
      <w:lvlJc w:val="left"/>
      <w:pPr>
        <w:ind w:left="3205" w:hanging="360"/>
      </w:pPr>
      <w:rPr>
        <w:rFonts w:ascii="Wingdings" w:hAnsi="Wingdings" w:hint="default"/>
      </w:rPr>
    </w:lvl>
    <w:lvl w:ilvl="1" w:tplc="04090003" w:tentative="1">
      <w:start w:val="1"/>
      <w:numFmt w:val="bullet"/>
      <w:lvlText w:val="o"/>
      <w:lvlJc w:val="left"/>
      <w:pPr>
        <w:ind w:left="3925" w:hanging="360"/>
      </w:pPr>
      <w:rPr>
        <w:rFonts w:ascii="Courier New" w:hAnsi="Courier New" w:cs="Courier New" w:hint="default"/>
      </w:rPr>
    </w:lvl>
    <w:lvl w:ilvl="2" w:tplc="04090005" w:tentative="1">
      <w:start w:val="1"/>
      <w:numFmt w:val="bullet"/>
      <w:lvlText w:val=""/>
      <w:lvlJc w:val="left"/>
      <w:pPr>
        <w:ind w:left="4645" w:hanging="360"/>
      </w:pPr>
      <w:rPr>
        <w:rFonts w:ascii="Wingdings" w:hAnsi="Wingdings" w:hint="default"/>
      </w:rPr>
    </w:lvl>
    <w:lvl w:ilvl="3" w:tplc="04090001" w:tentative="1">
      <w:start w:val="1"/>
      <w:numFmt w:val="bullet"/>
      <w:lvlText w:val=""/>
      <w:lvlJc w:val="left"/>
      <w:pPr>
        <w:ind w:left="5365" w:hanging="360"/>
      </w:pPr>
      <w:rPr>
        <w:rFonts w:ascii="Symbol" w:hAnsi="Symbol" w:hint="default"/>
      </w:rPr>
    </w:lvl>
    <w:lvl w:ilvl="4" w:tplc="04090003" w:tentative="1">
      <w:start w:val="1"/>
      <w:numFmt w:val="bullet"/>
      <w:lvlText w:val="o"/>
      <w:lvlJc w:val="left"/>
      <w:pPr>
        <w:ind w:left="6085" w:hanging="360"/>
      </w:pPr>
      <w:rPr>
        <w:rFonts w:ascii="Courier New" w:hAnsi="Courier New" w:cs="Courier New" w:hint="default"/>
      </w:rPr>
    </w:lvl>
    <w:lvl w:ilvl="5" w:tplc="04090005" w:tentative="1">
      <w:start w:val="1"/>
      <w:numFmt w:val="bullet"/>
      <w:lvlText w:val=""/>
      <w:lvlJc w:val="left"/>
      <w:pPr>
        <w:ind w:left="6805" w:hanging="360"/>
      </w:pPr>
      <w:rPr>
        <w:rFonts w:ascii="Wingdings" w:hAnsi="Wingdings" w:hint="default"/>
      </w:rPr>
    </w:lvl>
    <w:lvl w:ilvl="6" w:tplc="04090001" w:tentative="1">
      <w:start w:val="1"/>
      <w:numFmt w:val="bullet"/>
      <w:lvlText w:val=""/>
      <w:lvlJc w:val="left"/>
      <w:pPr>
        <w:ind w:left="7525" w:hanging="360"/>
      </w:pPr>
      <w:rPr>
        <w:rFonts w:ascii="Symbol" w:hAnsi="Symbol" w:hint="default"/>
      </w:rPr>
    </w:lvl>
    <w:lvl w:ilvl="7" w:tplc="04090003" w:tentative="1">
      <w:start w:val="1"/>
      <w:numFmt w:val="bullet"/>
      <w:lvlText w:val="o"/>
      <w:lvlJc w:val="left"/>
      <w:pPr>
        <w:ind w:left="8245" w:hanging="360"/>
      </w:pPr>
      <w:rPr>
        <w:rFonts w:ascii="Courier New" w:hAnsi="Courier New" w:cs="Courier New" w:hint="default"/>
      </w:rPr>
    </w:lvl>
    <w:lvl w:ilvl="8" w:tplc="04090005" w:tentative="1">
      <w:start w:val="1"/>
      <w:numFmt w:val="bullet"/>
      <w:lvlText w:val=""/>
      <w:lvlJc w:val="left"/>
      <w:pPr>
        <w:ind w:left="8965" w:hanging="360"/>
      </w:pPr>
      <w:rPr>
        <w:rFonts w:ascii="Wingdings" w:hAnsi="Wingdings" w:hint="default"/>
      </w:rPr>
    </w:lvl>
  </w:abstractNum>
  <w:abstractNum w:abstractNumId="3">
    <w:nsid w:val="4A3E79AC"/>
    <w:multiLevelType w:val="hybridMultilevel"/>
    <w:tmpl w:val="3B2EA894"/>
    <w:lvl w:ilvl="0" w:tplc="0409000D">
      <w:start w:val="1"/>
      <w:numFmt w:val="bullet"/>
      <w:lvlText w:val=""/>
      <w:lvlJc w:val="left"/>
      <w:pPr>
        <w:ind w:left="1765" w:hanging="360"/>
      </w:pPr>
      <w:rPr>
        <w:rFonts w:ascii="Wingdings" w:hAnsi="Wingdings" w:hint="default"/>
      </w:rPr>
    </w:lvl>
    <w:lvl w:ilvl="1" w:tplc="04090003" w:tentative="1">
      <w:start w:val="1"/>
      <w:numFmt w:val="bullet"/>
      <w:lvlText w:val="o"/>
      <w:lvlJc w:val="left"/>
      <w:pPr>
        <w:ind w:left="2485" w:hanging="360"/>
      </w:pPr>
      <w:rPr>
        <w:rFonts w:ascii="Courier New" w:hAnsi="Courier New" w:cs="Courier New" w:hint="default"/>
      </w:rPr>
    </w:lvl>
    <w:lvl w:ilvl="2" w:tplc="04090005" w:tentative="1">
      <w:start w:val="1"/>
      <w:numFmt w:val="bullet"/>
      <w:lvlText w:val=""/>
      <w:lvlJc w:val="left"/>
      <w:pPr>
        <w:ind w:left="3205" w:hanging="360"/>
      </w:pPr>
      <w:rPr>
        <w:rFonts w:ascii="Wingdings" w:hAnsi="Wingdings" w:hint="default"/>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abstractNum w:abstractNumId="4">
    <w:nsid w:val="55F43A7D"/>
    <w:multiLevelType w:val="hybridMultilevel"/>
    <w:tmpl w:val="36F234AE"/>
    <w:lvl w:ilvl="0" w:tplc="0409000D">
      <w:start w:val="1"/>
      <w:numFmt w:val="bullet"/>
      <w:lvlText w:val=""/>
      <w:lvlJc w:val="left"/>
      <w:pPr>
        <w:ind w:left="1765" w:hanging="360"/>
      </w:pPr>
      <w:rPr>
        <w:rFonts w:ascii="Wingdings" w:hAnsi="Wingdings" w:hint="default"/>
      </w:rPr>
    </w:lvl>
    <w:lvl w:ilvl="1" w:tplc="04090003" w:tentative="1">
      <w:start w:val="1"/>
      <w:numFmt w:val="bullet"/>
      <w:lvlText w:val="o"/>
      <w:lvlJc w:val="left"/>
      <w:pPr>
        <w:ind w:left="2485" w:hanging="360"/>
      </w:pPr>
      <w:rPr>
        <w:rFonts w:ascii="Courier New" w:hAnsi="Courier New" w:cs="Courier New" w:hint="default"/>
      </w:rPr>
    </w:lvl>
    <w:lvl w:ilvl="2" w:tplc="04090005">
      <w:start w:val="1"/>
      <w:numFmt w:val="bullet"/>
      <w:lvlText w:val=""/>
      <w:lvlJc w:val="left"/>
      <w:pPr>
        <w:ind w:left="3205" w:hanging="360"/>
      </w:pPr>
      <w:rPr>
        <w:rFonts w:ascii="Wingdings" w:hAnsi="Wingdings" w:hint="default"/>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200D31"/>
    <w:rsid w:val="00063A18"/>
    <w:rsid w:val="00200D31"/>
    <w:rsid w:val="0052389A"/>
    <w:rsid w:val="006A585B"/>
    <w:rsid w:val="009A1774"/>
    <w:rsid w:val="00E903B2"/>
    <w:rsid w:val="00F05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00D31"/>
    <w:rPr>
      <w:rFonts w:ascii="Calibri" w:eastAsia="Calibri" w:hAnsi="Calibri" w:cs="Calibri"/>
    </w:rPr>
  </w:style>
  <w:style w:type="paragraph" w:styleId="Heading1">
    <w:name w:val="heading 1"/>
    <w:basedOn w:val="Normal"/>
    <w:uiPriority w:val="1"/>
    <w:qFormat/>
    <w:rsid w:val="00200D31"/>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00D31"/>
    <w:pPr>
      <w:spacing w:before="144"/>
      <w:ind w:left="1904"/>
    </w:pPr>
    <w:rPr>
      <w:sz w:val="24"/>
      <w:szCs w:val="24"/>
    </w:rPr>
  </w:style>
  <w:style w:type="paragraph" w:styleId="Title">
    <w:name w:val="Title"/>
    <w:basedOn w:val="Normal"/>
    <w:uiPriority w:val="1"/>
    <w:qFormat/>
    <w:rsid w:val="00200D31"/>
    <w:pPr>
      <w:spacing w:before="9"/>
      <w:ind w:left="20"/>
    </w:pPr>
    <w:rPr>
      <w:rFonts w:ascii="Arial MT" w:eastAsia="Arial MT" w:hAnsi="Arial MT" w:cs="Arial MT"/>
      <w:sz w:val="32"/>
      <w:szCs w:val="32"/>
    </w:rPr>
  </w:style>
  <w:style w:type="paragraph" w:styleId="ListParagraph">
    <w:name w:val="List Paragraph"/>
    <w:basedOn w:val="Normal"/>
    <w:uiPriority w:val="1"/>
    <w:qFormat/>
    <w:rsid w:val="00200D31"/>
    <w:pPr>
      <w:spacing w:before="149"/>
      <w:ind w:left="1902" w:hanging="857"/>
    </w:pPr>
  </w:style>
  <w:style w:type="paragraph" w:customStyle="1" w:styleId="TableParagraph">
    <w:name w:val="Table Paragraph"/>
    <w:basedOn w:val="Normal"/>
    <w:uiPriority w:val="1"/>
    <w:qFormat/>
    <w:rsid w:val="00200D31"/>
  </w:style>
  <w:style w:type="paragraph" w:styleId="NormalWeb">
    <w:name w:val="Normal (Web)"/>
    <w:basedOn w:val="Normal"/>
    <w:uiPriority w:val="99"/>
    <w:semiHidden/>
    <w:unhideWhenUsed/>
    <w:rsid w:val="009A177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1774"/>
    <w:rPr>
      <w:rFonts w:ascii="Tahoma" w:hAnsi="Tahoma" w:cs="Tahoma"/>
      <w:sz w:val="16"/>
      <w:szCs w:val="16"/>
    </w:rPr>
  </w:style>
  <w:style w:type="character" w:customStyle="1" w:styleId="BalloonTextChar">
    <w:name w:val="Balloon Text Char"/>
    <w:basedOn w:val="DefaultParagraphFont"/>
    <w:link w:val="BalloonText"/>
    <w:uiPriority w:val="99"/>
    <w:semiHidden/>
    <w:rsid w:val="009A177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8531304">
      <w:bodyDiv w:val="1"/>
      <w:marLeft w:val="0"/>
      <w:marRight w:val="0"/>
      <w:marTop w:val="0"/>
      <w:marBottom w:val="0"/>
      <w:divBdr>
        <w:top w:val="none" w:sz="0" w:space="0" w:color="auto"/>
        <w:left w:val="none" w:sz="0" w:space="0" w:color="auto"/>
        <w:bottom w:val="none" w:sz="0" w:space="0" w:color="auto"/>
        <w:right w:val="none" w:sz="0" w:space="0" w:color="auto"/>
      </w:divBdr>
    </w:div>
    <w:div w:id="1554275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admin</cp:lastModifiedBy>
  <cp:revision>2</cp:revision>
  <dcterms:created xsi:type="dcterms:W3CDTF">2023-10-12T09:07:00Z</dcterms:created>
  <dcterms:modified xsi:type="dcterms:W3CDTF">2023-10-12T09:07:00Z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2023-10-12T00:00:00Z</vt:filetime>
  </property>
</Properties>
</file>