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bottom w:color="ffffff" w:space="0" w:sz="6" w:val="single"/>
        </w:pBdr>
        <w:spacing w:before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Chandra Pavan Reddy Chada</w:t>
      </w:r>
    </w:p>
    <w:p w:rsidR="00000000" w:rsidDel="00000000" w:rsidP="00000000" w:rsidRDefault="00000000" w:rsidRPr="00000000" w14:paraId="00000002">
      <w:pPr>
        <w:pBdr>
          <w:bottom w:color="ffffff" w:space="0" w:sz="6" w:val="single"/>
        </w:pBdr>
        <w:spacing w:after="100" w:lineRule="auto"/>
        <w:jc w:val="center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San Jose, CA 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| </w:t>
      </w:r>
      <w:r w:rsidDel="00000000" w:rsidR="00000000" w:rsidRPr="00000000">
        <w:rPr>
          <w:sz w:val="22"/>
          <w:szCs w:val="22"/>
          <w:rtl w:val="0"/>
        </w:rPr>
        <w:t xml:space="preserve">+1 (669) 369-9147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chandrapavanreddy@gmail.com 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| 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linkedin.com/in/chandra-pavan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ffffff" w:space="0" w:sz="6" w:val="single"/>
        </w:pBdr>
        <w:ind w:left="0" w:firstLine="0"/>
        <w:rPr>
          <w:color w:val="2f5496"/>
        </w:rPr>
      </w:pPr>
      <w:r w:rsidDel="00000000" w:rsidR="00000000" w:rsidRPr="00000000">
        <w:rPr>
          <w:b w:val="1"/>
          <w:smallCaps w:val="1"/>
          <w:color w:val="2f5496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ffffff" w:space="0" w:sz="6" w:val="single"/>
        </w:pBd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Master of Science in Software Engineering</w:t>
      </w:r>
      <w:r w:rsidDel="00000000" w:rsidR="00000000" w:rsidRPr="00000000">
        <w:rPr>
          <w:sz w:val="21"/>
          <w:szCs w:val="21"/>
          <w:rtl w:val="0"/>
        </w:rPr>
        <w:tab/>
        <w:t xml:space="preserve">   January 2022 – Dec 2023</w:t>
      </w:r>
    </w:p>
    <w:p w:rsidR="00000000" w:rsidDel="00000000" w:rsidP="00000000" w:rsidRDefault="00000000" w:rsidRPr="00000000" w14:paraId="00000005">
      <w:pPr>
        <w:pBdr>
          <w:bottom w:color="ffffff" w:space="0" w:sz="6" w:val="single"/>
        </w:pBd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San Jose State University, San Jose, California, US</w:t>
      </w:r>
    </w:p>
    <w:p w:rsidR="00000000" w:rsidDel="00000000" w:rsidP="00000000" w:rsidRDefault="00000000" w:rsidRPr="00000000" w14:paraId="00000006">
      <w:pPr>
        <w:pBdr>
          <w:bottom w:color="ffffff" w:space="0" w:sz="6" w:val="single"/>
        </w:pBdr>
        <w:spacing w:before="100" w:lineRule="auto"/>
        <w:rPr>
          <w:b w:val="1"/>
          <w:smallCaps w:val="1"/>
          <w:color w:val="2f5496"/>
          <w:sz w:val="21"/>
          <w:szCs w:val="21"/>
        </w:rPr>
      </w:pPr>
      <w:r w:rsidDel="00000000" w:rsidR="00000000" w:rsidRPr="00000000">
        <w:rPr>
          <w:b w:val="1"/>
          <w:smallCaps w:val="1"/>
          <w:color w:val="2f5496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6000"/>
          <w:sz w:val="20"/>
          <w:szCs w:val="20"/>
          <w:u w:val="none"/>
          <w:shd w:fill="auto" w:val="clear"/>
          <w:vertAlign w:val="baseline"/>
          <w:rtl w:val="0"/>
        </w:rPr>
        <w:t xml:space="preserve">Programming and Scripting: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C/ C++, 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f6000"/>
          <w:sz w:val="20"/>
          <w:szCs w:val="20"/>
          <w:u w:val="none"/>
          <w:shd w:fill="auto" w:val="clear"/>
          <w:vertAlign w:val="baseline"/>
          <w:rtl w:val="0"/>
        </w:rPr>
        <w:t xml:space="preserve">Web Technologies and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JavaScript, TypeScript,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React, Next, Angular, Vue, Nodejs, Webpack, HTML, CSS/SCSS, SASS/LESS, Bootstrap, REST API, Postman, Junit, Jest, .Net, </w:t>
      </w:r>
      <w:r w:rsidDel="00000000" w:rsidR="00000000" w:rsidRPr="00000000">
        <w:rPr>
          <w:sz w:val="20"/>
          <w:szCs w:val="20"/>
          <w:rtl w:val="0"/>
        </w:rPr>
        <w:t xml:space="preserve">PHP,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f6000"/>
          <w:sz w:val="20"/>
          <w:szCs w:val="20"/>
          <w:u w:val="none"/>
          <w:shd w:fill="auto" w:val="clear"/>
          <w:vertAlign w:val="baseline"/>
          <w:rtl w:val="0"/>
        </w:rPr>
        <w:t xml:space="preserve">Developer Tools and Cloud Technologies: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 pipelines, Kubernetes, Jenkins, Git, Docker, Requirement Analysis, JIRA, Lifecycle (SDLC), Software Design, </w:t>
      </w:r>
      <w:r w:rsidDel="00000000" w:rsidR="00000000" w:rsidRPr="00000000">
        <w:rPr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AWS (S3, RDS, VPC, EC2, ELB, CDK, Lambda, Serverless, IAM), Agile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7f6000"/>
          <w:sz w:val="20"/>
          <w:szCs w:val="20"/>
          <w:rtl w:val="0"/>
        </w:rPr>
        <w:t xml:space="preserve">Networking &amp; System Administration: </w:t>
      </w:r>
      <w:r w:rsidDel="00000000" w:rsidR="00000000" w:rsidRPr="00000000">
        <w:rPr>
          <w:sz w:val="20"/>
          <w:szCs w:val="20"/>
          <w:rtl w:val="0"/>
        </w:rPr>
        <w:t xml:space="preserve">Linux/Unix, TCP/IP, HTTP/s, DNS, OSI Model, Routing, Switching, LAN/WAN, Firewall Configuration, Network Troubleshooting Tools (traceroute, iperf, dig, CURL, Wireshark), Load Balancing, VPNs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lineRule="auto"/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7f6000"/>
          <w:sz w:val="20"/>
          <w:szCs w:val="20"/>
          <w:rtl w:val="0"/>
        </w:rPr>
        <w:t xml:space="preserve">Database: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SQL, NoSQL, PostgreSQL, MongoDB, Non-relational and Relational database systems (RDS), JSON,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rPr>
          <w:b w:val="1"/>
          <w:smallCaps w:val="1"/>
          <w:color w:val="2f5496"/>
          <w:sz w:val="21"/>
          <w:szCs w:val="21"/>
        </w:rPr>
      </w:pPr>
      <w:r w:rsidDel="00000000" w:rsidR="00000000" w:rsidRPr="00000000">
        <w:rPr>
          <w:b w:val="1"/>
          <w:smallCaps w:val="1"/>
          <w:color w:val="2f5496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i w:val="1"/>
          <w:color w:val="7f6000"/>
          <w:sz w:val="21"/>
          <w:szCs w:val="21"/>
          <w:rtl w:val="0"/>
        </w:rPr>
        <w:t xml:space="preserve">Full Stack Engineer - Xnode.ai, US</w:t>
      </w:r>
      <w:r w:rsidDel="00000000" w:rsidR="00000000" w:rsidRPr="00000000">
        <w:rPr>
          <w:b w:val="1"/>
          <w:color w:val="7f6000"/>
          <w:sz w:val="21"/>
          <w:szCs w:val="21"/>
          <w:rtl w:val="0"/>
        </w:rPr>
        <w:t xml:space="preserve">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July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36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Engineered API-driven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AI Agents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Python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LLMs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enabling automated decision-making and intelligent data retrieval through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LangChain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Graph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RAG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significantly improving knowledge representation and AI-driven workflows.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360" w:hanging="36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agentic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Retrieval-Augmented Generation (RAG)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PG Vector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LangChain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optimizing semantic search and vectorized data retrieval by leveraging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OpenAI APIs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prompt engineering techniques, and document loaders.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36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Architected and delivered a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GenAI-powered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application using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Angular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TypeScript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PrimeNG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Material UI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Angular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Messaging Services (Pub/Sub)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Redis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enhancing responsiveness within a 3-tier web application architecture.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36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Used AI-driven coding tools like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Cursor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Windsurf,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VSCode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AI extensions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to boost development speed, improve code quality, and streamline debugging with smart suggestions and auto-completions.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360"/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Authored and optimized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GraphQL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APIs to streamline communication between front-end and back-end systems, reducing unnecessary payloads and boosting response times by leveraging </w:t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HTTP/3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protocols.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80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i w:val="1"/>
          <w:color w:val="7f6000"/>
          <w:sz w:val="21"/>
          <w:szCs w:val="21"/>
          <w:rtl w:val="0"/>
        </w:rPr>
        <w:t xml:space="preserve">Software Engineer - Oriana Software Solutions</w:t>
      </w:r>
      <w:r w:rsidDel="00000000" w:rsidR="00000000" w:rsidRPr="00000000">
        <w:rPr>
          <w:i w:val="1"/>
          <w:color w:val="7f6000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i w:val="1"/>
          <w:color w:val="7f6000"/>
          <w:sz w:val="21"/>
          <w:szCs w:val="21"/>
          <w:rtl w:val="0"/>
        </w:rPr>
        <w:t xml:space="preserve">US</w:t>
      </w:r>
      <w:r w:rsidDel="00000000" w:rsidR="00000000" w:rsidRPr="00000000">
        <w:rPr>
          <w:color w:val="7f6000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sz w:val="21"/>
          <w:szCs w:val="21"/>
          <w:rtl w:val="0"/>
        </w:rPr>
        <w:t xml:space="preserve">Aug 2023 –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a scalable, reusable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RESTful API </w:t>
      </w:r>
      <w:r w:rsidDel="00000000" w:rsidR="00000000" w:rsidRPr="00000000">
        <w:rPr>
          <w:sz w:val="20"/>
          <w:szCs w:val="20"/>
          <w:rtl w:val="0"/>
        </w:rPr>
        <w:t xml:space="preserve">web service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</w:t>
      </w:r>
      <w:r w:rsidDel="00000000" w:rsidR="00000000" w:rsidRPr="00000000">
        <w:rPr>
          <w:sz w:val="20"/>
          <w:szCs w:val="20"/>
          <w:rtl w:val="0"/>
        </w:rPr>
        <w:t xml:space="preserve">front-end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FastAPI </w:t>
      </w:r>
      <w:r w:rsidDel="00000000" w:rsidR="00000000" w:rsidRPr="00000000">
        <w:rPr>
          <w:sz w:val="20"/>
          <w:szCs w:val="20"/>
          <w:rtl w:val="0"/>
        </w:rPr>
        <w:t xml:space="preserve">back-end, ensuring fault-tolerant client-server communication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protocols</w:t>
      </w:r>
      <w:r w:rsidDel="00000000" w:rsidR="00000000" w:rsidRPr="00000000">
        <w:rPr>
          <w:sz w:val="20"/>
          <w:szCs w:val="20"/>
          <w:rtl w:val="0"/>
        </w:rPr>
        <w:t xml:space="preserve"> and improving data retrieval efficiency.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Crafted a responsive</w:t>
      </w:r>
      <w:r w:rsidDel="00000000" w:rsidR="00000000" w:rsidRPr="00000000">
        <w:rPr>
          <w:b w:val="1"/>
          <w:sz w:val="20"/>
          <w:szCs w:val="20"/>
          <w:rtl w:val="0"/>
        </w:rPr>
        <w:t xml:space="preserve"> UI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sz w:val="20"/>
          <w:szCs w:val="20"/>
          <w:rtl w:val="0"/>
        </w:rPr>
        <w:t xml:space="preserve"> for 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management, implementing cross-browser compatibility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BrowserStack</w:t>
      </w:r>
      <w:r w:rsidDel="00000000" w:rsidR="00000000" w:rsidRPr="00000000">
        <w:rPr>
          <w:sz w:val="20"/>
          <w:szCs w:val="20"/>
          <w:rtl w:val="0"/>
        </w:rPr>
        <w:t xml:space="preserve">, and ensuring stateless UI components within a 3-tier architecture.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and secured a robust back-end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sz w:val="20"/>
          <w:szCs w:val="20"/>
          <w:rtl w:val="0"/>
        </w:rPr>
        <w:t xml:space="preserve"> with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 </w:t>
      </w:r>
      <w:r w:rsidDel="00000000" w:rsidR="00000000" w:rsidRPr="00000000">
        <w:rPr>
          <w:sz w:val="20"/>
          <w:szCs w:val="20"/>
          <w:rtl w:val="0"/>
        </w:rPr>
        <w:t xml:space="preserve">endpoints,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JWT-based authentication</w:t>
      </w:r>
      <w:r w:rsidDel="00000000" w:rsidR="00000000" w:rsidRPr="00000000">
        <w:rPr>
          <w:sz w:val="20"/>
          <w:szCs w:val="20"/>
          <w:rtl w:val="0"/>
        </w:rPr>
        <w:t xml:space="preserve">, and secure database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connection to process and store sensitive data, aligning with best practices in cloud computing and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before="8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i w:val="1"/>
          <w:color w:val="7f6000"/>
          <w:sz w:val="21"/>
          <w:szCs w:val="21"/>
          <w:rtl w:val="0"/>
        </w:rPr>
        <w:t xml:space="preserve">Software Developer - Virtu Tech Solutions, India   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Jan 2020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afterAutospacing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launch of a responsive, user-friendly </w:t>
      </w:r>
      <w:r w:rsidDel="00000000" w:rsidR="00000000" w:rsidRPr="00000000">
        <w:rPr>
          <w:b w:val="1"/>
          <w:sz w:val="20"/>
          <w:szCs w:val="20"/>
          <w:rtl w:val="0"/>
        </w:rPr>
        <w:t xml:space="preserve">e-commerce </w:t>
      </w:r>
      <w:r w:rsidDel="00000000" w:rsidR="00000000" w:rsidRPr="00000000">
        <w:rPr>
          <w:sz w:val="20"/>
          <w:szCs w:val="20"/>
          <w:rtl w:val="0"/>
        </w:rPr>
        <w:t xml:space="preserve">platform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jQuery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, resulting in a </w:t>
      </w:r>
      <w:r w:rsidDel="00000000" w:rsidR="00000000" w:rsidRPr="00000000">
        <w:rPr>
          <w:sz w:val="20"/>
          <w:szCs w:val="20"/>
          <w:rtl w:val="0"/>
        </w:rPr>
        <w:t xml:space="preserve">35% increase in customer engagement</w:t>
      </w:r>
      <w:r w:rsidDel="00000000" w:rsidR="00000000" w:rsidRPr="00000000">
        <w:rPr>
          <w:sz w:val="20"/>
          <w:szCs w:val="20"/>
          <w:rtl w:val="0"/>
        </w:rPr>
        <w:t xml:space="preserve"> while ensuring </w:t>
      </w:r>
      <w:r w:rsidDel="00000000" w:rsidR="00000000" w:rsidRPr="00000000">
        <w:rPr>
          <w:sz w:val="20"/>
          <w:szCs w:val="20"/>
          <w:rtl w:val="0"/>
        </w:rPr>
        <w:t xml:space="preserve">cross-browser compatibility and design.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leader="none" w:pos="10800"/>
        </w:tabs>
        <w:spacing w:after="0" w:afterAutospacing="0" w:before="0" w:beforeAutospacing="0" w:lineRule="auto"/>
        <w:ind w:left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Created back-end services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Node.js,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Go</w:t>
      </w:r>
      <w:r w:rsidDel="00000000" w:rsidR="00000000" w:rsidRPr="00000000">
        <w:rPr>
          <w:sz w:val="20"/>
          <w:szCs w:val="20"/>
          <w:rtl w:val="0"/>
        </w:rPr>
        <w:t xml:space="preserve">, developing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RESTful APIs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sz w:val="20"/>
          <w:szCs w:val="20"/>
          <w:rtl w:val="0"/>
        </w:rPr>
        <w:t xml:space="preserve">data exchange </w:t>
      </w:r>
      <w:r w:rsidDel="00000000" w:rsidR="00000000" w:rsidRPr="00000000">
        <w:rPr>
          <w:sz w:val="20"/>
          <w:szCs w:val="20"/>
          <w:rtl w:val="0"/>
        </w:rPr>
        <w:t xml:space="preserve">over </w:t>
      </w:r>
      <w:r w:rsidDel="00000000" w:rsidR="00000000" w:rsidRPr="00000000">
        <w:rPr>
          <w:b w:val="1"/>
          <w:sz w:val="20"/>
          <w:szCs w:val="20"/>
          <w:rtl w:val="0"/>
        </w:rPr>
        <w:t xml:space="preserve">TCP/IP protocols</w:t>
      </w:r>
      <w:r w:rsidDel="00000000" w:rsidR="00000000" w:rsidRPr="00000000">
        <w:rPr>
          <w:sz w:val="20"/>
          <w:szCs w:val="20"/>
          <w:rtl w:val="0"/>
        </w:rPr>
        <w:t xml:space="preserve">, improving </w:t>
      </w:r>
      <w:r w:rsidDel="00000000" w:rsidR="00000000" w:rsidRPr="00000000">
        <w:rPr>
          <w:sz w:val="20"/>
          <w:szCs w:val="20"/>
          <w:rtl w:val="0"/>
        </w:rPr>
        <w:t xml:space="preserve">data retrieval efficiency by 50%,</w:t>
      </w:r>
      <w:r w:rsidDel="00000000" w:rsidR="00000000" w:rsidRPr="00000000">
        <w:rPr>
          <w:sz w:val="20"/>
          <w:szCs w:val="20"/>
          <w:rtl w:val="0"/>
        </w:rPr>
        <w:t xml:space="preserve"> and enhancing </w:t>
      </w:r>
      <w:r w:rsidDel="00000000" w:rsidR="00000000" w:rsidRPr="00000000">
        <w:rPr>
          <w:sz w:val="20"/>
          <w:szCs w:val="20"/>
          <w:rtl w:val="0"/>
        </w:rPr>
        <w:t xml:space="preserve">server performance.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10800"/>
        </w:tabs>
        <w:spacing w:after="0" w:afterAutospacing="0" w:before="0" w:beforeAutospacing="0" w:lineRule="auto"/>
        <w:ind w:left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Conducted comprehensive testing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Jest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Enzyme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Go’s </w:t>
      </w:r>
      <w:r w:rsidDel="00000000" w:rsidR="00000000" w:rsidRPr="00000000">
        <w:rPr>
          <w:sz w:val="20"/>
          <w:szCs w:val="20"/>
          <w:rtl w:val="0"/>
        </w:rPr>
        <w:t xml:space="preserve">built-in testing framework</w:t>
      </w:r>
      <w:r w:rsidDel="00000000" w:rsidR="00000000" w:rsidRPr="00000000">
        <w:rPr>
          <w:sz w:val="20"/>
          <w:szCs w:val="20"/>
          <w:rtl w:val="0"/>
        </w:rPr>
        <w:t xml:space="preserve">, achieving </w:t>
      </w:r>
      <w:r w:rsidDel="00000000" w:rsidR="00000000" w:rsidRPr="00000000">
        <w:rPr>
          <w:sz w:val="20"/>
          <w:szCs w:val="20"/>
          <w:rtl w:val="0"/>
        </w:rPr>
        <w:t xml:space="preserve">90% code coverage</w:t>
      </w:r>
      <w:r w:rsidDel="00000000" w:rsidR="00000000" w:rsidRPr="00000000">
        <w:rPr>
          <w:sz w:val="20"/>
          <w:szCs w:val="20"/>
          <w:rtl w:val="0"/>
        </w:rPr>
        <w:t xml:space="preserve"> to ensure high-quality, maintainable code while enhancing </w:t>
      </w:r>
      <w:r w:rsidDel="00000000" w:rsidR="00000000" w:rsidRPr="00000000">
        <w:rPr>
          <w:sz w:val="20"/>
          <w:szCs w:val="20"/>
          <w:rtl w:val="0"/>
        </w:rPr>
        <w:t xml:space="preserve">troubleshooting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debugging</w:t>
      </w:r>
      <w:r w:rsidDel="00000000" w:rsidR="00000000" w:rsidRPr="00000000">
        <w:rPr>
          <w:sz w:val="20"/>
          <w:szCs w:val="20"/>
          <w:rtl w:val="0"/>
        </w:rPr>
        <w:t xml:space="preserve"> efficiency.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10800"/>
        </w:tabs>
        <w:spacing w:after="240" w:before="0" w:beforeAutospacing="0" w:lineRule="auto"/>
        <w:ind w:left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Automated</w:t>
      </w:r>
      <w:r w:rsidDel="00000000" w:rsidR="00000000" w:rsidRPr="00000000">
        <w:rPr>
          <w:b w:val="1"/>
          <w:sz w:val="20"/>
          <w:szCs w:val="20"/>
          <w:rtl w:val="0"/>
        </w:rPr>
        <w:t xml:space="preserve"> CI/CD pipelines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 </w:t>
      </w:r>
      <w:r w:rsidDel="00000000" w:rsidR="00000000" w:rsidRPr="00000000">
        <w:rPr>
          <w:sz w:val="20"/>
          <w:szCs w:val="20"/>
          <w:rtl w:val="0"/>
        </w:rPr>
        <w:t xml:space="preserve">CodePipeline,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CodeBuild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for automated testing and deployment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Go-based </w:t>
      </w:r>
      <w:r w:rsidDel="00000000" w:rsidR="00000000" w:rsidRPr="00000000">
        <w:rPr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, achieving a </w:t>
      </w:r>
      <w:r w:rsidDel="00000000" w:rsidR="00000000" w:rsidRPr="00000000">
        <w:rPr>
          <w:sz w:val="20"/>
          <w:szCs w:val="20"/>
          <w:rtl w:val="0"/>
        </w:rPr>
        <w:t xml:space="preserve">40% reduction in deployment times</w:t>
      </w:r>
      <w:r w:rsidDel="00000000" w:rsidR="00000000" w:rsidRPr="00000000">
        <w:rPr>
          <w:sz w:val="20"/>
          <w:szCs w:val="20"/>
          <w:rtl w:val="0"/>
        </w:rPr>
        <w:t xml:space="preserve"> and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CD</w:t>
      </w:r>
      <w:r w:rsidDel="00000000" w:rsidR="00000000" w:rsidRPr="00000000">
        <w:rPr>
          <w:sz w:val="20"/>
          <w:szCs w:val="20"/>
          <w:rtl w:val="0"/>
        </w:rPr>
        <w:t xml:space="preserve"> while maintaining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99.9% </w:t>
      </w:r>
      <w:r w:rsidDel="00000000" w:rsidR="00000000" w:rsidRPr="00000000">
        <w:rPr>
          <w:sz w:val="20"/>
          <w:szCs w:val="20"/>
          <w:rtl w:val="0"/>
        </w:rPr>
        <w:t xml:space="preserve">uptime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0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color w:val="2f5496"/>
          <w:sz w:val="21"/>
          <w:szCs w:val="21"/>
          <w:rtl w:val="0"/>
        </w:rPr>
        <w:t xml:space="preserve">RESEARCH AND PROJECTS</w:t>
        <w:br w:type="textWrapping"/>
      </w:r>
      <w:r w:rsidDel="00000000" w:rsidR="00000000" w:rsidRPr="00000000">
        <w:rPr>
          <w:b w:val="1"/>
          <w:color w:val="7f6000"/>
          <w:sz w:val="20"/>
          <w:szCs w:val="20"/>
          <w:rtl w:val="0"/>
        </w:rPr>
        <w:t xml:space="preserve">Kirana.ai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(Next.js, TailwindCSS, Python, FastAPI, llama, whisper, phidata)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tabs>
          <w:tab w:val="right" w:leader="none" w:pos="10800"/>
        </w:tabs>
        <w:ind w:left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Gen-AI</w:t>
      </w:r>
      <w:r w:rsidDel="00000000" w:rsidR="00000000" w:rsidRPr="00000000">
        <w:rPr>
          <w:sz w:val="20"/>
          <w:szCs w:val="20"/>
          <w:rtl w:val="0"/>
        </w:rPr>
        <w:t xml:space="preserve"> voice-activated inventory management system for Kirana shops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FastAPI</w:t>
      </w:r>
      <w:r w:rsidDel="00000000" w:rsidR="00000000" w:rsidRPr="00000000">
        <w:rPr>
          <w:sz w:val="20"/>
          <w:szCs w:val="20"/>
          <w:rtl w:val="0"/>
        </w:rPr>
        <w:t xml:space="preserve">,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Whisper-large-v3-turbo</w:t>
      </w:r>
      <w:r w:rsidDel="00000000" w:rsidR="00000000" w:rsidRPr="00000000">
        <w:rPr>
          <w:sz w:val="20"/>
          <w:szCs w:val="20"/>
          <w:rtl w:val="0"/>
        </w:rPr>
        <w:t xml:space="preserve"> for multilingual voice transcription, offering natural voice commands in regional languages.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tabs>
          <w:tab w:val="right" w:leader="none" w:pos="10800"/>
        </w:tabs>
        <w:ind w:left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open-source </w:t>
      </w:r>
      <w:r w:rsidDel="00000000" w:rsidR="00000000" w:rsidRPr="00000000">
        <w:rPr>
          <w:b w:val="1"/>
          <w:sz w:val="20"/>
          <w:szCs w:val="20"/>
          <w:rtl w:val="0"/>
        </w:rPr>
        <w:t xml:space="preserve">LLM</w:t>
      </w:r>
      <w:r w:rsidDel="00000000" w:rsidR="00000000" w:rsidRPr="00000000">
        <w:rPr>
          <w:sz w:val="20"/>
          <w:szCs w:val="20"/>
          <w:rtl w:val="0"/>
        </w:rPr>
        <w:t xml:space="preserve"> model </w:t>
      </w:r>
      <w:r w:rsidDel="00000000" w:rsidR="00000000" w:rsidRPr="00000000">
        <w:rPr>
          <w:b w:val="1"/>
          <w:sz w:val="20"/>
          <w:szCs w:val="20"/>
          <w:rtl w:val="0"/>
        </w:rPr>
        <w:t xml:space="preserve">Llama-3.3-70b-versatile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NLP</w:t>
      </w:r>
      <w:r w:rsidDel="00000000" w:rsidR="00000000" w:rsidRPr="00000000">
        <w:rPr>
          <w:sz w:val="20"/>
          <w:szCs w:val="20"/>
          <w:rtl w:val="0"/>
        </w:rPr>
        <w:t xml:space="preserve"> workflows, deployed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Groq Cloud</w:t>
      </w:r>
      <w:r w:rsidDel="00000000" w:rsidR="00000000" w:rsidRPr="00000000">
        <w:rPr>
          <w:sz w:val="20"/>
          <w:szCs w:val="20"/>
          <w:rtl w:val="0"/>
        </w:rPr>
        <w:t xml:space="preserve"> for compute acceleration, and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Phidata and Langchain</w:t>
      </w:r>
      <w:r w:rsidDel="00000000" w:rsidR="00000000" w:rsidRPr="00000000">
        <w:rPr>
          <w:sz w:val="20"/>
          <w:szCs w:val="20"/>
          <w:rtl w:val="0"/>
        </w:rPr>
        <w:t xml:space="preserve"> for creating, deploying, and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AI agents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40" w:lineRule="auto"/>
        <w:rPr>
          <w:sz w:val="20"/>
          <w:szCs w:val="20"/>
        </w:rPr>
      </w:pPr>
      <w:r w:rsidDel="00000000" w:rsidR="00000000" w:rsidRPr="00000000">
        <w:rPr>
          <w:b w:val="1"/>
          <w:color w:val="7f6000"/>
          <w:sz w:val="20"/>
          <w:szCs w:val="20"/>
          <w:rtl w:val="0"/>
        </w:rPr>
        <w:t xml:space="preserve">ChessMaster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(NextJS, AI, TailwindCSS, Python, Flask, Stockfish)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Introduced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real-time move analysis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sz w:val="20"/>
          <w:szCs w:val="20"/>
          <w:rtl w:val="0"/>
        </w:rPr>
        <w:t xml:space="preserve">plugging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Stockfish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engine, allowing users to receive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move suggestions, which significantly enhanced the interactive gameplay experience.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Launched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ChessMaster application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scalable hosting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efficient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color w:val="7f6000"/>
          <w:sz w:val="20"/>
          <w:szCs w:val="20"/>
          <w:rtl w:val="0"/>
        </w:rPr>
        <w:t xml:space="preserve">Role-Based Access Control (RBAC) Management System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(Angular, Nodejs, PostgreSQL, Amazon 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right" w:leader="none" w:pos="10800"/>
        </w:tabs>
        <w:ind w:left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Role-Based Access Control (RBAC)</w:t>
      </w:r>
      <w:r w:rsidDel="00000000" w:rsidR="00000000" w:rsidRPr="00000000">
        <w:rPr>
          <w:sz w:val="20"/>
          <w:szCs w:val="20"/>
          <w:rtl w:val="0"/>
        </w:rPr>
        <w:t xml:space="preserve"> system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sz w:val="20"/>
          <w:szCs w:val="20"/>
          <w:rtl w:val="0"/>
        </w:rPr>
        <w:t xml:space="preserve">, delivering fine-grained permission management,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AuthN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AuthZ,</w:t>
      </w:r>
      <w:r w:rsidDel="00000000" w:rsidR="00000000" w:rsidRPr="00000000">
        <w:rPr>
          <w:sz w:val="20"/>
          <w:szCs w:val="20"/>
          <w:rtl w:val="0"/>
        </w:rPr>
        <w:t xml:space="preserve"> and reducing access management time by 40%.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right" w:leader="none" w:pos="10800"/>
        </w:tabs>
        <w:ind w:left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secure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RESTful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APIs</w:t>
      </w:r>
      <w:r w:rsidDel="00000000" w:rsidR="00000000" w:rsidRPr="00000000">
        <w:rPr>
          <w:sz w:val="20"/>
          <w:szCs w:val="20"/>
          <w:rtl w:val="0"/>
        </w:rPr>
        <w:t xml:space="preserve"> with robust authentication and supporting complex user-role-permission relationships.</w:t>
      </w:r>
      <w:r w:rsidDel="00000000" w:rsidR="00000000" w:rsidRPr="00000000">
        <w:rPr>
          <w:rtl w:val="0"/>
        </w:rPr>
      </w:r>
    </w:p>
    <w:sectPr>
      <w:pgSz w:h="15810" w:w="12225" w:orient="portrait"/>
      <w:pgMar w:bottom="720" w:top="720" w:left="720" w:right="720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chandra-pa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