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141906A8" w:rsidR="004A722C" w:rsidRPr="00B52FD4" w:rsidRDefault="00D01C16" w:rsidP="00CD0D85">
      <w:pPr>
        <w:spacing w:line="360" w:lineRule="auto"/>
        <w:jc w:val="center"/>
        <w:rPr>
          <w:rFonts w:ascii="Times New Roman" w:hAnsi="Times New Roman" w:cs="Times New Roman"/>
          <w:b/>
          <w:bCs/>
          <w:color w:val="000000" w:themeColor="text1"/>
          <w:sz w:val="32"/>
          <w:szCs w:val="32"/>
        </w:rPr>
      </w:pPr>
      <w:r w:rsidRPr="00D01C16">
        <w:rPr>
          <w:rFonts w:ascii="Times New Roman" w:hAnsi="Times New Roman" w:cs="Times New Roman"/>
          <w:b/>
          <w:bCs/>
          <w:color w:val="000000" w:themeColor="text1"/>
          <w:sz w:val="32"/>
          <w:szCs w:val="32"/>
        </w:rPr>
        <w:t>WEBSITE SAFETY CLASSIFICATION SYSTEM FOR DETECTING MALICIOUS AND TRUSTED WEB PAGES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0022D30" w14:textId="77777777" w:rsidR="00D01C16" w:rsidRPr="00D01C16" w:rsidRDefault="00D01C16" w:rsidP="00D01C16">
      <w:pPr>
        <w:spacing w:line="360" w:lineRule="auto"/>
        <w:ind w:firstLine="720"/>
        <w:jc w:val="both"/>
        <w:rPr>
          <w:rFonts w:ascii="Times New Roman" w:hAnsi="Times New Roman" w:cs="Times New Roman"/>
          <w:sz w:val="24"/>
          <w:szCs w:val="24"/>
        </w:rPr>
      </w:pPr>
      <w:r w:rsidRPr="00D01C16">
        <w:rPr>
          <w:rFonts w:ascii="Times New Roman" w:hAnsi="Times New Roman" w:cs="Times New Roman"/>
          <w:sz w:val="24"/>
          <w:szCs w:val="24"/>
        </w:rPr>
        <w:t>Internet users frequently visit websites for communication, online shopping, banking, and information access. However, malicious websites designed for phishing, malware distribution, and online fraud continue to pose serious cybersecurity threats. Traditional blacklist-based detection methods often fail to identify newly created malicious websites, making proactive website classification essential for user safety.</w:t>
      </w:r>
    </w:p>
    <w:p w14:paraId="0E8C4BDA" w14:textId="77777777" w:rsidR="00D01C16" w:rsidRPr="00D01C16" w:rsidRDefault="00D01C16" w:rsidP="00D01C16">
      <w:pPr>
        <w:spacing w:line="360" w:lineRule="auto"/>
        <w:ind w:firstLine="720"/>
        <w:jc w:val="both"/>
        <w:rPr>
          <w:rFonts w:ascii="Times New Roman" w:hAnsi="Times New Roman" w:cs="Times New Roman"/>
          <w:sz w:val="24"/>
          <w:szCs w:val="24"/>
        </w:rPr>
      </w:pPr>
      <w:r w:rsidRPr="00D01C16">
        <w:rPr>
          <w:rFonts w:ascii="Times New Roman" w:hAnsi="Times New Roman" w:cs="Times New Roman"/>
          <w:sz w:val="24"/>
          <w:szCs w:val="24"/>
        </w:rPr>
        <w:t xml:space="preserve">The proposed solution is a </w:t>
      </w:r>
      <w:r w:rsidRPr="00D01C16">
        <w:rPr>
          <w:rFonts w:ascii="Times New Roman" w:hAnsi="Times New Roman" w:cs="Times New Roman"/>
          <w:b/>
          <w:bCs/>
          <w:sz w:val="24"/>
          <w:szCs w:val="24"/>
        </w:rPr>
        <w:t>Website Safety Classification System</w:t>
      </w:r>
      <w:r w:rsidRPr="00D01C16">
        <w:rPr>
          <w:rFonts w:ascii="Times New Roman" w:hAnsi="Times New Roman" w:cs="Times New Roman"/>
          <w:sz w:val="24"/>
          <w:szCs w:val="24"/>
        </w:rPr>
        <w:t xml:space="preserve"> that automatically classifies websites as trusted or malicious using machine learning and website feature analysis. The system provides a centralized platform where users can submit website URLs and receive safety predictions through a secure and user-friendly interface.</w:t>
      </w:r>
    </w:p>
    <w:p w14:paraId="3746B3A0" w14:textId="77777777" w:rsidR="00D01C16" w:rsidRPr="00D01C16" w:rsidRDefault="00D01C16" w:rsidP="00D01C16">
      <w:pPr>
        <w:spacing w:line="360" w:lineRule="auto"/>
        <w:ind w:firstLine="720"/>
        <w:jc w:val="both"/>
        <w:rPr>
          <w:rFonts w:ascii="Times New Roman" w:hAnsi="Times New Roman" w:cs="Times New Roman"/>
          <w:sz w:val="24"/>
          <w:szCs w:val="24"/>
        </w:rPr>
      </w:pPr>
      <w:r w:rsidRPr="00D01C16">
        <w:rPr>
          <w:rFonts w:ascii="Times New Roman" w:hAnsi="Times New Roman" w:cs="Times New Roman"/>
          <w:sz w:val="24"/>
          <w:szCs w:val="24"/>
        </w:rPr>
        <w:t xml:space="preserve">By integrating machine learning classification algorithms, the system </w:t>
      </w:r>
      <w:proofErr w:type="spellStart"/>
      <w:r w:rsidRPr="00D01C16">
        <w:rPr>
          <w:rFonts w:ascii="Times New Roman" w:hAnsi="Times New Roman" w:cs="Times New Roman"/>
          <w:sz w:val="24"/>
          <w:szCs w:val="24"/>
        </w:rPr>
        <w:t>analyzes</w:t>
      </w:r>
      <w:proofErr w:type="spellEnd"/>
      <w:r w:rsidRPr="00D01C16">
        <w:rPr>
          <w:rFonts w:ascii="Times New Roman" w:hAnsi="Times New Roman" w:cs="Times New Roman"/>
          <w:sz w:val="24"/>
          <w:szCs w:val="24"/>
        </w:rPr>
        <w:t xml:space="preserve"> URL characteristics, domain information, SSL certificate status, webpage content, hosting details, and security indicators to determine website safety. It generates safety scores, risk assessment reports, and analytical dashboards that help users and administrators identify suspicious websites before accessing them.</w:t>
      </w:r>
    </w:p>
    <w:p w14:paraId="2E65DB44" w14:textId="77777777" w:rsidR="00D01C16" w:rsidRPr="00D01C16" w:rsidRDefault="00D01C16" w:rsidP="00D01C16">
      <w:pPr>
        <w:spacing w:line="360" w:lineRule="auto"/>
        <w:ind w:firstLine="720"/>
        <w:jc w:val="both"/>
        <w:rPr>
          <w:rFonts w:ascii="Times New Roman" w:hAnsi="Times New Roman" w:cs="Times New Roman"/>
          <w:sz w:val="24"/>
          <w:szCs w:val="24"/>
        </w:rPr>
      </w:pPr>
      <w:r w:rsidRPr="00D01C16">
        <w:rPr>
          <w:rFonts w:ascii="Times New Roman" w:hAnsi="Times New Roman" w:cs="Times New Roman"/>
          <w:sz w:val="24"/>
          <w:szCs w:val="24"/>
        </w:rPr>
        <w:t>The system is secure, scalable, and suitable for cybersecurity organizations, educational institutions, internet service providers, and enterprise security environments.</w:t>
      </w:r>
    </w:p>
    <w:p w14:paraId="43FC425E" w14:textId="2076884E" w:rsidR="001F3936" w:rsidRPr="001F3936" w:rsidRDefault="00D01C16" w:rsidP="00D01C16">
      <w:pPr>
        <w:spacing w:line="360" w:lineRule="auto"/>
        <w:ind w:firstLine="720"/>
        <w:jc w:val="both"/>
        <w:rPr>
          <w:rFonts w:ascii="Times New Roman" w:hAnsi="Times New Roman" w:cs="Times New Roman"/>
          <w:sz w:val="24"/>
          <w:szCs w:val="24"/>
        </w:rPr>
      </w:pPr>
      <w:r w:rsidRPr="00D01C16">
        <w:rPr>
          <w:rFonts w:ascii="Times New Roman" w:hAnsi="Times New Roman" w:cs="Times New Roman"/>
          <w:sz w:val="24"/>
          <w:szCs w:val="24"/>
        </w:rPr>
        <w:t>Ultimately, this project delivers a modern and intelligent website security solution that improves malicious website detection, enhances user protection, supports cybersecurity awareness, and enables safer web browsing.</w:t>
      </w:r>
    </w:p>
    <w:p w14:paraId="59E082FB" w14:textId="01B98491" w:rsidR="008942BE" w:rsidRPr="008942BE" w:rsidRDefault="008942BE" w:rsidP="001F3936">
      <w:pPr>
        <w:spacing w:line="360" w:lineRule="auto"/>
        <w:jc w:val="both"/>
        <w:rPr>
          <w:rFonts w:ascii="Times New Roman" w:hAnsi="Times New Roman" w:cs="Times New Roman"/>
          <w:sz w:val="24"/>
          <w:szCs w:val="24"/>
        </w:rPr>
      </w:pP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3936"/>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64DCE"/>
    <w:rsid w:val="0078434B"/>
    <w:rsid w:val="0078729C"/>
    <w:rsid w:val="00796C02"/>
    <w:rsid w:val="007A7BE4"/>
    <w:rsid w:val="007C7A15"/>
    <w:rsid w:val="008076E0"/>
    <w:rsid w:val="00820B5F"/>
    <w:rsid w:val="00866DF0"/>
    <w:rsid w:val="00882D36"/>
    <w:rsid w:val="008942BE"/>
    <w:rsid w:val="00965023"/>
    <w:rsid w:val="00995AA1"/>
    <w:rsid w:val="009C397F"/>
    <w:rsid w:val="009E061F"/>
    <w:rsid w:val="00A14209"/>
    <w:rsid w:val="00A258F6"/>
    <w:rsid w:val="00A34347"/>
    <w:rsid w:val="00A70E84"/>
    <w:rsid w:val="00AB3F72"/>
    <w:rsid w:val="00AC152D"/>
    <w:rsid w:val="00AC5FCF"/>
    <w:rsid w:val="00AE746E"/>
    <w:rsid w:val="00AE75C5"/>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01C16"/>
    <w:rsid w:val="00D20D5B"/>
    <w:rsid w:val="00D80568"/>
    <w:rsid w:val="00DF43C3"/>
    <w:rsid w:val="00E16BF6"/>
    <w:rsid w:val="00E706F4"/>
    <w:rsid w:val="00E844B6"/>
    <w:rsid w:val="00E902EA"/>
    <w:rsid w:val="00EC63BF"/>
    <w:rsid w:val="00ED15AD"/>
    <w:rsid w:val="00F00146"/>
    <w:rsid w:val="00F2305F"/>
    <w:rsid w:val="00F75414"/>
    <w:rsid w:val="00F878EA"/>
    <w:rsid w:val="00FA1385"/>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2026-07-04T14:07:00Z</dcterms:created>
  <dcterms:modified xsi:type="dcterms:W3CDTF">2026-07-04T14:07:00Z</dcterms:modified>
</cp:coreProperties>
</file>