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841DBC" w14:textId="53E5634D" w:rsidR="00407715" w:rsidRDefault="00ED5407" w:rsidP="00ED5407">
      <w:pPr>
        <w:jc w:val="center"/>
        <w:rPr>
          <w:rFonts w:cstheme="minorBidi"/>
          <w:b/>
          <w:bCs/>
          <w:szCs w:val="24"/>
        </w:rPr>
      </w:pPr>
      <w:r w:rsidRPr="00ED5407">
        <w:rPr>
          <w:rFonts w:cstheme="minorBidi"/>
          <w:b/>
          <w:bCs/>
          <w:szCs w:val="24"/>
          <w:cs/>
        </w:rPr>
        <w:t>सावन में मचलते बदलते भैया जी</w:t>
      </w:r>
      <w:r w:rsidR="00922464">
        <w:rPr>
          <w:rFonts w:cstheme="minorBidi" w:hint="cs"/>
          <w:b/>
          <w:bCs/>
          <w:szCs w:val="24"/>
          <w:cs/>
        </w:rPr>
        <w:t>!</w:t>
      </w:r>
    </w:p>
    <w:p w14:paraId="009D99AE" w14:textId="221F520C" w:rsidR="00922464" w:rsidRPr="00ED5407" w:rsidRDefault="00922464" w:rsidP="00ED5407">
      <w:pPr>
        <w:jc w:val="center"/>
        <w:rPr>
          <w:rFonts w:cstheme="minorBidi"/>
          <w:b/>
          <w:bCs/>
          <w:szCs w:val="24"/>
        </w:rPr>
      </w:pPr>
      <w:r w:rsidRPr="00922464">
        <w:rPr>
          <w:rFonts w:cs="Mangal"/>
          <w:b/>
          <w:bCs/>
          <w:szCs w:val="24"/>
          <w:cs/>
        </w:rPr>
        <w:t>अशोक गौतम लिखित ‘सावन में मचलते बदलते भैया जी</w:t>
      </w:r>
      <w:r>
        <w:rPr>
          <w:rFonts w:cs="Mangal" w:hint="cs"/>
          <w:b/>
          <w:bCs/>
          <w:szCs w:val="24"/>
          <w:cs/>
        </w:rPr>
        <w:t>!</w:t>
      </w:r>
      <w:r w:rsidRPr="00922464">
        <w:rPr>
          <w:rFonts w:cs="Mangal"/>
          <w:b/>
          <w:bCs/>
          <w:szCs w:val="24"/>
          <w:cs/>
        </w:rPr>
        <w:t>’ शीर्षक हास्य-व्यंग्य रचना में लेखक 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सावन के उल्लास के बहाने लेखक ऐसे सम्पन्न व्यक्ति का चित्र खींचते हैं जिसके पास साधन तो हैं, पर सहज मन और सच्ची प्रसन्नता नहीं। बड़े भैया की धार्मिकता, उपवास और हास-परिहास की बातें उनके दफ्तर में रिश्वतखोरी और रोजमर्रा के दिखावे के साथ रखी गई हैं। व्यंग्य बनावटी भावुकता और नैतिक उपदेश के पीछे छिपे स्वार्थ पर है।</w:t>
      </w:r>
    </w:p>
    <w:p>
      <w:pPr>
        <w:spacing w:after="0"/>
        <w:jc w:val="both"/>
      </w:pPr>
      <w:r>
        <w:rPr>
          <w:rFonts w:ascii="Mangal" w:hAnsi="Mangal" w:cs="Mangal" w:eastAsia="Mangal"/>
          <w:b w:val="0"/>
          <w:sz w:val="24"/>
        </w:rPr>
        <w:t>“जिसके पास सब कुछ हो, पर केवल मन न हो, सावन के महीने में उसका मन भी नाचने को पागल हो उठता है तब चाहे उसे महीने भर के लिए इधर-उधर से नचाने  नाचने के लिए मन किसी से किराए पर ही क्यों न लेना पड़े ” (पृ.क्र.१०६)</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जिस व्यक्ति के पास सब कुछ है, उसका मन भी सावन में नाचने लगता है—लेकिन यहाँ वह मन भी किराये पर लेने की बात करता है। मन के बिना बाहरी वैभव और उधार के उल्लास का यह चित्र बताता है कि उत्सव भीतर की अनुभूति न रहकर प्रदर्शन बन गया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सम्पन्नता के बावजूद संवेदना और सहज आनंद से खाली व्यक्ति पर है, जो मौसम का उल्लास भी अपने भीतर से नहीं, किराये के मन से जुटाना चाहता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संकेत करते हैं कि उत्सव और आनंद दिखावे या उधार की भावना से नहीं, सच्चे मन और प्रकृति से जुड़ाव से आएँ। बाहरी वैभव को आंतरिक प्रसन्नता का विकल्प न माना जाए।</w:t>
      </w:r>
    </w:p>
    <w:p>
      <w:pPr>
        <w:spacing w:after="0"/>
        <w:jc w:val="both"/>
      </w:pPr>
      <w:r>
        <w:rPr>
          <w:rFonts w:ascii="Mangal" w:hAnsi="Mangal" w:cs="Mangal" w:eastAsia="Mangal"/>
          <w:b w:val="0"/>
          <w:sz w:val="24"/>
        </w:rPr>
        <w:t>“जानता हूँ भाई साहब कि उपवास रखने से तन और हास परिहास करने से मन हल्का हो जाता है उपवास और हास परिहास का इससे अधिक फायदा मुझे नहीं मालूम इसलिए मैं तो बस, उपवास तन हल्का करने के लिए रखता हूँ और कभी कभार अपने से हास परिहास अपना मन हल्का करने के लिए कर लेता हूँ”(पृ.क्र.१०७)</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उपवास से तन हल्का और हास-परिहास से मन हल्का होने की बात को लेखक बहुत सीमित, व्यावहारिक लाभ की तरह रखते हैं। आसपास का प्रसंग है कि दफ्तर में रिश्वत खाने वाले बड़े भैया सावन आते ही परलोक-सुधार का उपदेश देने लगते हैं; इसलिए धार्मिक भाषा और उनके आचरण का विरोध हास्य पैदा करता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अवसर के अनुसार धर्मगुरु बन जाने और उपवास-परिहास को आत्मसुधार के बजाय सुविधाजनक नुस्खा बना देने पर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धार्मिक आचरण और नैतिकता जीवन के व्यवहार में भी दिखें। उपवास या उपदेश को बेईमानी ढकने का साधन न बनाया जाए; स्वस्थ हास्य और सच्ची आत्मचिंतनशीलता बनी रहे।</w:t>
      </w:r>
    </w:p>
    <w:sectPr w:rsidR="00922464" w:rsidRPr="00ED5407" w:rsidSect="00A70F9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E88"/>
    <w:rsid w:val="000B59B7"/>
    <w:rsid w:val="00407715"/>
    <w:rsid w:val="00742E88"/>
    <w:rsid w:val="00922464"/>
    <w:rsid w:val="00974B93"/>
    <w:rsid w:val="00A70F97"/>
    <w:rsid w:val="00ED540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14A40"/>
  <w15:chartTrackingRefBased/>
  <w15:docId w15:val="{17176115-E086-4120-94AF-18B25337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742E88"/>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742E88"/>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742E88"/>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742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2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2E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2E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2E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2E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2E88"/>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742E88"/>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742E88"/>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742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2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2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2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2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2E88"/>
    <w:rPr>
      <w:rFonts w:eastAsiaTheme="majorEastAsia" w:cstheme="majorBidi"/>
      <w:color w:val="272727" w:themeColor="text1" w:themeTint="D8"/>
    </w:rPr>
  </w:style>
  <w:style w:type="paragraph" w:styleId="Title">
    <w:name w:val="Title"/>
    <w:basedOn w:val="Normal"/>
    <w:next w:val="Normal"/>
    <w:link w:val="TitleChar"/>
    <w:uiPriority w:val="10"/>
    <w:qFormat/>
    <w:rsid w:val="00742E8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742E8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742E8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742E8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742E88"/>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742E88"/>
    <w:rPr>
      <w:rFonts w:cs="Mangal"/>
      <w:i/>
      <w:iCs/>
      <w:color w:val="404040" w:themeColor="text1" w:themeTint="BF"/>
    </w:rPr>
  </w:style>
  <w:style w:type="paragraph" w:styleId="ListParagraph">
    <w:name w:val="List Paragraph"/>
    <w:basedOn w:val="Normal"/>
    <w:uiPriority w:val="34"/>
    <w:qFormat/>
    <w:rsid w:val="00742E88"/>
    <w:pPr>
      <w:ind w:left="720"/>
      <w:contextualSpacing/>
    </w:pPr>
    <w:rPr>
      <w:rFonts w:cs="Mangal"/>
    </w:rPr>
  </w:style>
  <w:style w:type="character" w:styleId="IntenseEmphasis">
    <w:name w:val="Intense Emphasis"/>
    <w:basedOn w:val="DefaultParagraphFont"/>
    <w:uiPriority w:val="21"/>
    <w:qFormat/>
    <w:rsid w:val="00742E88"/>
    <w:rPr>
      <w:i/>
      <w:iCs/>
      <w:color w:val="0F4761" w:themeColor="accent1" w:themeShade="BF"/>
    </w:rPr>
  </w:style>
  <w:style w:type="paragraph" w:styleId="IntenseQuote">
    <w:name w:val="Intense Quote"/>
    <w:basedOn w:val="Normal"/>
    <w:next w:val="Normal"/>
    <w:link w:val="IntenseQuoteChar"/>
    <w:uiPriority w:val="30"/>
    <w:qFormat/>
    <w:rsid w:val="00742E88"/>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742E88"/>
    <w:rPr>
      <w:rFonts w:cs="Mangal"/>
      <w:i/>
      <w:iCs/>
      <w:color w:val="0F4761" w:themeColor="accent1" w:themeShade="BF"/>
    </w:rPr>
  </w:style>
  <w:style w:type="character" w:styleId="IntenseReference">
    <w:name w:val="Intense Reference"/>
    <w:basedOn w:val="DefaultParagraphFont"/>
    <w:uiPriority w:val="32"/>
    <w:qFormat/>
    <w:rsid w:val="00742E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17</Words>
  <Characters>99</Characters>
  <Application>Microsoft Office Word</Application>
  <DocSecurity>0</DocSecurity>
  <Lines>1</Lines>
  <Paragraphs>1</Paragraphs>
  <ScaleCrop>false</ScaleCrop>
  <Company/>
  <LinksUpToDate>false</LinksUpToDate>
  <CharactersWithSpaces>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4</cp:revision>
  <dcterms:created xsi:type="dcterms:W3CDTF">2026-09-12T16:33:00Z</dcterms:created>
  <dcterms:modified xsi:type="dcterms:W3CDTF">2026-09-12T16:34:00Z</dcterms:modified>
</cp:coreProperties>
</file>