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49CC9C" w14:textId="76E12767" w:rsidR="00407715" w:rsidRDefault="00A85019" w:rsidP="00A85019">
      <w:pPr>
        <w:jc w:val="center"/>
        <w:rPr>
          <w:rFonts w:cstheme="majorBidi"/>
          <w:b/>
          <w:bCs/>
          <w:szCs w:val="24"/>
        </w:rPr>
      </w:pPr>
      <w:r w:rsidRPr="00A85019">
        <w:rPr>
          <w:rFonts w:cstheme="majorBidi"/>
          <w:b/>
          <w:bCs/>
          <w:szCs w:val="24"/>
          <w:cs/>
        </w:rPr>
        <w:t>मरे</w:t>
      </w:r>
      <w:r>
        <w:rPr>
          <w:rFonts w:cstheme="majorBidi" w:hint="cs"/>
          <w:b/>
          <w:bCs/>
          <w:szCs w:val="24"/>
          <w:cs/>
        </w:rPr>
        <w:t xml:space="preserve"> </w:t>
      </w:r>
      <w:r w:rsidRPr="00A85019">
        <w:rPr>
          <w:rFonts w:cstheme="majorBidi"/>
          <w:b/>
          <w:bCs/>
          <w:szCs w:val="24"/>
          <w:cs/>
        </w:rPr>
        <w:t>मास्टर जी का बयान</w:t>
      </w:r>
    </w:p>
    <w:p w14:paraId="2DEBC009" w14:textId="2C2373AA" w:rsidR="00A85019" w:rsidRPr="00A85019" w:rsidRDefault="008B15D8" w:rsidP="00A85019">
      <w:pPr>
        <w:jc w:val="center"/>
        <w:rPr>
          <w:rFonts w:cstheme="majorBidi"/>
          <w:b/>
          <w:bCs/>
          <w:szCs w:val="24"/>
        </w:rPr>
      </w:pPr>
      <w:r w:rsidRPr="008B15D8">
        <w:rPr>
          <w:rFonts w:cs="Mangal"/>
          <w:b/>
          <w:bCs/>
          <w:szCs w:val="24"/>
          <w:cs/>
        </w:rPr>
        <w:t>अशोक गौतम लिखित ‘मरे मास्टर जी का बयान’ शीर्षक हास्य-व्यंग्य रचना में लेखक ने</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मास्टर जी की मृत्यु और यमराज के साथ बातचीत में महामारी के दौरान ऑक्सीजन की कमी तथा मौतों से इनकार करने वाले सार्वजनिक दावों का विरोध रखा गया है। मास्टर जी अपनी मृत्यु का अनुभव बताते हैं और अपने फेफड़ों को प्रमाण की तरह पेश करने को तैयार होते हैं। लेखक पीड़ित की गवाही को झूठा मानने और आधिकारिक बयान को सच का एकमात्र पैमाना बनाने पर व्यंग्य करते हैं।</w:t>
      </w:r>
    </w:p>
    <w:p>
      <w:pPr>
        <w:spacing w:after="0"/>
        <w:jc w:val="both"/>
      </w:pPr>
      <w:r>
        <w:rPr>
          <w:rFonts w:ascii="Mangal" w:hAnsi="Mangal" w:cs="Mangal" w:eastAsia="Mangal"/>
          <w:b w:val="0"/>
          <w:sz w:val="24"/>
        </w:rPr>
        <w:t>“पर वे तो ओपनली कह रहे हैं कि उनके राज में ऑक्सीजन की कमी से कौवा भी नहीं मरा, आदमी तो दूर की बात सबने सबको मारा, पर नो वन किल्ड ऑक्सीजन !वैसे मास्साब !बुरा मत मानना, मेरी व्यक्तिगत राय तो यही है कि जीव धरती पर से उठता तभी है जब उसका वहाँ का अन्न जल ख़त्म हो गया हो हो सकता है तुम्हारे वहाँ मौज मस्ती करने के दिन पूरे हो गए हों वैसे भी मौत किसी को मारने का दोष  अपने सिर नहीं लेती इसलिए उसने ये दोष ऑक्सीजन के सिर थोंप दिया हो और बेचारे बदनाम वे हो गए” (पृ.क्र.११४)</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यमराज सरकारी कथन दोहराते हैं कि ऑक्सीजन की कमी से कोई नहीं मरा, फिर मृत्यु को प्राकृतिक घटना बताकर दोष ऑक्सीजन पर डालने का मजाक करते हैं। कथावाचक की यह “व्यक्तिगत राय” असल में उस आधिकारिक सफाई की पैरोडी है जो जिम्मेदारी से बचने के लिए मृत्यु को अनिवार्य बताती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महामारी में हुई मौतों और ऑक्सीजन-संकट से इनकार करने वाली सत्ता तथा जिम्मेदारी टालने वाली भाषा पर है। “सबने सबको मारा, पर नो वन किल्ड ऑक्सीजन” विरोधाभास को उघाड़ता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संकट में हुई मौतों को स्वीकार कर उनकी निष्पक्ष जाँच हो। सरकारी दावे पीड़ितों के अनुभव को मिटाने के बजाय उपचार, संसाधन और जवाबदेही की कमी दूर करें।</w:t>
      </w:r>
    </w:p>
    <w:p>
      <w:pPr>
        <w:spacing w:after="0"/>
        <w:jc w:val="both"/>
      </w:pPr>
      <w:r>
        <w:rPr>
          <w:rFonts w:ascii="Mangal" w:hAnsi="Mangal" w:cs="Mangal" w:eastAsia="Mangal"/>
          <w:b w:val="0"/>
          <w:sz w:val="24"/>
        </w:rPr>
        <w:t>“मरने के बाद भी झूठ बोलने में लगता क्या है मास्साब? बस,मुँह ही तो हिलाना होता है जैसे सच बोलने को ,वैसे ही झूठ बोलने को” (पृ.क्र.११५)</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“मरने के बाद भी झूठ बोलने में लगता क्या है” कहकर यमराज मृत मास्टर की सच्ची गवाही पर अविश्वास जताते हैं। जीवित रहते झूठ बोलने की मजबूरी का हास्यपूर्ण उल्लेख उस विडंबना को और बढ़ाता है कि मृत व्यक्ति भी अपनी मौत का कारण प्रमाणित करने के लिए जूझ रहा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उस वातावरण पर है जहाँ आम नागरिक की बात पर भरोसा नहीं किया जाता, जबकि सत्ता का बयान प्रमाण के बिना स्वीकार कर लिया जाता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मृतकों के परिजनों और प्रत्यक्षदर्शियों की गवाही को सम्मान से सुना जाए। संकट के आधिकारिक विवरण प्रमाण, पारदर्शिता और मानवीय संवेदना पर आधारित हों।</w:t>
      </w:r>
    </w:p>
    <w:sectPr w:rsidR="00A85019" w:rsidRPr="00A85019" w:rsidSect="00A8501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D2F"/>
    <w:rsid w:val="000B59B7"/>
    <w:rsid w:val="003A4D2F"/>
    <w:rsid w:val="00407715"/>
    <w:rsid w:val="008B15D8"/>
    <w:rsid w:val="00974B93"/>
    <w:rsid w:val="00A85019"/>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70AD8"/>
  <w15:chartTrackingRefBased/>
  <w15:docId w15:val="{0450B4D6-5731-47B1-90D9-5AE94B9AC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3A4D2F"/>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3A4D2F"/>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3A4D2F"/>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3A4D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4D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4D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4D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4D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4D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4D2F"/>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3A4D2F"/>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3A4D2F"/>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3A4D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4D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4D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4D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4D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4D2F"/>
    <w:rPr>
      <w:rFonts w:eastAsiaTheme="majorEastAsia" w:cstheme="majorBidi"/>
      <w:color w:val="272727" w:themeColor="text1" w:themeTint="D8"/>
    </w:rPr>
  </w:style>
  <w:style w:type="paragraph" w:styleId="Title">
    <w:name w:val="Title"/>
    <w:basedOn w:val="Normal"/>
    <w:next w:val="Normal"/>
    <w:link w:val="TitleChar"/>
    <w:uiPriority w:val="10"/>
    <w:qFormat/>
    <w:rsid w:val="003A4D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A4D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A4D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A4D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A4D2F"/>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3A4D2F"/>
    <w:rPr>
      <w:rFonts w:cs="Mangal"/>
      <w:i/>
      <w:iCs/>
      <w:color w:val="404040" w:themeColor="text1" w:themeTint="BF"/>
    </w:rPr>
  </w:style>
  <w:style w:type="paragraph" w:styleId="ListParagraph">
    <w:name w:val="List Paragraph"/>
    <w:basedOn w:val="Normal"/>
    <w:uiPriority w:val="34"/>
    <w:qFormat/>
    <w:rsid w:val="003A4D2F"/>
    <w:pPr>
      <w:ind w:left="720"/>
      <w:contextualSpacing/>
    </w:pPr>
    <w:rPr>
      <w:rFonts w:cs="Mangal"/>
    </w:rPr>
  </w:style>
  <w:style w:type="character" w:styleId="IntenseEmphasis">
    <w:name w:val="Intense Emphasis"/>
    <w:basedOn w:val="DefaultParagraphFont"/>
    <w:uiPriority w:val="21"/>
    <w:qFormat/>
    <w:rsid w:val="003A4D2F"/>
    <w:rPr>
      <w:i/>
      <w:iCs/>
      <w:color w:val="0F4761" w:themeColor="accent1" w:themeShade="BF"/>
    </w:rPr>
  </w:style>
  <w:style w:type="paragraph" w:styleId="IntenseQuote">
    <w:name w:val="Intense Quote"/>
    <w:basedOn w:val="Normal"/>
    <w:next w:val="Normal"/>
    <w:link w:val="IntenseQuoteChar"/>
    <w:uiPriority w:val="30"/>
    <w:qFormat/>
    <w:rsid w:val="003A4D2F"/>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3A4D2F"/>
    <w:rPr>
      <w:rFonts w:cs="Mangal"/>
      <w:i/>
      <w:iCs/>
      <w:color w:val="0F4761" w:themeColor="accent1" w:themeShade="BF"/>
    </w:rPr>
  </w:style>
  <w:style w:type="character" w:styleId="IntenseReference">
    <w:name w:val="Intense Reference"/>
    <w:basedOn w:val="DefaultParagraphFont"/>
    <w:uiPriority w:val="32"/>
    <w:qFormat/>
    <w:rsid w:val="003A4D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14</Words>
  <Characters>86</Characters>
  <Application>Microsoft Office Word</Application>
  <DocSecurity>0</DocSecurity>
  <Lines>1</Lines>
  <Paragraphs>1</Paragraphs>
  <ScaleCrop>false</ScaleCrop>
  <Company/>
  <LinksUpToDate>false</LinksUpToDate>
  <CharactersWithSpaces>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3</cp:revision>
  <dcterms:created xsi:type="dcterms:W3CDTF">2026-09-12T16:39:00Z</dcterms:created>
  <dcterms:modified xsi:type="dcterms:W3CDTF">2026-09-12T16:40:00Z</dcterms:modified>
</cp:coreProperties>
</file>