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88DBC" w14:textId="37CD8C8D" w:rsidR="00407715" w:rsidRDefault="005E6981" w:rsidP="005E6981">
      <w:pPr>
        <w:jc w:val="center"/>
        <w:rPr>
          <w:rFonts w:cstheme="minorBidi"/>
          <w:b/>
          <w:bCs/>
          <w:szCs w:val="24"/>
        </w:rPr>
      </w:pPr>
      <w:r w:rsidRPr="005E6981">
        <w:rPr>
          <w:rFonts w:cstheme="minorBidi"/>
          <w:b/>
          <w:bCs/>
          <w:szCs w:val="24"/>
          <w:cs/>
        </w:rPr>
        <w:t>प्रेमचंद जयंती पर गप्प गोष्ठी</w:t>
      </w:r>
    </w:p>
    <w:p w14:paraId="3478647C" w14:textId="5D4808FB" w:rsidR="005E6981" w:rsidRDefault="00FA098C" w:rsidP="005E6981">
      <w:pPr>
        <w:jc w:val="center"/>
        <w:rPr>
          <w:rFonts w:cs="Mangal"/>
          <w:b/>
          <w:bCs/>
          <w:szCs w:val="24"/>
        </w:rPr>
      </w:pPr>
      <w:r w:rsidRPr="00FA098C">
        <w:rPr>
          <w:rFonts w:cs="Mangal"/>
          <w:szCs w:val="24"/>
          <w:cs/>
        </w:rPr>
        <w:t>अशोक गौतम लिखित ‘प्रेमचंद जयंती पर गप्प गोष्ठी’ शीर्षक हास्य-</w:t>
      </w:r>
      <w:r w:rsidRPr="00FA098C">
        <w:rPr>
          <w:rFonts w:cs="Mangal"/>
          <w:b/>
          <w:bCs/>
          <w:szCs w:val="24"/>
          <w:cs/>
        </w:rPr>
        <w:t>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प्रेमचंद जयंती की तैयारी में साहित्यिक आयोजक का मुख्य जोर जल्दी कार्यक्रम करने, कवियों को बुलाने और भोजन की व्यवस्था पर है; प्रेमचंद के साहित्य और विचार पीछे छूट जाते हैं। फेसबुक पर आसानी से कवि बन जाने और भुगतान वाले आयोजन में “अंतरात्मा” की दुहाई देने वाला कथावाचक भी आत्मपरिहास का पात्र है। लेखक साहित्यिक आयोजनों के व्यवसायीकरण और साहित्यकारों की स्मृति को औपचारिकता में बदल देने पर व्यंग्य करते हैं।</w:t>
      </w:r>
    </w:p>
    <w:p w14:paraId="6FF0B92D" w14:textId="77777777" w:rsidR="00EF0BC9" w:rsidRDefault="00EF0BC9" w:rsidP="005E6981">
      <w:pPr>
        <w:jc w:val="center"/>
        <w:rPr>
          <w:rFonts w:cs="Mangal"/>
          <w:b/>
          <w:bCs/>
          <w:szCs w:val="24"/>
        </w:rPr>
      </w:pPr>
    </w:p>
    <w:p w14:paraId="01DC0833" w14:textId="4BE3746E" w:rsidR="00EF0BC9" w:rsidRDefault="00EF0BC9" w:rsidP="005E6981">
      <w:pPr>
        <w:jc w:val="center"/>
        <w:rPr>
          <w:rFonts w:ascii="Arial" w:hAnsi="Arial" w:cs="Mangal"/>
          <w:b/>
          <w:bCs/>
        </w:rPr>
      </w:pPr>
      <w:r>
        <w:rPr>
          <w:rFonts w:ascii="Arial" w:hAnsi="Arial" w:cs="Arial" w:hint="cs"/>
          <w:b/>
          <w:bCs/>
          <w:szCs w:val="24"/>
          <w:cs/>
        </w:rPr>
        <w:t>“</w:t>
      </w:r>
      <w:r>
        <w:rPr>
          <w:rFonts w:cs="Mangal" w:hint="cs"/>
          <w:b/>
          <w:bCs/>
          <w:szCs w:val="24"/>
          <w:cs/>
        </w:rPr>
        <w:t xml:space="preserve">खुदा कसम बंधु !आज जो ये फेसबुक न होती तो न जाने कितने ही </w:t>
      </w:r>
      <w:proofErr w:type="spellStart"/>
      <w:r>
        <w:rPr>
          <w:rFonts w:cs="Mangal" w:hint="cs"/>
          <w:b/>
          <w:bCs/>
          <w:szCs w:val="24"/>
          <w:cs/>
        </w:rPr>
        <w:t>फेसबुकिया</w:t>
      </w:r>
      <w:proofErr w:type="spellEnd"/>
      <w:r>
        <w:rPr>
          <w:rFonts w:cs="Mangal" w:hint="cs"/>
          <w:b/>
          <w:bCs/>
          <w:szCs w:val="24"/>
          <w:cs/>
        </w:rPr>
        <w:t xml:space="preserve"> कवि जन्म लेने से वंचित हो जाते ?उनका </w:t>
      </w:r>
      <w:proofErr w:type="spellStart"/>
      <w:r>
        <w:rPr>
          <w:rFonts w:cs="Mangal" w:hint="cs"/>
          <w:b/>
          <w:bCs/>
          <w:szCs w:val="24"/>
          <w:cs/>
        </w:rPr>
        <w:t>फेसबुकिया</w:t>
      </w:r>
      <w:proofErr w:type="spellEnd"/>
      <w:r>
        <w:rPr>
          <w:rFonts w:cs="Mangal" w:hint="cs"/>
          <w:b/>
          <w:bCs/>
          <w:szCs w:val="24"/>
          <w:cs/>
        </w:rPr>
        <w:t xml:space="preserve"> साहित्य उनके पेट में ही छिपा रह जाता </w:t>
      </w:r>
      <w:r>
        <w:rPr>
          <w:rFonts w:ascii="Arial" w:hAnsi="Arial" w:cs="Arial" w:hint="cs"/>
          <w:b/>
          <w:bCs/>
          <w:szCs w:val="24"/>
          <w:cs/>
        </w:rPr>
        <w:t>” (</w:t>
      </w:r>
      <w:r>
        <w:rPr>
          <w:rFonts w:ascii="Arial" w:hAnsi="Arial" w:cs="Mangal" w:hint="cs"/>
          <w:b/>
          <w:bCs/>
          <w:cs/>
        </w:rPr>
        <w:t>पृ.क्र.९०)</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फेसबुक को कवियों के जन्म का कारण बताना तकनीक की पहुँच पर चुटकी है, लेकिन “उनका साहित्य पेट में छिपा रह जाता” कहकर लेखक सोशल मीडिया पर तुरंत प्रकाशित होने वाली रचनाओं की गुणवत्ता पर भी प्रश्न उठाते हैं। जयंती-आयोजन के प्रसंग में यह टिप्पणी बताती है कि साहित्यिक समूहों में संख्या और दृश्यता, अध्ययन से अधिक अहम हो गए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फेसबुक की सहज लोकप्रियता को साहित्यिक प्रतिभा का प्रमाण मानने और साहित्यिक आयोजनों में वास्तविक साहित्य से अधिक सुविधा तथा दिखावे को महत्व देने पर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मंच और डिजिटल माध्यम लेखन को प्रोत्साहित करें, पर साहित्यिक गुणवत्ता, अध्ययन और आलोचनात्मक विवेक को भी महत्व दें। महापुरुषों की जयंती उनके विचारों पर सार्थक चर्चा का अवसर बने।</w:t>
      </w:r>
    </w:p>
    <w:p w14:paraId="35724C49" w14:textId="77777777" w:rsidR="00EF0BC9" w:rsidRDefault="00EF0BC9" w:rsidP="005E6981">
      <w:pPr>
        <w:jc w:val="center"/>
        <w:rPr>
          <w:rFonts w:ascii="Arial" w:hAnsi="Arial" w:cs="Mangal"/>
          <w:b/>
          <w:bCs/>
        </w:rPr>
      </w:pPr>
    </w:p>
    <w:p w14:paraId="066116EF" w14:textId="262C9001" w:rsidR="00EF0BC9" w:rsidRPr="000F37D0" w:rsidRDefault="00EF0BC9" w:rsidP="005E6981">
      <w:pPr>
        <w:jc w:val="center"/>
        <w:rPr>
          <w:rFonts w:cstheme="majorBidi"/>
          <w:b/>
          <w:bCs/>
          <w:szCs w:val="24"/>
        </w:rPr>
      </w:pPr>
      <w:r w:rsidRPr="000F37D0">
        <w:rPr>
          <w:rFonts w:ascii="Arial" w:hAnsi="Arial" w:cs="Arial" w:hint="cs"/>
          <w:b/>
          <w:bCs/>
          <w:szCs w:val="24"/>
          <w:cs/>
        </w:rPr>
        <w:t>“</w:t>
      </w:r>
      <w:r w:rsidRPr="000F37D0">
        <w:rPr>
          <w:rFonts w:ascii="Arial" w:hAnsi="Arial" w:cstheme="majorBidi" w:hint="cs"/>
          <w:b/>
          <w:bCs/>
          <w:szCs w:val="24"/>
          <w:cs/>
        </w:rPr>
        <w:t xml:space="preserve">पर मैं ......माफ कीजिएगा ! </w:t>
      </w:r>
      <w:proofErr w:type="spellStart"/>
      <w:r w:rsidRPr="000F37D0">
        <w:rPr>
          <w:rFonts w:ascii="Arial" w:hAnsi="Arial" w:cstheme="majorBidi" w:hint="cs"/>
          <w:b/>
          <w:bCs/>
          <w:szCs w:val="24"/>
          <w:cs/>
        </w:rPr>
        <w:t>पारिश्रामिक</w:t>
      </w:r>
      <w:proofErr w:type="spellEnd"/>
      <w:r w:rsidRPr="000F37D0">
        <w:rPr>
          <w:rFonts w:ascii="Arial" w:hAnsi="Arial" w:cstheme="majorBidi" w:hint="cs"/>
          <w:b/>
          <w:bCs/>
          <w:szCs w:val="24"/>
          <w:cs/>
        </w:rPr>
        <w:t xml:space="preserve"> के लिए मैं फेसबुक का मानस पुत्र अपनी अंतरात्मा को  नहीं बेच सकता </w:t>
      </w:r>
      <w:r w:rsidRPr="000F37D0">
        <w:rPr>
          <w:rFonts w:ascii="Arial" w:hAnsi="Arial" w:cs="Arial" w:hint="cs"/>
          <w:b/>
          <w:bCs/>
          <w:szCs w:val="24"/>
          <w:cs/>
        </w:rPr>
        <w:t>”</w:t>
      </w:r>
      <w:r w:rsidRPr="000F37D0">
        <w:rPr>
          <w:rFonts w:ascii="Arial" w:hAnsi="Arial" w:cstheme="majorBidi" w:hint="cs"/>
          <w:b/>
          <w:bCs/>
          <w:szCs w:val="24"/>
          <w:cs/>
        </w:rPr>
        <w:t xml:space="preserve"> </w:t>
      </w:r>
      <w:r w:rsidRPr="000F37D0">
        <w:rPr>
          <w:rFonts w:ascii="Arial" w:hAnsi="Arial" w:cstheme="majorBidi"/>
          <w:b/>
          <w:bCs/>
          <w:szCs w:val="24"/>
          <w:cs/>
        </w:rPr>
        <w:t>(पृ.क्र.९</w:t>
      </w:r>
      <w:r w:rsidRPr="000F37D0">
        <w:rPr>
          <w:rFonts w:ascii="Arial" w:hAnsi="Arial" w:cstheme="majorBidi" w:hint="cs"/>
          <w:b/>
          <w:bCs/>
          <w:szCs w:val="24"/>
          <w:cs/>
        </w:rPr>
        <w:t>१</w:t>
      </w:r>
      <w:r w:rsidRPr="000F37D0">
        <w:rPr>
          <w:rFonts w:ascii="Arial" w:hAnsi="Arial" w:cstheme="majorBidi"/>
          <w:b/>
          <w:bCs/>
          <w:szCs w:val="24"/>
          <w:cs/>
        </w:rPr>
        <w:t>)</w:t>
      </w:r>
      <w:r w:rsidRPr="000F37D0">
        <w:rPr>
          <w:rFonts w:ascii="Arial" w:hAnsi="Arial" w:cstheme="majorBidi" w:hint="cs"/>
          <w:b/>
          <w:bCs/>
          <w:szCs w:val="24"/>
          <w:cs/>
        </w:rPr>
        <w:t xml:space="preserve">                                                                                                                                                                                                                                                                                                                                                                                                                                                                                                                                                                             </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वक्ता पारिश्रमिक के बदले अपनी “अंतरात्मा” न बेचने की घोषणा करता है, जबकि आसपास का प्रसंग भुगतान वाले आयोजन, भोजन और कवि-गोष्ठी की लेन-देन वाली संस्कृति दिखाता है। इस ऊँची नैतिक भाषा में आत्म-प्रदर्शन का हल्का हास्य है; लेखक साहित्यकारों के सिद्धांत और सुविधा के बीच तनाव को उजागर करते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साहित्यिक कार्यक्रमों के व्यावसायीकरण तथा नैतिकता की घोषणाओं के पीछे छिपे स्वार्थ और आत्म-छवि पर है। वक्ता का दावा भी उसी आत्मपरिहास का हिस्सा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साहित्यिक कार्यक्रम रचनाकार की गरिमा और सृजन को प्राथमिकता दें। मानदेय और नैतिकता को परस्पर विरोधी न समझा जाए; भुगतान पारदर्शी हो और साहित्य का मूल्य केवल भोजन या प्रचार से न आँका जाए।</w:t>
      </w:r>
    </w:p>
    <w:sectPr w:rsidR="00EF0BC9" w:rsidRPr="000F37D0" w:rsidSect="005E69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65"/>
    <w:rsid w:val="000B59B7"/>
    <w:rsid w:val="000F37D0"/>
    <w:rsid w:val="00407715"/>
    <w:rsid w:val="005E6981"/>
    <w:rsid w:val="0062283F"/>
    <w:rsid w:val="00717F65"/>
    <w:rsid w:val="00974B93"/>
    <w:rsid w:val="00EF0BC9"/>
    <w:rsid w:val="00FA09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A53F"/>
  <w15:chartTrackingRefBased/>
  <w15:docId w15:val="{851928F6-FFEE-4782-89AC-1FE795E20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717F6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17F6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17F6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17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F6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17F6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17F6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17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F65"/>
    <w:rPr>
      <w:rFonts w:eastAsiaTheme="majorEastAsia" w:cstheme="majorBidi"/>
      <w:color w:val="272727" w:themeColor="text1" w:themeTint="D8"/>
    </w:rPr>
  </w:style>
  <w:style w:type="paragraph" w:styleId="Title">
    <w:name w:val="Title"/>
    <w:basedOn w:val="Normal"/>
    <w:next w:val="Normal"/>
    <w:link w:val="TitleChar"/>
    <w:uiPriority w:val="10"/>
    <w:qFormat/>
    <w:rsid w:val="00717F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17F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17F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17F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17F65"/>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717F65"/>
    <w:rPr>
      <w:rFonts w:cs="Mangal"/>
      <w:i/>
      <w:iCs/>
      <w:color w:val="404040" w:themeColor="text1" w:themeTint="BF"/>
    </w:rPr>
  </w:style>
  <w:style w:type="paragraph" w:styleId="ListParagraph">
    <w:name w:val="List Paragraph"/>
    <w:basedOn w:val="Normal"/>
    <w:uiPriority w:val="34"/>
    <w:qFormat/>
    <w:rsid w:val="00717F65"/>
    <w:pPr>
      <w:ind w:left="720"/>
      <w:contextualSpacing/>
    </w:pPr>
    <w:rPr>
      <w:rFonts w:cs="Mangal"/>
    </w:rPr>
  </w:style>
  <w:style w:type="character" w:styleId="IntenseEmphasis">
    <w:name w:val="Intense Emphasis"/>
    <w:basedOn w:val="DefaultParagraphFont"/>
    <w:uiPriority w:val="21"/>
    <w:qFormat/>
    <w:rsid w:val="00717F65"/>
    <w:rPr>
      <w:i/>
      <w:iCs/>
      <w:color w:val="0F4761" w:themeColor="accent1" w:themeShade="BF"/>
    </w:rPr>
  </w:style>
  <w:style w:type="paragraph" w:styleId="IntenseQuote">
    <w:name w:val="Intense Quote"/>
    <w:basedOn w:val="Normal"/>
    <w:next w:val="Normal"/>
    <w:link w:val="IntenseQuoteChar"/>
    <w:uiPriority w:val="30"/>
    <w:qFormat/>
    <w:rsid w:val="00717F65"/>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717F65"/>
    <w:rPr>
      <w:rFonts w:cs="Mangal"/>
      <w:i/>
      <w:iCs/>
      <w:color w:val="0F4761" w:themeColor="accent1" w:themeShade="BF"/>
    </w:rPr>
  </w:style>
  <w:style w:type="character" w:styleId="IntenseReference">
    <w:name w:val="Intense Reference"/>
    <w:basedOn w:val="DefaultParagraphFont"/>
    <w:uiPriority w:val="32"/>
    <w:qFormat/>
    <w:rsid w:val="00717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8</cp:revision>
  <dcterms:created xsi:type="dcterms:W3CDTF">2026-09-12T16:14:00Z</dcterms:created>
  <dcterms:modified xsi:type="dcterms:W3CDTF">2026-09-27T00:47:00Z</dcterms:modified>
</cp:coreProperties>
</file>