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CC514" w14:textId="77777777" w:rsidR="00334BFE" w:rsidRDefault="00334BFE" w:rsidP="00244A60">
      <w:pPr>
        <w:rPr>
          <w:rFonts w:ascii="Segoe UI Emoji" w:hAnsi="Segoe UI Emoji" w:cs="Segoe UI Emoji"/>
          <w:b/>
          <w:bCs/>
          <w:sz w:val="32"/>
          <w:szCs w:val="32"/>
        </w:rPr>
      </w:pPr>
    </w:p>
    <w:tbl>
      <w:tblPr>
        <w:tblStyle w:val="TableGrid"/>
        <w:tblW w:w="0" w:type="auto"/>
        <w:tblLook w:val="04A0" w:firstRow="1" w:lastRow="0" w:firstColumn="1" w:lastColumn="0" w:noHBand="0" w:noVBand="1"/>
      </w:tblPr>
      <w:tblGrid>
        <w:gridCol w:w="4508"/>
        <w:gridCol w:w="4508"/>
      </w:tblGrid>
      <w:tr w:rsidR="00334BFE" w14:paraId="3CCA2622" w14:textId="77777777">
        <w:tc>
          <w:tcPr>
            <w:tcW w:w="4508" w:type="dxa"/>
          </w:tcPr>
          <w:p w14:paraId="462F2F11" w14:textId="0EBA7D00" w:rsidR="00334BFE" w:rsidRPr="00334BFE" w:rsidRDefault="00334BFE" w:rsidP="00244A60">
            <w:pPr>
              <w:rPr>
                <w:rFonts w:ascii="Segoe UI Emoji" w:hAnsi="Segoe UI Emoji" w:cs="Segoe UI Emoji"/>
                <w:b/>
                <w:bCs/>
              </w:rPr>
            </w:pPr>
            <w:r>
              <w:rPr>
                <w:rFonts w:ascii="Segoe UI Emoji" w:hAnsi="Segoe UI Emoji" w:cs="Segoe UI Emoji"/>
                <w:b/>
                <w:bCs/>
                <w:sz w:val="32"/>
                <w:szCs w:val="32"/>
              </w:rPr>
              <w:t xml:space="preserve">                   </w:t>
            </w:r>
            <w:r>
              <w:rPr>
                <w:rFonts w:ascii="Segoe UI Emoji" w:hAnsi="Segoe UI Emoji" w:cs="Segoe UI Emoji"/>
                <w:b/>
                <w:bCs/>
              </w:rPr>
              <w:t>Date</w:t>
            </w:r>
          </w:p>
        </w:tc>
        <w:tc>
          <w:tcPr>
            <w:tcW w:w="4508" w:type="dxa"/>
          </w:tcPr>
          <w:p w14:paraId="1B2D8814" w14:textId="0A65E267" w:rsidR="00334BFE" w:rsidRPr="00334BFE" w:rsidRDefault="00334BFE" w:rsidP="00244A60">
            <w:pPr>
              <w:rPr>
                <w:rFonts w:ascii="Segoe UI Emoji" w:hAnsi="Segoe UI Emoji" w:cs="Segoe UI Emoji"/>
              </w:rPr>
            </w:pPr>
            <w:r>
              <w:rPr>
                <w:rFonts w:ascii="Segoe UI Emoji" w:hAnsi="Segoe UI Emoji" w:cs="Segoe UI Emoji"/>
                <w:b/>
                <w:bCs/>
                <w:sz w:val="32"/>
                <w:szCs w:val="32"/>
              </w:rPr>
              <w:t xml:space="preserve">    </w:t>
            </w:r>
            <w:r>
              <w:rPr>
                <w:rFonts w:ascii="Segoe UI Emoji" w:hAnsi="Segoe UI Emoji" w:cs="Segoe UI Emoji"/>
              </w:rPr>
              <w:t>3 August 2025</w:t>
            </w:r>
          </w:p>
        </w:tc>
      </w:tr>
      <w:tr w:rsidR="00334BFE" w14:paraId="52EDD021" w14:textId="77777777">
        <w:tc>
          <w:tcPr>
            <w:tcW w:w="4508" w:type="dxa"/>
          </w:tcPr>
          <w:p w14:paraId="3225A90A" w14:textId="4D78E489" w:rsidR="00334BFE" w:rsidRPr="00334BFE" w:rsidRDefault="00334BFE" w:rsidP="00244A60">
            <w:pPr>
              <w:rPr>
                <w:rFonts w:ascii="Segoe UI Emoji" w:hAnsi="Segoe UI Emoji" w:cs="Segoe UI Emoji"/>
                <w:b/>
                <w:bCs/>
              </w:rPr>
            </w:pPr>
            <w:r>
              <w:rPr>
                <w:rFonts w:ascii="Segoe UI Emoji" w:hAnsi="Segoe UI Emoji" w:cs="Segoe UI Emoji"/>
                <w:b/>
                <w:bCs/>
                <w:sz w:val="32"/>
                <w:szCs w:val="32"/>
              </w:rPr>
              <w:t xml:space="preserve">              </w:t>
            </w:r>
            <w:r>
              <w:rPr>
                <w:rFonts w:ascii="Segoe UI Emoji" w:hAnsi="Segoe UI Emoji" w:cs="Segoe UI Emoji"/>
                <w:b/>
                <w:bCs/>
              </w:rPr>
              <w:t>Team ID</w:t>
            </w:r>
            <w:r>
              <w:rPr>
                <w:rFonts w:ascii="Segoe UI Emoji" w:hAnsi="Segoe UI Emoji" w:cs="Segoe UI Emoji"/>
                <w:b/>
                <w:bCs/>
                <w:sz w:val="32"/>
                <w:szCs w:val="32"/>
              </w:rPr>
              <w:t xml:space="preserve">    </w:t>
            </w:r>
          </w:p>
        </w:tc>
        <w:tc>
          <w:tcPr>
            <w:tcW w:w="4508" w:type="dxa"/>
          </w:tcPr>
          <w:p w14:paraId="69D2B16F" w14:textId="3E18C6B9" w:rsidR="00334BFE" w:rsidRPr="00334BFE" w:rsidRDefault="00334BFE" w:rsidP="00244A60">
            <w:pPr>
              <w:rPr>
                <w:rFonts w:ascii="Segoe UI Emoji" w:hAnsi="Segoe UI Emoji" w:cs="Segoe UI Emoji"/>
              </w:rPr>
            </w:pPr>
            <w:r>
              <w:rPr>
                <w:rFonts w:ascii="Segoe UI Emoji" w:hAnsi="Segoe UI Emoji" w:cs="Segoe UI Emoji"/>
                <w:b/>
                <w:bCs/>
                <w:sz w:val="32"/>
                <w:szCs w:val="32"/>
              </w:rPr>
              <w:t xml:space="preserve"> </w:t>
            </w:r>
            <w:r>
              <w:rPr>
                <w:rFonts w:ascii="Segoe UI Emoji" w:hAnsi="Segoe UI Emoji" w:cs="Segoe UI Emoji"/>
              </w:rPr>
              <w:t>LTVIP2025TMID30830</w:t>
            </w:r>
          </w:p>
        </w:tc>
      </w:tr>
      <w:tr w:rsidR="00334BFE" w14:paraId="32521C47" w14:textId="77777777">
        <w:tc>
          <w:tcPr>
            <w:tcW w:w="4508" w:type="dxa"/>
          </w:tcPr>
          <w:p w14:paraId="085675E8" w14:textId="3FB5CF74" w:rsidR="00334BFE" w:rsidRPr="00334BFE" w:rsidRDefault="00334BFE" w:rsidP="00244A60">
            <w:pPr>
              <w:rPr>
                <w:rFonts w:ascii="Segoe UI Emoji" w:hAnsi="Segoe UI Emoji" w:cs="Segoe UI Emoji"/>
                <w:b/>
                <w:bCs/>
              </w:rPr>
            </w:pPr>
            <w:r>
              <w:rPr>
                <w:rFonts w:ascii="Segoe UI Emoji" w:hAnsi="Segoe UI Emoji" w:cs="Segoe UI Emoji"/>
                <w:b/>
                <w:bCs/>
              </w:rPr>
              <w:t xml:space="preserve">                    Project name</w:t>
            </w:r>
          </w:p>
        </w:tc>
        <w:tc>
          <w:tcPr>
            <w:tcW w:w="4508" w:type="dxa"/>
          </w:tcPr>
          <w:p w14:paraId="77F5F8AE" w14:textId="3F5C6785" w:rsidR="00334BFE" w:rsidRPr="00334BFE" w:rsidRDefault="00334BFE" w:rsidP="00244A60">
            <w:pPr>
              <w:rPr>
                <w:rFonts w:ascii="Segoe UI Emoji" w:hAnsi="Segoe UI Emoji" w:cs="Segoe UI Emoji"/>
              </w:rPr>
            </w:pPr>
            <w:r>
              <w:rPr>
                <w:rFonts w:ascii="Segoe UI Emoji" w:hAnsi="Segoe UI Emoji" w:cs="Segoe UI Emoji"/>
              </w:rPr>
              <w:t xml:space="preserve"> Lease management</w:t>
            </w:r>
          </w:p>
        </w:tc>
      </w:tr>
      <w:tr w:rsidR="00334BFE" w14:paraId="1820059B" w14:textId="77777777">
        <w:tc>
          <w:tcPr>
            <w:tcW w:w="4508" w:type="dxa"/>
          </w:tcPr>
          <w:p w14:paraId="1313AD62" w14:textId="73EDED83" w:rsidR="00334BFE" w:rsidRPr="00334BFE" w:rsidRDefault="00334BFE" w:rsidP="00244A60">
            <w:pPr>
              <w:rPr>
                <w:rFonts w:ascii="Segoe UI Emoji" w:hAnsi="Segoe UI Emoji" w:cs="Segoe UI Emoji"/>
                <w:b/>
                <w:bCs/>
              </w:rPr>
            </w:pPr>
            <w:r>
              <w:rPr>
                <w:rFonts w:ascii="Segoe UI Emoji" w:hAnsi="Segoe UI Emoji" w:cs="Segoe UI Emoji"/>
                <w:b/>
                <w:bCs/>
              </w:rPr>
              <w:t xml:space="preserve">                    Maximum Marks</w:t>
            </w:r>
          </w:p>
        </w:tc>
        <w:tc>
          <w:tcPr>
            <w:tcW w:w="4508" w:type="dxa"/>
          </w:tcPr>
          <w:p w14:paraId="74EF370E" w14:textId="77777777" w:rsidR="00334BFE" w:rsidRDefault="00334BFE" w:rsidP="00244A60">
            <w:pPr>
              <w:rPr>
                <w:rFonts w:ascii="Segoe UI Emoji" w:hAnsi="Segoe UI Emoji" w:cs="Segoe UI Emoji"/>
                <w:b/>
                <w:bCs/>
                <w:sz w:val="32"/>
                <w:szCs w:val="32"/>
              </w:rPr>
            </w:pPr>
          </w:p>
        </w:tc>
      </w:tr>
    </w:tbl>
    <w:p w14:paraId="12947254" w14:textId="29F00216" w:rsidR="00244A60" w:rsidRPr="00244A60" w:rsidRDefault="00244A60" w:rsidP="00244A60">
      <w:pPr>
        <w:rPr>
          <w:b/>
          <w:bCs/>
          <w:sz w:val="32"/>
          <w:szCs w:val="32"/>
        </w:rPr>
      </w:pPr>
      <w:r w:rsidRPr="00244A60">
        <w:rPr>
          <w:rFonts w:ascii="Segoe UI Emoji" w:hAnsi="Segoe UI Emoji" w:cs="Segoe UI Emoji"/>
          <w:b/>
          <w:bCs/>
          <w:sz w:val="32"/>
          <w:szCs w:val="32"/>
        </w:rPr>
        <w:t>🧩</w:t>
      </w:r>
      <w:r w:rsidRPr="00244A60">
        <w:rPr>
          <w:b/>
          <w:bCs/>
          <w:sz w:val="32"/>
          <w:szCs w:val="32"/>
        </w:rPr>
        <w:t xml:space="preserve"> Project Planning and Logic – Lease Management</w:t>
      </w:r>
    </w:p>
    <w:p w14:paraId="63F2B0D8" w14:textId="77777777" w:rsidR="00244A60" w:rsidRPr="00244A60" w:rsidRDefault="00244A60" w:rsidP="00244A60">
      <w:pPr>
        <w:rPr>
          <w:b/>
          <w:bCs/>
        </w:rPr>
      </w:pPr>
      <w:r w:rsidRPr="00244A60">
        <w:rPr>
          <w:rFonts w:ascii="Segoe UI Emoji" w:hAnsi="Segoe UI Emoji" w:cs="Segoe UI Emoji"/>
          <w:b/>
          <w:bCs/>
        </w:rPr>
        <w:t>✅</w:t>
      </w:r>
      <w:r w:rsidRPr="00244A60">
        <w:rPr>
          <w:b/>
          <w:bCs/>
        </w:rPr>
        <w:t xml:space="preserve"> 1. Planning Phase</w:t>
      </w:r>
    </w:p>
    <w:p w14:paraId="70772E60" w14:textId="77777777" w:rsidR="00244A60" w:rsidRPr="00244A60" w:rsidRDefault="00244A60" w:rsidP="00244A60">
      <w:pPr>
        <w:rPr>
          <w:b/>
          <w:bCs/>
        </w:rPr>
      </w:pPr>
      <w:r w:rsidRPr="00244A60">
        <w:rPr>
          <w:rFonts w:ascii="Segoe UI Emoji" w:hAnsi="Segoe UI Emoji" w:cs="Segoe UI Emoji"/>
          <w:b/>
          <w:bCs/>
        </w:rPr>
        <w:t>🔹</w:t>
      </w:r>
      <w:r w:rsidRPr="00244A60">
        <w:rPr>
          <w:b/>
          <w:bCs/>
        </w:rPr>
        <w:t xml:space="preserve"> Project Goals:</w:t>
      </w:r>
    </w:p>
    <w:p w14:paraId="273B05E6" w14:textId="77777777" w:rsidR="00244A60" w:rsidRPr="00244A60" w:rsidRDefault="00244A60" w:rsidP="00244A60">
      <w:pPr>
        <w:numPr>
          <w:ilvl w:val="0"/>
          <w:numId w:val="1"/>
        </w:numPr>
      </w:pPr>
      <w:r w:rsidRPr="00244A60">
        <w:t>Digitize and automate lease operations.</w:t>
      </w:r>
    </w:p>
    <w:p w14:paraId="1E5E071F" w14:textId="77777777" w:rsidR="00244A60" w:rsidRPr="00244A60" w:rsidRDefault="00244A60" w:rsidP="00244A60">
      <w:pPr>
        <w:numPr>
          <w:ilvl w:val="0"/>
          <w:numId w:val="1"/>
        </w:numPr>
      </w:pPr>
      <w:r w:rsidRPr="00244A60">
        <w:t>Centralize data for properties, tenants, leases, and payments.</w:t>
      </w:r>
    </w:p>
    <w:p w14:paraId="1843FD71" w14:textId="77777777" w:rsidR="00244A60" w:rsidRPr="00244A60" w:rsidRDefault="00244A60" w:rsidP="00244A60">
      <w:pPr>
        <w:numPr>
          <w:ilvl w:val="0"/>
          <w:numId w:val="1"/>
        </w:numPr>
      </w:pPr>
      <w:r w:rsidRPr="00244A60">
        <w:t>Reduce manual work through automation.</w:t>
      </w:r>
    </w:p>
    <w:p w14:paraId="035E8EFA" w14:textId="77777777" w:rsidR="00244A60" w:rsidRPr="00244A60" w:rsidRDefault="00244A60" w:rsidP="00244A60">
      <w:pPr>
        <w:numPr>
          <w:ilvl w:val="0"/>
          <w:numId w:val="1"/>
        </w:numPr>
      </w:pPr>
      <w:r w:rsidRPr="00244A60">
        <w:t>Ensure data accuracy and compliance with business rules.</w:t>
      </w:r>
    </w:p>
    <w:p w14:paraId="5D9FC5C4" w14:textId="77777777" w:rsidR="00244A60" w:rsidRPr="00244A60" w:rsidRDefault="00244A60" w:rsidP="00244A60">
      <w:pPr>
        <w:rPr>
          <w:b/>
          <w:bCs/>
        </w:rPr>
      </w:pPr>
      <w:r w:rsidRPr="00244A60">
        <w:rPr>
          <w:rFonts w:ascii="Segoe UI Emoji" w:hAnsi="Segoe UI Emoji" w:cs="Segoe UI Emoji"/>
          <w:b/>
          <w:bCs/>
        </w:rPr>
        <w:t>🔹</w:t>
      </w:r>
      <w:r w:rsidRPr="00244A60">
        <w:rPr>
          <w:b/>
          <w:bCs/>
        </w:rPr>
        <w:t xml:space="preserve"> Project Scope:</w:t>
      </w:r>
    </w:p>
    <w:p w14:paraId="5572CBD7" w14:textId="77777777" w:rsidR="00244A60" w:rsidRPr="00244A60" w:rsidRDefault="00244A60" w:rsidP="00244A60">
      <w:pPr>
        <w:numPr>
          <w:ilvl w:val="0"/>
          <w:numId w:val="2"/>
        </w:numPr>
      </w:pPr>
      <w:r w:rsidRPr="00244A60">
        <w:t>Build a Salesforce Lightning App.</w:t>
      </w:r>
    </w:p>
    <w:p w14:paraId="3002D691" w14:textId="77777777" w:rsidR="00244A60" w:rsidRPr="00244A60" w:rsidRDefault="00244A60" w:rsidP="00244A60">
      <w:pPr>
        <w:numPr>
          <w:ilvl w:val="0"/>
          <w:numId w:val="2"/>
        </w:numPr>
      </w:pPr>
      <w:r w:rsidRPr="00244A60">
        <w:t>Use custom objects and relationships to model real estate operations.</w:t>
      </w:r>
    </w:p>
    <w:p w14:paraId="77EE3BE2" w14:textId="77777777" w:rsidR="00244A60" w:rsidRPr="00244A60" w:rsidRDefault="00244A60" w:rsidP="00244A60">
      <w:pPr>
        <w:numPr>
          <w:ilvl w:val="0"/>
          <w:numId w:val="2"/>
        </w:numPr>
      </w:pPr>
      <w:r w:rsidRPr="00244A60">
        <w:t>Integrate validation, approvals, email communication, and automation.</w:t>
      </w:r>
    </w:p>
    <w:p w14:paraId="097C4AAF" w14:textId="77777777" w:rsidR="00244A60" w:rsidRPr="00244A60" w:rsidRDefault="00244A60" w:rsidP="00244A60">
      <w:pPr>
        <w:rPr>
          <w:b/>
          <w:bCs/>
        </w:rPr>
      </w:pPr>
      <w:r w:rsidRPr="00244A60">
        <w:rPr>
          <w:rFonts w:ascii="Segoe UI Emoji" w:hAnsi="Segoe UI Emoji" w:cs="Segoe UI Emoji"/>
          <w:b/>
          <w:bCs/>
        </w:rPr>
        <w:t>🔹</w:t>
      </w:r>
      <w:r w:rsidRPr="00244A60">
        <w:rPr>
          <w:b/>
          <w:bCs/>
        </w:rPr>
        <w:t xml:space="preserve"> Stakeholders:</w:t>
      </w:r>
    </w:p>
    <w:p w14:paraId="0049DF8A" w14:textId="77777777" w:rsidR="00244A60" w:rsidRPr="00244A60" w:rsidRDefault="00244A60" w:rsidP="00244A60">
      <w:pPr>
        <w:numPr>
          <w:ilvl w:val="0"/>
          <w:numId w:val="3"/>
        </w:numPr>
      </w:pPr>
      <w:r w:rsidRPr="00244A60">
        <w:rPr>
          <w:b/>
          <w:bCs/>
        </w:rPr>
        <w:t>Salesforce Admins</w:t>
      </w:r>
      <w:r w:rsidRPr="00244A60">
        <w:t xml:space="preserve"> – App configuration and rule enforcement.</w:t>
      </w:r>
    </w:p>
    <w:p w14:paraId="2D115AF2" w14:textId="77777777" w:rsidR="00244A60" w:rsidRPr="00244A60" w:rsidRDefault="00244A60" w:rsidP="00244A60">
      <w:pPr>
        <w:numPr>
          <w:ilvl w:val="0"/>
          <w:numId w:val="3"/>
        </w:numPr>
      </w:pPr>
      <w:r w:rsidRPr="00244A60">
        <w:rPr>
          <w:b/>
          <w:bCs/>
        </w:rPr>
        <w:t>Developers</w:t>
      </w:r>
      <w:r w:rsidRPr="00244A60">
        <w:t xml:space="preserve"> – Backend logic (Apex, Flows).</w:t>
      </w:r>
    </w:p>
    <w:p w14:paraId="0DDAB708" w14:textId="77777777" w:rsidR="00244A60" w:rsidRPr="00244A60" w:rsidRDefault="00244A60" w:rsidP="00244A60">
      <w:pPr>
        <w:numPr>
          <w:ilvl w:val="0"/>
          <w:numId w:val="3"/>
        </w:numPr>
      </w:pPr>
      <w:r w:rsidRPr="00244A60">
        <w:rPr>
          <w:b/>
          <w:bCs/>
        </w:rPr>
        <w:t>Managers / End Users</w:t>
      </w:r>
      <w:r w:rsidRPr="00244A60">
        <w:t xml:space="preserve"> – Monitor and manage lease-related tasks.</w:t>
      </w:r>
    </w:p>
    <w:p w14:paraId="1AAC69DA" w14:textId="77777777" w:rsidR="00244A60" w:rsidRPr="00244A60" w:rsidRDefault="00000000" w:rsidP="00244A60">
      <w:r>
        <w:pict w14:anchorId="14D8E88C">
          <v:rect id="_x0000_i1025" style="width:0;height:1.5pt" o:hralign="center" o:hrstd="t" o:hr="t" fillcolor="#a0a0a0" stroked="f"/>
        </w:pict>
      </w:r>
    </w:p>
    <w:p w14:paraId="63658FA8" w14:textId="77777777" w:rsidR="00244A60" w:rsidRPr="00244A60" w:rsidRDefault="00244A60" w:rsidP="00244A60">
      <w:pPr>
        <w:rPr>
          <w:b/>
          <w:bCs/>
        </w:rPr>
      </w:pPr>
      <w:r w:rsidRPr="00244A60">
        <w:rPr>
          <w:rFonts w:ascii="Segoe UI Emoji" w:hAnsi="Segoe UI Emoji" w:cs="Segoe UI Emoji"/>
          <w:b/>
          <w:bCs/>
        </w:rPr>
        <w:t>✅</w:t>
      </w:r>
      <w:r w:rsidRPr="00244A60">
        <w:rPr>
          <w:b/>
          <w:bCs/>
        </w:rPr>
        <w:t xml:space="preserve"> 2. Logical Design</w:t>
      </w:r>
    </w:p>
    <w:p w14:paraId="4A451A77" w14:textId="77777777" w:rsidR="00244A60" w:rsidRPr="00244A60" w:rsidRDefault="00244A60" w:rsidP="00244A60">
      <w:pPr>
        <w:rPr>
          <w:b/>
          <w:bCs/>
        </w:rPr>
      </w:pPr>
      <w:r w:rsidRPr="00244A60">
        <w:rPr>
          <w:rFonts w:ascii="Segoe UI Emoji" w:hAnsi="Segoe UI Emoji" w:cs="Segoe UI Emoji"/>
          <w:b/>
          <w:bCs/>
        </w:rPr>
        <w:t>🔹</w:t>
      </w:r>
      <w:r w:rsidRPr="00244A60">
        <w:rPr>
          <w:b/>
          <w:bCs/>
        </w:rPr>
        <w:t xml:space="preserve"> Data Model Design:</w:t>
      </w:r>
    </w:p>
    <w:p w14:paraId="5815196D" w14:textId="77777777" w:rsidR="00244A60" w:rsidRPr="00244A60" w:rsidRDefault="00244A60" w:rsidP="00244A60">
      <w:pPr>
        <w:numPr>
          <w:ilvl w:val="0"/>
          <w:numId w:val="4"/>
        </w:numPr>
      </w:pPr>
      <w:r w:rsidRPr="00244A60">
        <w:rPr>
          <w:b/>
          <w:bCs/>
        </w:rPr>
        <w:t>Objects and Fields:</w:t>
      </w:r>
    </w:p>
    <w:p w14:paraId="3C7D4E67" w14:textId="77777777" w:rsidR="00244A60" w:rsidRPr="00244A60" w:rsidRDefault="00244A60" w:rsidP="00244A60">
      <w:pPr>
        <w:numPr>
          <w:ilvl w:val="1"/>
          <w:numId w:val="4"/>
        </w:numPr>
      </w:pPr>
      <w:r w:rsidRPr="00244A60">
        <w:t>Property → Address, Type, Size</w:t>
      </w:r>
    </w:p>
    <w:p w14:paraId="2E359D29" w14:textId="77777777" w:rsidR="00244A60" w:rsidRPr="00244A60" w:rsidRDefault="00244A60" w:rsidP="00244A60">
      <w:pPr>
        <w:numPr>
          <w:ilvl w:val="1"/>
          <w:numId w:val="4"/>
        </w:numPr>
      </w:pPr>
      <w:r w:rsidRPr="00244A60">
        <w:t>Tenant → Name, Email, Phone, Status</w:t>
      </w:r>
    </w:p>
    <w:p w14:paraId="59DAFC45" w14:textId="77777777" w:rsidR="00244A60" w:rsidRPr="00244A60" w:rsidRDefault="00244A60" w:rsidP="00244A60">
      <w:pPr>
        <w:numPr>
          <w:ilvl w:val="1"/>
          <w:numId w:val="4"/>
        </w:numPr>
      </w:pPr>
      <w:r w:rsidRPr="00244A60">
        <w:t>Lease → Start/End Dates, Status</w:t>
      </w:r>
    </w:p>
    <w:p w14:paraId="410CBCC1" w14:textId="77777777" w:rsidR="00244A60" w:rsidRPr="00244A60" w:rsidRDefault="00244A60" w:rsidP="00244A60">
      <w:pPr>
        <w:numPr>
          <w:ilvl w:val="1"/>
          <w:numId w:val="4"/>
        </w:numPr>
      </w:pPr>
      <w:r w:rsidRPr="00244A60">
        <w:t>Payment → Amount, Due Date, Paid Status</w:t>
      </w:r>
    </w:p>
    <w:p w14:paraId="20B22237" w14:textId="77777777" w:rsidR="00244A60" w:rsidRPr="00244A60" w:rsidRDefault="00244A60" w:rsidP="00244A60">
      <w:pPr>
        <w:numPr>
          <w:ilvl w:val="0"/>
          <w:numId w:val="4"/>
        </w:numPr>
      </w:pPr>
      <w:r w:rsidRPr="00244A60">
        <w:rPr>
          <w:b/>
          <w:bCs/>
        </w:rPr>
        <w:lastRenderedPageBreak/>
        <w:t>Relationships:</w:t>
      </w:r>
    </w:p>
    <w:p w14:paraId="6CD7533F" w14:textId="77777777" w:rsidR="00244A60" w:rsidRPr="00244A60" w:rsidRDefault="00244A60" w:rsidP="00244A60">
      <w:pPr>
        <w:numPr>
          <w:ilvl w:val="1"/>
          <w:numId w:val="4"/>
        </w:numPr>
      </w:pPr>
      <w:r w:rsidRPr="00244A60">
        <w:t>Tenant ↔ Property: Master-Detail (One-to-One)</w:t>
      </w:r>
    </w:p>
    <w:p w14:paraId="1BA18BBA" w14:textId="77777777" w:rsidR="00244A60" w:rsidRPr="00244A60" w:rsidRDefault="00244A60" w:rsidP="00244A60">
      <w:pPr>
        <w:numPr>
          <w:ilvl w:val="1"/>
          <w:numId w:val="4"/>
        </w:numPr>
      </w:pPr>
      <w:r w:rsidRPr="00244A60">
        <w:t>Payment ↔ Tenant: Lookup</w:t>
      </w:r>
    </w:p>
    <w:p w14:paraId="1F7A3185" w14:textId="77777777" w:rsidR="00244A60" w:rsidRPr="00244A60" w:rsidRDefault="00244A60" w:rsidP="00244A60">
      <w:pPr>
        <w:numPr>
          <w:ilvl w:val="1"/>
          <w:numId w:val="4"/>
        </w:numPr>
      </w:pPr>
      <w:r w:rsidRPr="00244A60">
        <w:t>Payment ↔ Property: Master-Detail</w:t>
      </w:r>
    </w:p>
    <w:p w14:paraId="2DCA71B7" w14:textId="77777777" w:rsidR="00244A60" w:rsidRPr="00244A60" w:rsidRDefault="00244A60" w:rsidP="00244A60">
      <w:pPr>
        <w:rPr>
          <w:b/>
          <w:bCs/>
        </w:rPr>
      </w:pPr>
      <w:r w:rsidRPr="00244A60">
        <w:rPr>
          <w:rFonts w:ascii="Segoe UI Emoji" w:hAnsi="Segoe UI Emoji" w:cs="Segoe UI Emoji"/>
          <w:b/>
          <w:bCs/>
        </w:rPr>
        <w:t>🔹</w:t>
      </w:r>
      <w:r w:rsidRPr="00244A60">
        <w:rPr>
          <w:b/>
          <w:bCs/>
        </w:rPr>
        <w:t xml:space="preserve"> Business Rules and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8"/>
        <w:gridCol w:w="1704"/>
        <w:gridCol w:w="4584"/>
      </w:tblGrid>
      <w:tr w:rsidR="00244A60" w:rsidRPr="00244A60" w14:paraId="3E8D3ED2" w14:textId="77777777" w:rsidTr="00244A60">
        <w:trPr>
          <w:tblHeader/>
          <w:tblCellSpacing w:w="15" w:type="dxa"/>
        </w:trPr>
        <w:tc>
          <w:tcPr>
            <w:tcW w:w="0" w:type="auto"/>
            <w:vAlign w:val="center"/>
            <w:hideMark/>
          </w:tcPr>
          <w:p w14:paraId="4A794E60" w14:textId="77777777" w:rsidR="00244A60" w:rsidRPr="00244A60" w:rsidRDefault="00244A60" w:rsidP="00244A60">
            <w:pPr>
              <w:rPr>
                <w:b/>
                <w:bCs/>
              </w:rPr>
            </w:pPr>
            <w:r w:rsidRPr="00244A60">
              <w:rPr>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Requirement</w:t>
            </w:r>
          </w:p>
        </w:tc>
        <w:tc>
          <w:tcPr>
            <w:tcW w:w="0" w:type="auto"/>
            <w:vAlign w:val="center"/>
            <w:hideMark/>
          </w:tcPr>
          <w:p w14:paraId="2AC08AFF" w14:textId="77777777" w:rsidR="00244A60" w:rsidRPr="00244A60" w:rsidRDefault="00244A60" w:rsidP="00244A60">
            <w:pPr>
              <w:rPr>
                <w:b/>
                <w:bCs/>
              </w:rPr>
            </w:pPr>
            <w:r w:rsidRPr="00244A60">
              <w:rPr>
                <w:b/>
                <w:bCs/>
                <w:color w:val="F7CAAC" w:themeColor="accent2" w:themeTint="66"/>
                <w14:textOutline w14:w="11112" w14:cap="flat" w14:cmpd="sng" w14:algn="ctr">
                  <w14:solidFill>
                    <w14:schemeClr w14:val="accent2"/>
                  </w14:solidFill>
                  <w14:prstDash w14:val="solid"/>
                  <w14:round/>
                </w14:textOutline>
              </w:rPr>
              <w:t>Tool Used</w:t>
            </w:r>
          </w:p>
        </w:tc>
        <w:tc>
          <w:tcPr>
            <w:tcW w:w="0" w:type="auto"/>
            <w:vAlign w:val="center"/>
            <w:hideMark/>
          </w:tcPr>
          <w:p w14:paraId="37A13579" w14:textId="77777777" w:rsidR="00244A60" w:rsidRPr="00244A60" w:rsidRDefault="00244A60" w:rsidP="00244A60">
            <w:pPr>
              <w:rPr>
                <w:b/>
                <w:bCs/>
              </w:rPr>
            </w:pPr>
            <w:r w:rsidRPr="00244A60">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Logic Implemented</w:t>
            </w:r>
          </w:p>
        </w:tc>
      </w:tr>
      <w:tr w:rsidR="00244A60" w:rsidRPr="00244A60" w14:paraId="578FBC35" w14:textId="77777777" w:rsidTr="00244A60">
        <w:trPr>
          <w:tblCellSpacing w:w="15" w:type="dxa"/>
        </w:trPr>
        <w:tc>
          <w:tcPr>
            <w:tcW w:w="0" w:type="auto"/>
            <w:vAlign w:val="center"/>
            <w:hideMark/>
          </w:tcPr>
          <w:p w14:paraId="4BAFCC4A" w14:textId="77777777" w:rsidR="00244A60" w:rsidRPr="00244A60" w:rsidRDefault="00244A60" w:rsidP="00244A60">
            <w:r w:rsidRPr="00244A60">
              <w:t>Only one active tenant per property</w:t>
            </w:r>
          </w:p>
        </w:tc>
        <w:tc>
          <w:tcPr>
            <w:tcW w:w="0" w:type="auto"/>
            <w:vAlign w:val="center"/>
            <w:hideMark/>
          </w:tcPr>
          <w:p w14:paraId="323D1018" w14:textId="77777777" w:rsidR="00244A60" w:rsidRPr="00244A60" w:rsidRDefault="00244A60" w:rsidP="00244A60">
            <w:r w:rsidRPr="00244A60">
              <w:t>Apex Trigger</w:t>
            </w:r>
          </w:p>
        </w:tc>
        <w:tc>
          <w:tcPr>
            <w:tcW w:w="0" w:type="auto"/>
            <w:vAlign w:val="center"/>
            <w:hideMark/>
          </w:tcPr>
          <w:p w14:paraId="6B9F410F" w14:textId="77777777" w:rsidR="00244A60" w:rsidRPr="00244A60" w:rsidRDefault="00244A60" w:rsidP="00244A60">
            <w:r w:rsidRPr="00244A60">
              <w:t>Checks before assigning; throws error if property already assigned</w:t>
            </w:r>
          </w:p>
        </w:tc>
      </w:tr>
      <w:tr w:rsidR="00244A60" w:rsidRPr="00244A60" w14:paraId="5F7AFDAB" w14:textId="77777777" w:rsidTr="00244A60">
        <w:trPr>
          <w:tblCellSpacing w:w="15" w:type="dxa"/>
        </w:trPr>
        <w:tc>
          <w:tcPr>
            <w:tcW w:w="0" w:type="auto"/>
            <w:vAlign w:val="center"/>
            <w:hideMark/>
          </w:tcPr>
          <w:p w14:paraId="40341C7D" w14:textId="77777777" w:rsidR="00244A60" w:rsidRPr="00244A60" w:rsidRDefault="00244A60" w:rsidP="00244A60">
            <w:r w:rsidRPr="00244A60">
              <w:t>Lease end date must be after start date</w:t>
            </w:r>
          </w:p>
        </w:tc>
        <w:tc>
          <w:tcPr>
            <w:tcW w:w="0" w:type="auto"/>
            <w:vAlign w:val="center"/>
            <w:hideMark/>
          </w:tcPr>
          <w:p w14:paraId="2A35BC15" w14:textId="77777777" w:rsidR="00244A60" w:rsidRPr="00244A60" w:rsidRDefault="00244A60" w:rsidP="00244A60">
            <w:r w:rsidRPr="00244A60">
              <w:t>Validation Rule</w:t>
            </w:r>
          </w:p>
        </w:tc>
        <w:tc>
          <w:tcPr>
            <w:tcW w:w="0" w:type="auto"/>
            <w:vAlign w:val="center"/>
            <w:hideMark/>
          </w:tcPr>
          <w:p w14:paraId="6A7D2ED8" w14:textId="77777777" w:rsidR="00244A60" w:rsidRPr="00244A60" w:rsidRDefault="00244A60" w:rsidP="00244A60">
            <w:proofErr w:type="spellStart"/>
            <w:r w:rsidRPr="00244A60">
              <w:t>End_date__c</w:t>
            </w:r>
            <w:proofErr w:type="spellEnd"/>
            <w:r w:rsidRPr="00244A60">
              <w:t xml:space="preserve"> &gt; </w:t>
            </w:r>
            <w:proofErr w:type="spellStart"/>
            <w:r w:rsidRPr="00244A60">
              <w:t>Start_date__c</w:t>
            </w:r>
            <w:proofErr w:type="spellEnd"/>
          </w:p>
        </w:tc>
      </w:tr>
      <w:tr w:rsidR="00244A60" w:rsidRPr="00244A60" w14:paraId="31BF1CD7" w14:textId="77777777" w:rsidTr="00244A60">
        <w:trPr>
          <w:tblCellSpacing w:w="15" w:type="dxa"/>
        </w:trPr>
        <w:tc>
          <w:tcPr>
            <w:tcW w:w="0" w:type="auto"/>
            <w:vAlign w:val="center"/>
            <w:hideMark/>
          </w:tcPr>
          <w:p w14:paraId="0C6263DD" w14:textId="77777777" w:rsidR="00244A60" w:rsidRPr="00244A60" w:rsidRDefault="00244A60" w:rsidP="00244A60">
            <w:r w:rsidRPr="00244A60">
              <w:t>Lease approval before activation</w:t>
            </w:r>
          </w:p>
        </w:tc>
        <w:tc>
          <w:tcPr>
            <w:tcW w:w="0" w:type="auto"/>
            <w:vAlign w:val="center"/>
            <w:hideMark/>
          </w:tcPr>
          <w:p w14:paraId="359DC77D" w14:textId="77777777" w:rsidR="00244A60" w:rsidRPr="00244A60" w:rsidRDefault="00244A60" w:rsidP="00244A60">
            <w:r w:rsidRPr="00244A60">
              <w:t>Approval Process</w:t>
            </w:r>
          </w:p>
        </w:tc>
        <w:tc>
          <w:tcPr>
            <w:tcW w:w="0" w:type="auto"/>
            <w:vAlign w:val="center"/>
            <w:hideMark/>
          </w:tcPr>
          <w:p w14:paraId="00FAD4B7" w14:textId="77777777" w:rsidR="00244A60" w:rsidRPr="00244A60" w:rsidRDefault="00244A60" w:rsidP="00244A60">
            <w:r w:rsidRPr="00244A60">
              <w:t>Multi-step review and status update with email alerts</w:t>
            </w:r>
          </w:p>
        </w:tc>
      </w:tr>
      <w:tr w:rsidR="00244A60" w:rsidRPr="00244A60" w14:paraId="3F80CEE1" w14:textId="77777777" w:rsidTr="00244A60">
        <w:trPr>
          <w:tblCellSpacing w:w="15" w:type="dxa"/>
        </w:trPr>
        <w:tc>
          <w:tcPr>
            <w:tcW w:w="0" w:type="auto"/>
            <w:vAlign w:val="center"/>
            <w:hideMark/>
          </w:tcPr>
          <w:p w14:paraId="0BC22BF7" w14:textId="77777777" w:rsidR="00244A60" w:rsidRPr="00244A60" w:rsidRDefault="00244A60" w:rsidP="00244A60">
            <w:r w:rsidRPr="00244A60">
              <w:t>Rent reminders to tenants</w:t>
            </w:r>
          </w:p>
        </w:tc>
        <w:tc>
          <w:tcPr>
            <w:tcW w:w="0" w:type="auto"/>
            <w:vAlign w:val="center"/>
            <w:hideMark/>
          </w:tcPr>
          <w:p w14:paraId="331D6920" w14:textId="77777777" w:rsidR="00244A60" w:rsidRPr="00244A60" w:rsidRDefault="00244A60" w:rsidP="00244A60">
            <w:r w:rsidRPr="00244A60">
              <w:t>Scheduled Apex Class</w:t>
            </w:r>
          </w:p>
        </w:tc>
        <w:tc>
          <w:tcPr>
            <w:tcW w:w="0" w:type="auto"/>
            <w:vAlign w:val="center"/>
            <w:hideMark/>
          </w:tcPr>
          <w:p w14:paraId="0A56D046" w14:textId="77777777" w:rsidR="00244A60" w:rsidRPr="00244A60" w:rsidRDefault="00244A60" w:rsidP="00244A60">
            <w:r w:rsidRPr="00244A60">
              <w:t>Automated monthly emails using templates and batch jobs</w:t>
            </w:r>
          </w:p>
        </w:tc>
      </w:tr>
      <w:tr w:rsidR="00244A60" w:rsidRPr="00244A60" w14:paraId="225F3F5F" w14:textId="77777777" w:rsidTr="00244A60">
        <w:trPr>
          <w:tblCellSpacing w:w="15" w:type="dxa"/>
        </w:trPr>
        <w:tc>
          <w:tcPr>
            <w:tcW w:w="0" w:type="auto"/>
            <w:vAlign w:val="center"/>
            <w:hideMark/>
          </w:tcPr>
          <w:p w14:paraId="4B8D6DD5" w14:textId="77777777" w:rsidR="00244A60" w:rsidRPr="00244A60" w:rsidRDefault="00244A60" w:rsidP="00244A60">
            <w:r w:rsidRPr="00244A60">
              <w:t>Payment logging</w:t>
            </w:r>
          </w:p>
        </w:tc>
        <w:tc>
          <w:tcPr>
            <w:tcW w:w="0" w:type="auto"/>
            <w:vAlign w:val="center"/>
            <w:hideMark/>
          </w:tcPr>
          <w:p w14:paraId="0BBB6FAE" w14:textId="77777777" w:rsidR="00244A60" w:rsidRPr="00244A60" w:rsidRDefault="00244A60" w:rsidP="00244A60">
            <w:r w:rsidRPr="00244A60">
              <w:t>Manual + Apex Trigger</w:t>
            </w:r>
          </w:p>
        </w:tc>
        <w:tc>
          <w:tcPr>
            <w:tcW w:w="0" w:type="auto"/>
            <w:vAlign w:val="center"/>
            <w:hideMark/>
          </w:tcPr>
          <w:p w14:paraId="30B81DE2" w14:textId="77777777" w:rsidR="00244A60" w:rsidRPr="00244A60" w:rsidRDefault="00244A60" w:rsidP="00244A60">
            <w:r w:rsidRPr="00244A60">
              <w:t>When payment is recorded, associated lease and tenant data are updated</w:t>
            </w:r>
          </w:p>
        </w:tc>
      </w:tr>
    </w:tbl>
    <w:p w14:paraId="3B0ED1F0" w14:textId="77777777" w:rsidR="00244A60" w:rsidRPr="00244A60" w:rsidRDefault="00244A60" w:rsidP="00244A60">
      <w:pPr>
        <w:rPr>
          <w:b/>
          <w:bCs/>
          <w:sz w:val="28"/>
          <w:szCs w:val="28"/>
        </w:rPr>
      </w:pPr>
      <w:r w:rsidRPr="00244A60">
        <w:rPr>
          <w:rFonts w:ascii="Segoe UI Emoji" w:hAnsi="Segoe UI Emoji" w:cs="Segoe UI Emoji"/>
          <w:b/>
          <w:bCs/>
          <w:sz w:val="28"/>
          <w:szCs w:val="28"/>
        </w:rPr>
        <w:t>🔹</w:t>
      </w:r>
      <w:r w:rsidRPr="00244A60">
        <w:rPr>
          <w:b/>
          <w:bCs/>
          <w:sz w:val="28"/>
          <w:szCs w:val="28"/>
        </w:rPr>
        <w:t xml:space="preserve"> User Interaction Logic:</w:t>
      </w:r>
    </w:p>
    <w:p w14:paraId="4298C765" w14:textId="77777777" w:rsidR="00244A60" w:rsidRPr="00244A60" w:rsidRDefault="00244A60" w:rsidP="00244A60">
      <w:pPr>
        <w:numPr>
          <w:ilvl w:val="0"/>
          <w:numId w:val="5"/>
        </w:numPr>
      </w:pPr>
      <w:r w:rsidRPr="00244A60">
        <w:t>Admin/Manager logs into Lease Management App</w:t>
      </w:r>
    </w:p>
    <w:p w14:paraId="7A26340C" w14:textId="77777777" w:rsidR="00244A60" w:rsidRPr="00244A60" w:rsidRDefault="00244A60" w:rsidP="00244A60">
      <w:pPr>
        <w:numPr>
          <w:ilvl w:val="0"/>
          <w:numId w:val="5"/>
        </w:numPr>
      </w:pPr>
      <w:r w:rsidRPr="00244A60">
        <w:t>Creates new Tenant &amp; Property records</w:t>
      </w:r>
    </w:p>
    <w:p w14:paraId="26A79FB4" w14:textId="77777777" w:rsidR="00244A60" w:rsidRPr="00244A60" w:rsidRDefault="00244A60" w:rsidP="00244A60">
      <w:pPr>
        <w:numPr>
          <w:ilvl w:val="0"/>
          <w:numId w:val="5"/>
        </w:numPr>
      </w:pPr>
      <w:r w:rsidRPr="00244A60">
        <w:t>Submits Lease for Approval</w:t>
      </w:r>
    </w:p>
    <w:p w14:paraId="07A6933C" w14:textId="77777777" w:rsidR="00244A60" w:rsidRPr="00244A60" w:rsidRDefault="00244A60" w:rsidP="00244A60">
      <w:pPr>
        <w:numPr>
          <w:ilvl w:val="0"/>
          <w:numId w:val="5"/>
        </w:numPr>
      </w:pPr>
      <w:r w:rsidRPr="00244A60">
        <w:t>System validates and routes for approval</w:t>
      </w:r>
    </w:p>
    <w:p w14:paraId="1C6B2C48" w14:textId="77777777" w:rsidR="00244A60" w:rsidRPr="00244A60" w:rsidRDefault="00244A60" w:rsidP="00244A60">
      <w:pPr>
        <w:numPr>
          <w:ilvl w:val="0"/>
          <w:numId w:val="5"/>
        </w:numPr>
      </w:pPr>
      <w:r w:rsidRPr="00244A60">
        <w:rPr>
          <w:b/>
          <w:bCs/>
        </w:rPr>
        <w:t>Upon approval:</w:t>
      </w:r>
    </w:p>
    <w:p w14:paraId="568E8492" w14:textId="77777777" w:rsidR="00244A60" w:rsidRPr="00244A60" w:rsidRDefault="00244A60" w:rsidP="00244A60">
      <w:pPr>
        <w:numPr>
          <w:ilvl w:val="1"/>
          <w:numId w:val="5"/>
        </w:numPr>
      </w:pPr>
      <w:r w:rsidRPr="00244A60">
        <w:t>Lease marked active</w:t>
      </w:r>
    </w:p>
    <w:p w14:paraId="3480BAA5" w14:textId="77777777" w:rsidR="00244A60" w:rsidRPr="00244A60" w:rsidRDefault="00244A60" w:rsidP="00244A60">
      <w:pPr>
        <w:numPr>
          <w:ilvl w:val="1"/>
          <w:numId w:val="5"/>
        </w:numPr>
      </w:pPr>
      <w:r w:rsidRPr="00244A60">
        <w:t>Scheduled job sends monthly rent reminders</w:t>
      </w:r>
    </w:p>
    <w:p w14:paraId="49850B1B" w14:textId="77777777" w:rsidR="00244A60" w:rsidRPr="00244A60" w:rsidRDefault="00244A60" w:rsidP="00244A60">
      <w:pPr>
        <w:numPr>
          <w:ilvl w:val="0"/>
          <w:numId w:val="5"/>
        </w:numPr>
      </w:pPr>
      <w:r w:rsidRPr="00244A60">
        <w:t>Tenant makes payment</w:t>
      </w:r>
    </w:p>
    <w:p w14:paraId="1007E95F" w14:textId="77777777" w:rsidR="00244A60" w:rsidRPr="00244A60" w:rsidRDefault="00244A60" w:rsidP="00244A60">
      <w:pPr>
        <w:numPr>
          <w:ilvl w:val="0"/>
          <w:numId w:val="5"/>
        </w:numPr>
      </w:pPr>
      <w:r w:rsidRPr="00244A60">
        <w:t>Payment is logged under Payment object</w:t>
      </w:r>
    </w:p>
    <w:p w14:paraId="1A909DD5" w14:textId="77777777" w:rsidR="00244A60" w:rsidRPr="00244A60" w:rsidRDefault="00244A60" w:rsidP="00244A60">
      <w:pPr>
        <w:numPr>
          <w:ilvl w:val="0"/>
          <w:numId w:val="5"/>
        </w:numPr>
      </w:pPr>
      <w:r w:rsidRPr="00244A60">
        <w:t>Dashboard reports update in real-time</w:t>
      </w:r>
    </w:p>
    <w:p w14:paraId="3903B053" w14:textId="77777777" w:rsidR="00244A60" w:rsidRPr="00244A60" w:rsidRDefault="00000000" w:rsidP="00244A60">
      <w:r>
        <w:pict w14:anchorId="605E0937">
          <v:rect id="_x0000_i1026" style="width:0;height:1.5pt" o:hralign="center" o:hrstd="t" o:hr="t" fillcolor="#a0a0a0" stroked="f"/>
        </w:pict>
      </w:r>
    </w:p>
    <w:p w14:paraId="5D901F9D" w14:textId="77777777" w:rsidR="00244A60" w:rsidRPr="00244A60" w:rsidRDefault="00244A60" w:rsidP="00244A60">
      <w:pPr>
        <w:rPr>
          <w:b/>
          <w:bCs/>
        </w:rPr>
      </w:pPr>
      <w:r w:rsidRPr="00244A60">
        <w:rPr>
          <w:rFonts w:ascii="Segoe UI Emoji" w:hAnsi="Segoe UI Emoji" w:cs="Segoe UI Emoji"/>
          <w:b/>
          <w:bCs/>
        </w:rPr>
        <w:lastRenderedPageBreak/>
        <w:t>✅</w:t>
      </w:r>
      <w:r w:rsidRPr="00244A60">
        <w:rPr>
          <w:b/>
          <w:bCs/>
        </w:rPr>
        <w:t xml:space="preserve"> Tools &amp; Technologies:</w:t>
      </w:r>
    </w:p>
    <w:p w14:paraId="7D19C477" w14:textId="77777777" w:rsidR="00244A60" w:rsidRPr="00244A60" w:rsidRDefault="00244A60" w:rsidP="00244A60">
      <w:pPr>
        <w:numPr>
          <w:ilvl w:val="0"/>
          <w:numId w:val="6"/>
        </w:numPr>
      </w:pPr>
      <w:r w:rsidRPr="00244A60">
        <w:rPr>
          <w:b/>
          <w:bCs/>
        </w:rPr>
        <w:t>Salesforce Lightning App Builder</w:t>
      </w:r>
      <w:r w:rsidRPr="00244A60">
        <w:t xml:space="preserve"> – UI components</w:t>
      </w:r>
    </w:p>
    <w:p w14:paraId="609301CA" w14:textId="77777777" w:rsidR="00244A60" w:rsidRPr="00244A60" w:rsidRDefault="00244A60" w:rsidP="00244A60">
      <w:pPr>
        <w:numPr>
          <w:ilvl w:val="0"/>
          <w:numId w:val="6"/>
        </w:numPr>
      </w:pPr>
      <w:r w:rsidRPr="00244A60">
        <w:rPr>
          <w:b/>
          <w:bCs/>
        </w:rPr>
        <w:t>Object Manager</w:t>
      </w:r>
      <w:r w:rsidRPr="00244A60">
        <w:t xml:space="preserve"> – Data </w:t>
      </w:r>
      <w:proofErr w:type="spellStart"/>
      <w:r w:rsidRPr="00244A60">
        <w:t>modeling</w:t>
      </w:r>
      <w:proofErr w:type="spellEnd"/>
    </w:p>
    <w:p w14:paraId="02B88644" w14:textId="77777777" w:rsidR="00244A60" w:rsidRPr="00244A60" w:rsidRDefault="00244A60" w:rsidP="00244A60">
      <w:pPr>
        <w:numPr>
          <w:ilvl w:val="0"/>
          <w:numId w:val="6"/>
        </w:numPr>
      </w:pPr>
      <w:r w:rsidRPr="00244A60">
        <w:rPr>
          <w:b/>
          <w:bCs/>
        </w:rPr>
        <w:t>Flows &amp; Process Builder</w:t>
      </w:r>
      <w:r w:rsidRPr="00244A60">
        <w:t xml:space="preserve"> – Workflow automation</w:t>
      </w:r>
    </w:p>
    <w:p w14:paraId="7C03970C" w14:textId="77777777" w:rsidR="00244A60" w:rsidRPr="00244A60" w:rsidRDefault="00244A60" w:rsidP="00244A60">
      <w:pPr>
        <w:numPr>
          <w:ilvl w:val="0"/>
          <w:numId w:val="6"/>
        </w:numPr>
      </w:pPr>
      <w:r w:rsidRPr="00244A60">
        <w:rPr>
          <w:b/>
          <w:bCs/>
        </w:rPr>
        <w:t>Apex (Triggers, Classes)</w:t>
      </w:r>
      <w:r w:rsidRPr="00244A60">
        <w:t xml:space="preserve"> – Custom logic</w:t>
      </w:r>
    </w:p>
    <w:p w14:paraId="30C697FB" w14:textId="77777777" w:rsidR="00244A60" w:rsidRPr="00244A60" w:rsidRDefault="00244A60" w:rsidP="00244A60">
      <w:pPr>
        <w:numPr>
          <w:ilvl w:val="0"/>
          <w:numId w:val="6"/>
        </w:numPr>
      </w:pPr>
      <w:r w:rsidRPr="00244A60">
        <w:rPr>
          <w:b/>
          <w:bCs/>
        </w:rPr>
        <w:t>Validation Rules</w:t>
      </w:r>
      <w:r w:rsidRPr="00244A60">
        <w:t xml:space="preserve"> – Data constraints</w:t>
      </w:r>
    </w:p>
    <w:p w14:paraId="4DC142E3" w14:textId="77777777" w:rsidR="00244A60" w:rsidRPr="00244A60" w:rsidRDefault="00244A60" w:rsidP="00244A60">
      <w:pPr>
        <w:numPr>
          <w:ilvl w:val="0"/>
          <w:numId w:val="6"/>
        </w:numPr>
      </w:pPr>
      <w:r w:rsidRPr="00244A60">
        <w:rPr>
          <w:b/>
          <w:bCs/>
        </w:rPr>
        <w:t>Reports &amp; Dashboards</w:t>
      </w:r>
      <w:r w:rsidRPr="00244A60">
        <w:t xml:space="preserve"> – Output and analytics</w:t>
      </w:r>
    </w:p>
    <w:p w14:paraId="457FD4A8" w14:textId="243C0245" w:rsidR="00553A02" w:rsidRDefault="00C720CC">
      <w:pPr>
        <w:rPr>
          <w:b/>
          <w:bCs/>
          <w:sz w:val="32"/>
          <w:szCs w:val="32"/>
        </w:rPr>
      </w:pPr>
      <w:r>
        <w:rPr>
          <w:b/>
          <w:bCs/>
          <w:sz w:val="32"/>
          <w:szCs w:val="32"/>
        </w:rPr>
        <w:t xml:space="preserve">CONCLUTION: </w:t>
      </w:r>
    </w:p>
    <w:p w14:paraId="1E3E10C0" w14:textId="77777777" w:rsidR="00C720CC" w:rsidRPr="00C720CC" w:rsidRDefault="00C720CC" w:rsidP="00C720CC">
      <w:r w:rsidRPr="00C720CC">
        <w:t xml:space="preserve">         The Lease Management Project was executed with careful planning and strong logical structuring to meet the operational needs of property and lease administration. The planning phase focused on defining goals, identifying stakeholders, and outlining the functional scope. The logic phase </w:t>
      </w:r>
      <w:proofErr w:type="spellStart"/>
      <w:r w:rsidRPr="00C720CC">
        <w:t>centered</w:t>
      </w:r>
      <w:proofErr w:type="spellEnd"/>
      <w:r w:rsidRPr="00C720CC">
        <w:t xml:space="preserve"> on system design, data integrity, and automation workflows.</w:t>
      </w:r>
    </w:p>
    <w:p w14:paraId="2139E4A1" w14:textId="4E155C2F" w:rsidR="00C720CC" w:rsidRPr="00C720CC" w:rsidRDefault="00C720CC">
      <w:pPr>
        <w:rPr>
          <w:b/>
          <w:bCs/>
          <w:sz w:val="32"/>
          <w:szCs w:val="32"/>
        </w:rPr>
      </w:pPr>
    </w:p>
    <w:sectPr w:rsidR="00C720CC" w:rsidRPr="00C720CC" w:rsidSect="00244A60">
      <w:headerReference w:type="default" r:id="rId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B00A2" w14:textId="77777777" w:rsidR="00C216ED" w:rsidRDefault="00C216ED" w:rsidP="00244A60">
      <w:pPr>
        <w:spacing w:after="0" w:line="240" w:lineRule="auto"/>
      </w:pPr>
      <w:r>
        <w:separator/>
      </w:r>
    </w:p>
  </w:endnote>
  <w:endnote w:type="continuationSeparator" w:id="0">
    <w:p w14:paraId="70C8A5C3" w14:textId="77777777" w:rsidR="00C216ED" w:rsidRDefault="00C216ED" w:rsidP="00244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0E58F" w14:textId="77777777" w:rsidR="00C216ED" w:rsidRDefault="00C216ED" w:rsidP="00244A60">
      <w:pPr>
        <w:spacing w:after="0" w:line="240" w:lineRule="auto"/>
      </w:pPr>
      <w:r>
        <w:separator/>
      </w:r>
    </w:p>
  </w:footnote>
  <w:footnote w:type="continuationSeparator" w:id="0">
    <w:p w14:paraId="0098DDAC" w14:textId="77777777" w:rsidR="00C216ED" w:rsidRDefault="00C216ED" w:rsidP="00244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C4B63" w14:textId="5F3BA4E1" w:rsidR="00244A60" w:rsidRPr="00244A60" w:rsidRDefault="00244A60">
    <w:pPr>
      <w:pStyle w:val="Header"/>
      <w:rPr>
        <w:b/>
        <w:bCs/>
        <w:sz w:val="32"/>
        <w:szCs w:val="32"/>
      </w:rPr>
    </w:pPr>
    <w:r>
      <w:rPr>
        <w:b/>
        <w:bCs/>
        <w:sz w:val="32"/>
        <w:szCs w:val="32"/>
      </w:rPr>
      <w:t xml:space="preserve">                           Planning and Logic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75AEE"/>
    <w:multiLevelType w:val="multilevel"/>
    <w:tmpl w:val="6F78B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B4A05"/>
    <w:multiLevelType w:val="multilevel"/>
    <w:tmpl w:val="CD7A5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C2EE3"/>
    <w:multiLevelType w:val="multilevel"/>
    <w:tmpl w:val="DF7E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B005B"/>
    <w:multiLevelType w:val="multilevel"/>
    <w:tmpl w:val="7DBE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63C01"/>
    <w:multiLevelType w:val="multilevel"/>
    <w:tmpl w:val="4D86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A6861"/>
    <w:multiLevelType w:val="multilevel"/>
    <w:tmpl w:val="5218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850907">
    <w:abstractNumId w:val="4"/>
  </w:num>
  <w:num w:numId="2" w16cid:durableId="361325078">
    <w:abstractNumId w:val="3"/>
  </w:num>
  <w:num w:numId="3" w16cid:durableId="1165586983">
    <w:abstractNumId w:val="2"/>
  </w:num>
  <w:num w:numId="4" w16cid:durableId="934749174">
    <w:abstractNumId w:val="1"/>
  </w:num>
  <w:num w:numId="5" w16cid:durableId="505052284">
    <w:abstractNumId w:val="0"/>
  </w:num>
  <w:num w:numId="6" w16cid:durableId="3337997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60"/>
    <w:rsid w:val="001412C2"/>
    <w:rsid w:val="0024407D"/>
    <w:rsid w:val="00244A60"/>
    <w:rsid w:val="00334BFE"/>
    <w:rsid w:val="00553A02"/>
    <w:rsid w:val="00861840"/>
    <w:rsid w:val="009267C6"/>
    <w:rsid w:val="0095042C"/>
    <w:rsid w:val="00C216ED"/>
    <w:rsid w:val="00C72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3550"/>
  <w15:chartTrackingRefBased/>
  <w15:docId w15:val="{29DFCCF7-FF0E-4AB2-A453-6BE50C58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A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4A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4A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4A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4A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4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4A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4A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4A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4A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4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A60"/>
    <w:rPr>
      <w:rFonts w:eastAsiaTheme="majorEastAsia" w:cstheme="majorBidi"/>
      <w:color w:val="272727" w:themeColor="text1" w:themeTint="D8"/>
    </w:rPr>
  </w:style>
  <w:style w:type="paragraph" w:styleId="Title">
    <w:name w:val="Title"/>
    <w:basedOn w:val="Normal"/>
    <w:next w:val="Normal"/>
    <w:link w:val="TitleChar"/>
    <w:uiPriority w:val="10"/>
    <w:qFormat/>
    <w:rsid w:val="00244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A60"/>
    <w:pPr>
      <w:spacing w:before="160"/>
      <w:jc w:val="center"/>
    </w:pPr>
    <w:rPr>
      <w:i/>
      <w:iCs/>
      <w:color w:val="404040" w:themeColor="text1" w:themeTint="BF"/>
    </w:rPr>
  </w:style>
  <w:style w:type="character" w:customStyle="1" w:styleId="QuoteChar">
    <w:name w:val="Quote Char"/>
    <w:basedOn w:val="DefaultParagraphFont"/>
    <w:link w:val="Quote"/>
    <w:uiPriority w:val="29"/>
    <w:rsid w:val="00244A60"/>
    <w:rPr>
      <w:i/>
      <w:iCs/>
      <w:color w:val="404040" w:themeColor="text1" w:themeTint="BF"/>
    </w:rPr>
  </w:style>
  <w:style w:type="paragraph" w:styleId="ListParagraph">
    <w:name w:val="List Paragraph"/>
    <w:basedOn w:val="Normal"/>
    <w:uiPriority w:val="34"/>
    <w:qFormat/>
    <w:rsid w:val="00244A60"/>
    <w:pPr>
      <w:ind w:left="720"/>
      <w:contextualSpacing/>
    </w:pPr>
  </w:style>
  <w:style w:type="character" w:styleId="IntenseEmphasis">
    <w:name w:val="Intense Emphasis"/>
    <w:basedOn w:val="DefaultParagraphFont"/>
    <w:uiPriority w:val="21"/>
    <w:qFormat/>
    <w:rsid w:val="00244A60"/>
    <w:rPr>
      <w:i/>
      <w:iCs/>
      <w:color w:val="2F5496" w:themeColor="accent1" w:themeShade="BF"/>
    </w:rPr>
  </w:style>
  <w:style w:type="paragraph" w:styleId="IntenseQuote">
    <w:name w:val="Intense Quote"/>
    <w:basedOn w:val="Normal"/>
    <w:next w:val="Normal"/>
    <w:link w:val="IntenseQuoteChar"/>
    <w:uiPriority w:val="30"/>
    <w:qFormat/>
    <w:rsid w:val="00244A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4A60"/>
    <w:rPr>
      <w:i/>
      <w:iCs/>
      <w:color w:val="2F5496" w:themeColor="accent1" w:themeShade="BF"/>
    </w:rPr>
  </w:style>
  <w:style w:type="character" w:styleId="IntenseReference">
    <w:name w:val="Intense Reference"/>
    <w:basedOn w:val="DefaultParagraphFont"/>
    <w:uiPriority w:val="32"/>
    <w:qFormat/>
    <w:rsid w:val="00244A60"/>
    <w:rPr>
      <w:b/>
      <w:bCs/>
      <w:smallCaps/>
      <w:color w:val="2F5496" w:themeColor="accent1" w:themeShade="BF"/>
      <w:spacing w:val="5"/>
    </w:rPr>
  </w:style>
  <w:style w:type="paragraph" w:styleId="Header">
    <w:name w:val="header"/>
    <w:basedOn w:val="Normal"/>
    <w:link w:val="HeaderChar"/>
    <w:uiPriority w:val="99"/>
    <w:unhideWhenUsed/>
    <w:rsid w:val="00244A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A60"/>
  </w:style>
  <w:style w:type="paragraph" w:styleId="Footer">
    <w:name w:val="footer"/>
    <w:basedOn w:val="Normal"/>
    <w:link w:val="FooterChar"/>
    <w:uiPriority w:val="99"/>
    <w:unhideWhenUsed/>
    <w:rsid w:val="00244A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A60"/>
  </w:style>
  <w:style w:type="paragraph" w:styleId="NormalWeb">
    <w:name w:val="Normal (Web)"/>
    <w:basedOn w:val="Normal"/>
    <w:uiPriority w:val="99"/>
    <w:semiHidden/>
    <w:unhideWhenUsed/>
    <w:rsid w:val="00C720CC"/>
    <w:rPr>
      <w:rFonts w:ascii="Times New Roman" w:hAnsi="Times New Roman" w:cs="Times New Roman"/>
    </w:rPr>
  </w:style>
  <w:style w:type="table" w:styleId="TableGrid">
    <w:name w:val="Table Grid"/>
    <w:basedOn w:val="TableNormal"/>
    <w:uiPriority w:val="39"/>
    <w:rsid w:val="00334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420500">
      <w:bodyDiv w:val="1"/>
      <w:marLeft w:val="0"/>
      <w:marRight w:val="0"/>
      <w:marTop w:val="0"/>
      <w:marBottom w:val="0"/>
      <w:divBdr>
        <w:top w:val="none" w:sz="0" w:space="0" w:color="auto"/>
        <w:left w:val="none" w:sz="0" w:space="0" w:color="auto"/>
        <w:bottom w:val="none" w:sz="0" w:space="0" w:color="auto"/>
        <w:right w:val="none" w:sz="0" w:space="0" w:color="auto"/>
      </w:divBdr>
      <w:divsChild>
        <w:div w:id="754016957">
          <w:marLeft w:val="0"/>
          <w:marRight w:val="0"/>
          <w:marTop w:val="0"/>
          <w:marBottom w:val="0"/>
          <w:divBdr>
            <w:top w:val="none" w:sz="0" w:space="0" w:color="auto"/>
            <w:left w:val="none" w:sz="0" w:space="0" w:color="auto"/>
            <w:bottom w:val="none" w:sz="0" w:space="0" w:color="auto"/>
            <w:right w:val="none" w:sz="0" w:space="0" w:color="auto"/>
          </w:divBdr>
          <w:divsChild>
            <w:div w:id="4509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4352">
      <w:bodyDiv w:val="1"/>
      <w:marLeft w:val="0"/>
      <w:marRight w:val="0"/>
      <w:marTop w:val="0"/>
      <w:marBottom w:val="0"/>
      <w:divBdr>
        <w:top w:val="none" w:sz="0" w:space="0" w:color="auto"/>
        <w:left w:val="none" w:sz="0" w:space="0" w:color="auto"/>
        <w:bottom w:val="none" w:sz="0" w:space="0" w:color="auto"/>
        <w:right w:val="none" w:sz="0" w:space="0" w:color="auto"/>
      </w:divBdr>
    </w:div>
    <w:div w:id="1508014230">
      <w:bodyDiv w:val="1"/>
      <w:marLeft w:val="0"/>
      <w:marRight w:val="0"/>
      <w:marTop w:val="0"/>
      <w:marBottom w:val="0"/>
      <w:divBdr>
        <w:top w:val="none" w:sz="0" w:space="0" w:color="auto"/>
        <w:left w:val="none" w:sz="0" w:space="0" w:color="auto"/>
        <w:bottom w:val="none" w:sz="0" w:space="0" w:color="auto"/>
        <w:right w:val="none" w:sz="0" w:space="0" w:color="auto"/>
      </w:divBdr>
    </w:div>
    <w:div w:id="1963925839">
      <w:bodyDiv w:val="1"/>
      <w:marLeft w:val="0"/>
      <w:marRight w:val="0"/>
      <w:marTop w:val="0"/>
      <w:marBottom w:val="0"/>
      <w:divBdr>
        <w:top w:val="none" w:sz="0" w:space="0" w:color="auto"/>
        <w:left w:val="none" w:sz="0" w:space="0" w:color="auto"/>
        <w:bottom w:val="none" w:sz="0" w:space="0" w:color="auto"/>
        <w:right w:val="none" w:sz="0" w:space="0" w:color="auto"/>
      </w:divBdr>
      <w:divsChild>
        <w:div w:id="1146974289">
          <w:marLeft w:val="0"/>
          <w:marRight w:val="0"/>
          <w:marTop w:val="0"/>
          <w:marBottom w:val="0"/>
          <w:divBdr>
            <w:top w:val="none" w:sz="0" w:space="0" w:color="auto"/>
            <w:left w:val="none" w:sz="0" w:space="0" w:color="auto"/>
            <w:bottom w:val="none" w:sz="0" w:space="0" w:color="auto"/>
            <w:right w:val="none" w:sz="0" w:space="0" w:color="auto"/>
          </w:divBdr>
          <w:divsChild>
            <w:div w:id="420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palli</dc:creator>
  <cp:keywords/>
  <dc:description/>
  <cp:lastModifiedBy>Chandu palli</cp:lastModifiedBy>
  <cp:revision>2</cp:revision>
  <dcterms:created xsi:type="dcterms:W3CDTF">2025-08-03T00:50:00Z</dcterms:created>
  <dcterms:modified xsi:type="dcterms:W3CDTF">2025-08-03T00:50:00Z</dcterms:modified>
</cp:coreProperties>
</file>