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B2E0" w14:textId="77777777" w:rsidR="00C5386D" w:rsidRDefault="00555026">
      <w:pPr>
        <w:pStyle w:val="LabTitle"/>
        <w:jc w:val="center"/>
      </w:pPr>
      <w:r>
        <w:t>LAB EXPERIMENT RECORD</w:t>
      </w:r>
    </w:p>
    <w:p w14:paraId="055E1751" w14:textId="77777777" w:rsidR="00C5386D" w:rsidRDefault="00555026">
      <w:pPr>
        <w:pStyle w:val="Subtitle1"/>
        <w:jc w:val="center"/>
      </w:pPr>
      <w:r>
        <w:t>Set 28: Vehicle Performance Analysis</w:t>
      </w:r>
    </w:p>
    <w:p w14:paraId="05B12D09" w14:textId="77777777" w:rsidR="00C5386D" w:rsidRDefault="00C5386D"/>
    <w:tbl>
      <w:tblPr>
        <w:tblStyle w:val="TableGrid"/>
        <w:tblW w:w="0" w:type="auto"/>
        <w:jc w:val="center"/>
        <w:tblLook w:val="04A0" w:firstRow="1" w:lastRow="0" w:firstColumn="1" w:lastColumn="0" w:noHBand="0" w:noVBand="1"/>
      </w:tblPr>
      <w:tblGrid>
        <w:gridCol w:w="5040"/>
        <w:gridCol w:w="5040"/>
      </w:tblGrid>
      <w:tr w:rsidR="00C5386D" w14:paraId="00A44FF0" w14:textId="77777777">
        <w:trPr>
          <w:jc w:val="center"/>
        </w:trPr>
        <w:tc>
          <w:tcPr>
            <w:tcW w:w="5040" w:type="dxa"/>
            <w:shd w:val="clear" w:color="auto" w:fill="17365D"/>
            <w:vAlign w:val="center"/>
          </w:tcPr>
          <w:p w14:paraId="791964FE" w14:textId="77777777" w:rsidR="00C5386D" w:rsidRDefault="00555026">
            <w:r>
              <w:rPr>
                <w:b/>
                <w:color w:val="FFFFFF"/>
                <w:sz w:val="20"/>
              </w:rPr>
              <w:t>Department</w:t>
            </w:r>
          </w:p>
        </w:tc>
        <w:tc>
          <w:tcPr>
            <w:tcW w:w="5040" w:type="dxa"/>
            <w:vAlign w:val="center"/>
          </w:tcPr>
          <w:p w14:paraId="5E44635A" w14:textId="77777777" w:rsidR="00C5386D" w:rsidRDefault="00555026">
            <w:r>
              <w:t>AIML</w:t>
            </w:r>
          </w:p>
        </w:tc>
      </w:tr>
      <w:tr w:rsidR="00C5386D" w14:paraId="736AD93A" w14:textId="77777777">
        <w:trPr>
          <w:jc w:val="center"/>
        </w:trPr>
        <w:tc>
          <w:tcPr>
            <w:tcW w:w="5040" w:type="dxa"/>
            <w:shd w:val="clear" w:color="auto" w:fill="17365D"/>
            <w:vAlign w:val="center"/>
          </w:tcPr>
          <w:p w14:paraId="3A9B4E4E" w14:textId="77777777" w:rsidR="00C5386D" w:rsidRDefault="00555026">
            <w:r>
              <w:rPr>
                <w:b/>
                <w:color w:val="FFFFFF"/>
                <w:sz w:val="20"/>
              </w:rPr>
              <w:t>Course Code / Course Name</w:t>
            </w:r>
          </w:p>
        </w:tc>
        <w:tc>
          <w:tcPr>
            <w:tcW w:w="5040" w:type="dxa"/>
            <w:vAlign w:val="center"/>
          </w:tcPr>
          <w:p w14:paraId="7317CEF1" w14:textId="77777777" w:rsidR="00C5386D" w:rsidRDefault="00555026">
            <w:r>
              <w:t>DSA0601 / Data Handling and Visualization</w:t>
            </w:r>
          </w:p>
        </w:tc>
      </w:tr>
      <w:tr w:rsidR="00C5386D" w14:paraId="78882859" w14:textId="77777777">
        <w:trPr>
          <w:jc w:val="center"/>
        </w:trPr>
        <w:tc>
          <w:tcPr>
            <w:tcW w:w="5040" w:type="dxa"/>
            <w:shd w:val="clear" w:color="auto" w:fill="17365D"/>
            <w:vAlign w:val="center"/>
          </w:tcPr>
          <w:p w14:paraId="651C72A4" w14:textId="77777777" w:rsidR="00C5386D" w:rsidRDefault="00555026">
            <w:r>
              <w:rPr>
                <w:b/>
                <w:color w:val="FFFFFF"/>
                <w:sz w:val="20"/>
              </w:rPr>
              <w:t>Experiment</w:t>
            </w:r>
          </w:p>
        </w:tc>
        <w:tc>
          <w:tcPr>
            <w:tcW w:w="5040" w:type="dxa"/>
            <w:vAlign w:val="center"/>
          </w:tcPr>
          <w:p w14:paraId="0F66DF10" w14:textId="77777777" w:rsidR="00C5386D" w:rsidRDefault="00555026">
            <w:r>
              <w:t>Data Visualization using R and Dashboard Design</w:t>
            </w:r>
          </w:p>
        </w:tc>
      </w:tr>
      <w:tr w:rsidR="00C5386D" w14:paraId="62EEE98F" w14:textId="77777777">
        <w:trPr>
          <w:jc w:val="center"/>
        </w:trPr>
        <w:tc>
          <w:tcPr>
            <w:tcW w:w="5040" w:type="dxa"/>
            <w:shd w:val="clear" w:color="auto" w:fill="17365D"/>
            <w:vAlign w:val="center"/>
          </w:tcPr>
          <w:p w14:paraId="1A80DFBC" w14:textId="77777777" w:rsidR="00C5386D" w:rsidRDefault="00555026">
            <w:r>
              <w:rPr>
                <w:b/>
                <w:color w:val="FFFFFF"/>
                <w:sz w:val="20"/>
              </w:rPr>
              <w:t>Name</w:t>
            </w:r>
          </w:p>
        </w:tc>
        <w:tc>
          <w:tcPr>
            <w:tcW w:w="5040" w:type="dxa"/>
            <w:vAlign w:val="center"/>
          </w:tcPr>
          <w:p w14:paraId="5D13FD72" w14:textId="77777777" w:rsidR="00C5386D" w:rsidRDefault="00555026">
            <w:r>
              <w:t>G. GANGA CHANDRIKA</w:t>
            </w:r>
          </w:p>
        </w:tc>
      </w:tr>
      <w:tr w:rsidR="00C5386D" w14:paraId="21399BB7" w14:textId="77777777">
        <w:trPr>
          <w:jc w:val="center"/>
        </w:trPr>
        <w:tc>
          <w:tcPr>
            <w:tcW w:w="5040" w:type="dxa"/>
            <w:shd w:val="clear" w:color="auto" w:fill="17365D"/>
            <w:vAlign w:val="center"/>
          </w:tcPr>
          <w:p w14:paraId="0283096A" w14:textId="77777777" w:rsidR="00C5386D" w:rsidRDefault="00555026">
            <w:r>
              <w:rPr>
                <w:b/>
                <w:color w:val="FFFFFF"/>
                <w:sz w:val="20"/>
              </w:rPr>
              <w:t>Register Number</w:t>
            </w:r>
          </w:p>
        </w:tc>
        <w:tc>
          <w:tcPr>
            <w:tcW w:w="5040" w:type="dxa"/>
            <w:vAlign w:val="center"/>
          </w:tcPr>
          <w:p w14:paraId="780CE1A6" w14:textId="77777777" w:rsidR="00C5386D" w:rsidRDefault="00555026">
            <w:r>
              <w:t>1925260144</w:t>
            </w:r>
          </w:p>
        </w:tc>
      </w:tr>
      <w:tr w:rsidR="00C5386D" w14:paraId="58CA56B5" w14:textId="77777777">
        <w:trPr>
          <w:jc w:val="center"/>
        </w:trPr>
        <w:tc>
          <w:tcPr>
            <w:tcW w:w="5040" w:type="dxa"/>
            <w:shd w:val="clear" w:color="auto" w:fill="17365D"/>
            <w:vAlign w:val="center"/>
          </w:tcPr>
          <w:p w14:paraId="3A177002" w14:textId="77777777" w:rsidR="00C5386D" w:rsidRDefault="00555026">
            <w:r>
              <w:rPr>
                <w:b/>
                <w:color w:val="FFFFFF"/>
                <w:sz w:val="20"/>
              </w:rPr>
              <w:t>Date</w:t>
            </w:r>
          </w:p>
        </w:tc>
        <w:tc>
          <w:tcPr>
            <w:tcW w:w="5040" w:type="dxa"/>
            <w:vAlign w:val="center"/>
          </w:tcPr>
          <w:p w14:paraId="3030BCDE" w14:textId="77777777" w:rsidR="00C5386D" w:rsidRDefault="00555026">
            <w:r>
              <w:t>22 October 2026</w:t>
            </w:r>
          </w:p>
        </w:tc>
      </w:tr>
      <w:tr w:rsidR="00C5386D" w14:paraId="6FA74282" w14:textId="77777777">
        <w:trPr>
          <w:jc w:val="center"/>
        </w:trPr>
        <w:tc>
          <w:tcPr>
            <w:tcW w:w="5040" w:type="dxa"/>
            <w:shd w:val="clear" w:color="auto" w:fill="17365D"/>
            <w:vAlign w:val="center"/>
          </w:tcPr>
          <w:p w14:paraId="656D3139" w14:textId="77777777" w:rsidR="00C5386D" w:rsidRDefault="00555026">
            <w:r>
              <w:rPr>
                <w:b/>
                <w:color w:val="FFFFFF"/>
                <w:sz w:val="20"/>
              </w:rPr>
              <w:t>Day</w:t>
            </w:r>
          </w:p>
        </w:tc>
        <w:tc>
          <w:tcPr>
            <w:tcW w:w="5040" w:type="dxa"/>
            <w:vAlign w:val="center"/>
          </w:tcPr>
          <w:p w14:paraId="29063EE3" w14:textId="77777777" w:rsidR="00C5386D" w:rsidRDefault="00555026">
            <w:r>
              <w:t>Thursday</w:t>
            </w:r>
          </w:p>
        </w:tc>
      </w:tr>
    </w:tbl>
    <w:p w14:paraId="7EAF7055" w14:textId="77777777" w:rsidR="00C5386D" w:rsidRDefault="00C5386D"/>
    <w:p w14:paraId="2B755781" w14:textId="77777777" w:rsidR="00C5386D" w:rsidRDefault="00555026">
      <w:pPr>
        <w:pStyle w:val="SectionHeading"/>
      </w:pPr>
      <w:r>
        <w:t>Aim</w:t>
      </w:r>
    </w:p>
    <w:p w14:paraId="4FAAB59F" w14:textId="77777777" w:rsidR="00C5386D" w:rsidRDefault="00555026">
      <w:r>
        <w:t>To analyze vehicle performance data using a violin plot, a scatter plot, and a correlation heatmap in R, and to build an interactive dashboard with filters for Engine_Size and Safety_Rating that highlights vehicles balancing fuel efficiency and performance.</w:t>
      </w:r>
    </w:p>
    <w:p w14:paraId="630672B8" w14:textId="77777777" w:rsidR="00C5386D" w:rsidRDefault="00555026">
      <w:pPr>
        <w:pStyle w:val="SectionHeading"/>
      </w:pPr>
      <w:r>
        <w:t>Dataset: Vehicle Performance</w:t>
      </w:r>
    </w:p>
    <w:tbl>
      <w:tblPr>
        <w:tblStyle w:val="TableGrid"/>
        <w:tblW w:w="0" w:type="auto"/>
        <w:jc w:val="center"/>
        <w:tblLook w:val="04A0" w:firstRow="1" w:lastRow="0" w:firstColumn="1" w:lastColumn="0" w:noHBand="0" w:noVBand="1"/>
      </w:tblPr>
      <w:tblGrid>
        <w:gridCol w:w="1500"/>
        <w:gridCol w:w="1700"/>
        <w:gridCol w:w="1600"/>
        <w:gridCol w:w="1900"/>
        <w:gridCol w:w="1800"/>
        <w:gridCol w:w="1580"/>
      </w:tblGrid>
      <w:tr w:rsidR="00C5386D" w14:paraId="0CF6ECD0" w14:textId="77777777">
        <w:trPr>
          <w:jc w:val="center"/>
        </w:trPr>
        <w:tc>
          <w:tcPr>
            <w:tcW w:w="1500" w:type="dxa"/>
            <w:shd w:val="clear" w:color="auto" w:fill="2F5597"/>
            <w:vAlign w:val="center"/>
          </w:tcPr>
          <w:p w14:paraId="096BF482" w14:textId="77777777" w:rsidR="00C5386D" w:rsidRDefault="00555026">
            <w:r>
              <w:rPr>
                <w:b/>
                <w:color w:val="FFFFFF"/>
                <w:sz w:val="20"/>
              </w:rPr>
              <w:t>Vehicle_ID</w:t>
            </w:r>
          </w:p>
        </w:tc>
        <w:tc>
          <w:tcPr>
            <w:tcW w:w="1700" w:type="dxa"/>
            <w:shd w:val="clear" w:color="auto" w:fill="2F5597"/>
            <w:vAlign w:val="center"/>
          </w:tcPr>
          <w:p w14:paraId="0D8FD5C7" w14:textId="77777777" w:rsidR="00C5386D" w:rsidRDefault="00555026">
            <w:r>
              <w:rPr>
                <w:b/>
                <w:color w:val="FFFFFF"/>
                <w:sz w:val="20"/>
              </w:rPr>
              <w:t>Engine_Size (L)</w:t>
            </w:r>
          </w:p>
        </w:tc>
        <w:tc>
          <w:tcPr>
            <w:tcW w:w="1600" w:type="dxa"/>
            <w:shd w:val="clear" w:color="auto" w:fill="2F5597"/>
            <w:vAlign w:val="center"/>
          </w:tcPr>
          <w:p w14:paraId="6208EFC2" w14:textId="77777777" w:rsidR="00C5386D" w:rsidRDefault="00555026">
            <w:r>
              <w:rPr>
                <w:b/>
                <w:color w:val="FFFFFF"/>
                <w:sz w:val="20"/>
              </w:rPr>
              <w:t>Horsepower</w:t>
            </w:r>
          </w:p>
        </w:tc>
        <w:tc>
          <w:tcPr>
            <w:tcW w:w="1900" w:type="dxa"/>
            <w:shd w:val="clear" w:color="auto" w:fill="2F5597"/>
            <w:vAlign w:val="center"/>
          </w:tcPr>
          <w:p w14:paraId="0BE2D5B9" w14:textId="77777777" w:rsidR="00C5386D" w:rsidRDefault="00555026">
            <w:r>
              <w:rPr>
                <w:b/>
                <w:color w:val="FFFFFF"/>
                <w:sz w:val="20"/>
              </w:rPr>
              <w:t>Fuel_Efficiency (km/l)</w:t>
            </w:r>
          </w:p>
        </w:tc>
        <w:tc>
          <w:tcPr>
            <w:tcW w:w="1800" w:type="dxa"/>
            <w:shd w:val="clear" w:color="auto" w:fill="2F5597"/>
            <w:vAlign w:val="center"/>
          </w:tcPr>
          <w:p w14:paraId="182DD16F" w14:textId="77777777" w:rsidR="00C5386D" w:rsidRDefault="00555026">
            <w:r>
              <w:rPr>
                <w:b/>
                <w:color w:val="FFFFFF"/>
                <w:sz w:val="20"/>
              </w:rPr>
              <w:t>Top_Speed (km/h)</w:t>
            </w:r>
          </w:p>
        </w:tc>
        <w:tc>
          <w:tcPr>
            <w:tcW w:w="1580" w:type="dxa"/>
            <w:shd w:val="clear" w:color="auto" w:fill="2F5597"/>
            <w:vAlign w:val="center"/>
          </w:tcPr>
          <w:p w14:paraId="30C83DC8" w14:textId="77777777" w:rsidR="00C5386D" w:rsidRDefault="00555026">
            <w:r>
              <w:rPr>
                <w:b/>
                <w:color w:val="FFFFFF"/>
                <w:sz w:val="20"/>
              </w:rPr>
              <w:t>Safety_Rating</w:t>
            </w:r>
          </w:p>
        </w:tc>
      </w:tr>
      <w:tr w:rsidR="00C5386D" w14:paraId="46EF7244" w14:textId="77777777">
        <w:trPr>
          <w:jc w:val="center"/>
        </w:trPr>
        <w:tc>
          <w:tcPr>
            <w:tcW w:w="1500" w:type="dxa"/>
            <w:vAlign w:val="center"/>
          </w:tcPr>
          <w:p w14:paraId="77E7A227" w14:textId="77777777" w:rsidR="00C5386D" w:rsidRDefault="00555026">
            <w:r>
              <w:rPr>
                <w:sz w:val="20"/>
              </w:rPr>
              <w:t>V1</w:t>
            </w:r>
          </w:p>
        </w:tc>
        <w:tc>
          <w:tcPr>
            <w:tcW w:w="1700" w:type="dxa"/>
            <w:vAlign w:val="center"/>
          </w:tcPr>
          <w:p w14:paraId="0C44B406" w14:textId="77777777" w:rsidR="00C5386D" w:rsidRDefault="00555026">
            <w:r>
              <w:rPr>
                <w:sz w:val="20"/>
              </w:rPr>
              <w:t>1.5</w:t>
            </w:r>
          </w:p>
        </w:tc>
        <w:tc>
          <w:tcPr>
            <w:tcW w:w="1600" w:type="dxa"/>
            <w:vAlign w:val="center"/>
          </w:tcPr>
          <w:p w14:paraId="42BAF56A" w14:textId="77777777" w:rsidR="00C5386D" w:rsidRDefault="00555026">
            <w:r>
              <w:rPr>
                <w:sz w:val="20"/>
              </w:rPr>
              <w:t>110</w:t>
            </w:r>
          </w:p>
        </w:tc>
        <w:tc>
          <w:tcPr>
            <w:tcW w:w="1900" w:type="dxa"/>
            <w:vAlign w:val="center"/>
          </w:tcPr>
          <w:p w14:paraId="1965B5EE" w14:textId="77777777" w:rsidR="00C5386D" w:rsidRDefault="00555026">
            <w:r>
              <w:rPr>
                <w:sz w:val="20"/>
              </w:rPr>
              <w:t>18</w:t>
            </w:r>
          </w:p>
        </w:tc>
        <w:tc>
          <w:tcPr>
            <w:tcW w:w="1800" w:type="dxa"/>
            <w:vAlign w:val="center"/>
          </w:tcPr>
          <w:p w14:paraId="6E013DCE" w14:textId="77777777" w:rsidR="00C5386D" w:rsidRDefault="00555026">
            <w:r>
              <w:rPr>
                <w:sz w:val="20"/>
              </w:rPr>
              <w:t>180</w:t>
            </w:r>
          </w:p>
        </w:tc>
        <w:tc>
          <w:tcPr>
            <w:tcW w:w="1580" w:type="dxa"/>
            <w:vAlign w:val="center"/>
          </w:tcPr>
          <w:p w14:paraId="40ACF994" w14:textId="77777777" w:rsidR="00C5386D" w:rsidRDefault="00555026">
            <w:r>
              <w:rPr>
                <w:sz w:val="20"/>
              </w:rPr>
              <w:t>4</w:t>
            </w:r>
          </w:p>
        </w:tc>
      </w:tr>
      <w:tr w:rsidR="00C5386D" w14:paraId="47295366" w14:textId="77777777">
        <w:trPr>
          <w:jc w:val="center"/>
        </w:trPr>
        <w:tc>
          <w:tcPr>
            <w:tcW w:w="1500" w:type="dxa"/>
            <w:vAlign w:val="center"/>
          </w:tcPr>
          <w:p w14:paraId="6AFF69D3" w14:textId="77777777" w:rsidR="00C5386D" w:rsidRDefault="00555026">
            <w:r>
              <w:rPr>
                <w:sz w:val="20"/>
              </w:rPr>
              <w:t>V2</w:t>
            </w:r>
          </w:p>
        </w:tc>
        <w:tc>
          <w:tcPr>
            <w:tcW w:w="1700" w:type="dxa"/>
            <w:vAlign w:val="center"/>
          </w:tcPr>
          <w:p w14:paraId="638BBCA9" w14:textId="77777777" w:rsidR="00C5386D" w:rsidRDefault="00555026">
            <w:r>
              <w:rPr>
                <w:sz w:val="20"/>
              </w:rPr>
              <w:t>2.0</w:t>
            </w:r>
          </w:p>
        </w:tc>
        <w:tc>
          <w:tcPr>
            <w:tcW w:w="1600" w:type="dxa"/>
            <w:vAlign w:val="center"/>
          </w:tcPr>
          <w:p w14:paraId="02D186BA" w14:textId="77777777" w:rsidR="00C5386D" w:rsidRDefault="00555026">
            <w:r>
              <w:rPr>
                <w:sz w:val="20"/>
              </w:rPr>
              <w:t>150</w:t>
            </w:r>
          </w:p>
        </w:tc>
        <w:tc>
          <w:tcPr>
            <w:tcW w:w="1900" w:type="dxa"/>
            <w:vAlign w:val="center"/>
          </w:tcPr>
          <w:p w14:paraId="3B2A2D31" w14:textId="77777777" w:rsidR="00C5386D" w:rsidRDefault="00555026">
            <w:r>
              <w:rPr>
                <w:sz w:val="20"/>
              </w:rPr>
              <w:t>15</w:t>
            </w:r>
          </w:p>
        </w:tc>
        <w:tc>
          <w:tcPr>
            <w:tcW w:w="1800" w:type="dxa"/>
            <w:vAlign w:val="center"/>
          </w:tcPr>
          <w:p w14:paraId="5C147D4E" w14:textId="77777777" w:rsidR="00C5386D" w:rsidRDefault="00555026">
            <w:r>
              <w:rPr>
                <w:sz w:val="20"/>
              </w:rPr>
              <w:t>200</w:t>
            </w:r>
          </w:p>
        </w:tc>
        <w:tc>
          <w:tcPr>
            <w:tcW w:w="1580" w:type="dxa"/>
            <w:vAlign w:val="center"/>
          </w:tcPr>
          <w:p w14:paraId="1917F547" w14:textId="77777777" w:rsidR="00C5386D" w:rsidRDefault="00555026">
            <w:r>
              <w:rPr>
                <w:sz w:val="20"/>
              </w:rPr>
              <w:t>5</w:t>
            </w:r>
          </w:p>
        </w:tc>
      </w:tr>
      <w:tr w:rsidR="00C5386D" w14:paraId="16631E45" w14:textId="77777777">
        <w:trPr>
          <w:jc w:val="center"/>
        </w:trPr>
        <w:tc>
          <w:tcPr>
            <w:tcW w:w="1500" w:type="dxa"/>
            <w:vAlign w:val="center"/>
          </w:tcPr>
          <w:p w14:paraId="17714926" w14:textId="77777777" w:rsidR="00C5386D" w:rsidRDefault="00555026">
            <w:r>
              <w:rPr>
                <w:sz w:val="20"/>
              </w:rPr>
              <w:t>V3</w:t>
            </w:r>
          </w:p>
        </w:tc>
        <w:tc>
          <w:tcPr>
            <w:tcW w:w="1700" w:type="dxa"/>
            <w:vAlign w:val="center"/>
          </w:tcPr>
          <w:p w14:paraId="700FE927" w14:textId="77777777" w:rsidR="00C5386D" w:rsidRDefault="00555026">
            <w:r>
              <w:rPr>
                <w:sz w:val="20"/>
              </w:rPr>
              <w:t>3.0</w:t>
            </w:r>
          </w:p>
        </w:tc>
        <w:tc>
          <w:tcPr>
            <w:tcW w:w="1600" w:type="dxa"/>
            <w:vAlign w:val="center"/>
          </w:tcPr>
          <w:p w14:paraId="2D707FC5" w14:textId="77777777" w:rsidR="00C5386D" w:rsidRDefault="00555026">
            <w:r>
              <w:rPr>
                <w:sz w:val="20"/>
              </w:rPr>
              <w:t>250</w:t>
            </w:r>
          </w:p>
        </w:tc>
        <w:tc>
          <w:tcPr>
            <w:tcW w:w="1900" w:type="dxa"/>
            <w:vAlign w:val="center"/>
          </w:tcPr>
          <w:p w14:paraId="4FE2731F" w14:textId="77777777" w:rsidR="00C5386D" w:rsidRDefault="00555026">
            <w:r>
              <w:rPr>
                <w:sz w:val="20"/>
              </w:rPr>
              <w:t>12</w:t>
            </w:r>
          </w:p>
        </w:tc>
        <w:tc>
          <w:tcPr>
            <w:tcW w:w="1800" w:type="dxa"/>
            <w:vAlign w:val="center"/>
          </w:tcPr>
          <w:p w14:paraId="3D673BD6" w14:textId="77777777" w:rsidR="00C5386D" w:rsidRDefault="00555026">
            <w:r>
              <w:rPr>
                <w:sz w:val="20"/>
              </w:rPr>
              <w:t>250</w:t>
            </w:r>
          </w:p>
        </w:tc>
        <w:tc>
          <w:tcPr>
            <w:tcW w:w="1580" w:type="dxa"/>
            <w:vAlign w:val="center"/>
          </w:tcPr>
          <w:p w14:paraId="3C6F56D6" w14:textId="77777777" w:rsidR="00C5386D" w:rsidRDefault="00555026">
            <w:r>
              <w:rPr>
                <w:sz w:val="20"/>
              </w:rPr>
              <w:t>5</w:t>
            </w:r>
          </w:p>
        </w:tc>
      </w:tr>
      <w:tr w:rsidR="00C5386D" w14:paraId="69998EAC" w14:textId="77777777">
        <w:trPr>
          <w:jc w:val="center"/>
        </w:trPr>
        <w:tc>
          <w:tcPr>
            <w:tcW w:w="1500" w:type="dxa"/>
            <w:vAlign w:val="center"/>
          </w:tcPr>
          <w:p w14:paraId="738CFE53" w14:textId="77777777" w:rsidR="00C5386D" w:rsidRDefault="00555026">
            <w:r>
              <w:rPr>
                <w:sz w:val="20"/>
              </w:rPr>
              <w:t>V4</w:t>
            </w:r>
          </w:p>
        </w:tc>
        <w:tc>
          <w:tcPr>
            <w:tcW w:w="1700" w:type="dxa"/>
            <w:vAlign w:val="center"/>
          </w:tcPr>
          <w:p w14:paraId="0305BE60" w14:textId="77777777" w:rsidR="00C5386D" w:rsidRDefault="00555026">
            <w:r>
              <w:rPr>
                <w:sz w:val="20"/>
              </w:rPr>
              <w:t>2.5</w:t>
            </w:r>
          </w:p>
        </w:tc>
        <w:tc>
          <w:tcPr>
            <w:tcW w:w="1600" w:type="dxa"/>
            <w:vAlign w:val="center"/>
          </w:tcPr>
          <w:p w14:paraId="0E6524E5" w14:textId="77777777" w:rsidR="00C5386D" w:rsidRDefault="00555026">
            <w:r>
              <w:rPr>
                <w:sz w:val="20"/>
              </w:rPr>
              <w:t>200</w:t>
            </w:r>
          </w:p>
        </w:tc>
        <w:tc>
          <w:tcPr>
            <w:tcW w:w="1900" w:type="dxa"/>
            <w:vAlign w:val="center"/>
          </w:tcPr>
          <w:p w14:paraId="59452BA0" w14:textId="77777777" w:rsidR="00C5386D" w:rsidRDefault="00555026">
            <w:r>
              <w:rPr>
                <w:sz w:val="20"/>
              </w:rPr>
              <w:t>14</w:t>
            </w:r>
          </w:p>
        </w:tc>
        <w:tc>
          <w:tcPr>
            <w:tcW w:w="1800" w:type="dxa"/>
            <w:vAlign w:val="center"/>
          </w:tcPr>
          <w:p w14:paraId="4DA78013" w14:textId="77777777" w:rsidR="00C5386D" w:rsidRDefault="00555026">
            <w:r>
              <w:rPr>
                <w:sz w:val="20"/>
              </w:rPr>
              <w:t>220</w:t>
            </w:r>
          </w:p>
        </w:tc>
        <w:tc>
          <w:tcPr>
            <w:tcW w:w="1580" w:type="dxa"/>
            <w:vAlign w:val="center"/>
          </w:tcPr>
          <w:p w14:paraId="2DE948C6" w14:textId="77777777" w:rsidR="00C5386D" w:rsidRDefault="00555026">
            <w:r>
              <w:rPr>
                <w:sz w:val="20"/>
              </w:rPr>
              <w:t>4</w:t>
            </w:r>
          </w:p>
        </w:tc>
      </w:tr>
      <w:tr w:rsidR="00C5386D" w14:paraId="348E4452" w14:textId="77777777">
        <w:trPr>
          <w:jc w:val="center"/>
        </w:trPr>
        <w:tc>
          <w:tcPr>
            <w:tcW w:w="1500" w:type="dxa"/>
            <w:vAlign w:val="center"/>
          </w:tcPr>
          <w:p w14:paraId="430345E9" w14:textId="77777777" w:rsidR="00C5386D" w:rsidRDefault="00555026">
            <w:r>
              <w:rPr>
                <w:sz w:val="20"/>
              </w:rPr>
              <w:t>V5</w:t>
            </w:r>
          </w:p>
        </w:tc>
        <w:tc>
          <w:tcPr>
            <w:tcW w:w="1700" w:type="dxa"/>
            <w:vAlign w:val="center"/>
          </w:tcPr>
          <w:p w14:paraId="6F9DC4EC" w14:textId="77777777" w:rsidR="00C5386D" w:rsidRDefault="00555026">
            <w:r>
              <w:rPr>
                <w:sz w:val="20"/>
              </w:rPr>
              <w:t>1.8</w:t>
            </w:r>
          </w:p>
        </w:tc>
        <w:tc>
          <w:tcPr>
            <w:tcW w:w="1600" w:type="dxa"/>
            <w:vAlign w:val="center"/>
          </w:tcPr>
          <w:p w14:paraId="1298844E" w14:textId="77777777" w:rsidR="00C5386D" w:rsidRDefault="00555026">
            <w:r>
              <w:rPr>
                <w:sz w:val="20"/>
              </w:rPr>
              <w:t>130</w:t>
            </w:r>
          </w:p>
        </w:tc>
        <w:tc>
          <w:tcPr>
            <w:tcW w:w="1900" w:type="dxa"/>
            <w:vAlign w:val="center"/>
          </w:tcPr>
          <w:p w14:paraId="00184D7A" w14:textId="77777777" w:rsidR="00C5386D" w:rsidRDefault="00555026">
            <w:r>
              <w:rPr>
                <w:sz w:val="20"/>
              </w:rPr>
              <w:t>17</w:t>
            </w:r>
          </w:p>
        </w:tc>
        <w:tc>
          <w:tcPr>
            <w:tcW w:w="1800" w:type="dxa"/>
            <w:vAlign w:val="center"/>
          </w:tcPr>
          <w:p w14:paraId="3F60EA15" w14:textId="77777777" w:rsidR="00C5386D" w:rsidRDefault="00555026">
            <w:r>
              <w:rPr>
                <w:sz w:val="20"/>
              </w:rPr>
              <w:t>190</w:t>
            </w:r>
          </w:p>
        </w:tc>
        <w:tc>
          <w:tcPr>
            <w:tcW w:w="1580" w:type="dxa"/>
            <w:vAlign w:val="center"/>
          </w:tcPr>
          <w:p w14:paraId="0400FA48" w14:textId="77777777" w:rsidR="00C5386D" w:rsidRDefault="00555026">
            <w:r>
              <w:rPr>
                <w:sz w:val="20"/>
              </w:rPr>
              <w:t>3</w:t>
            </w:r>
          </w:p>
        </w:tc>
      </w:tr>
    </w:tbl>
    <w:p w14:paraId="50DFBF0D" w14:textId="77777777" w:rsidR="00C5386D" w:rsidRDefault="00C5386D"/>
    <w:p w14:paraId="32B13795" w14:textId="77777777" w:rsidR="00C5386D" w:rsidRDefault="00555026">
      <w:pPr>
        <w:pStyle w:val="ProgramHeading"/>
        <w:pageBreakBefore/>
      </w:pPr>
      <w:r>
        <w:t>PROGRAM 1: Violin Plot of Fuel Efficiency by Safety Rating</w:t>
      </w:r>
    </w:p>
    <w:p w14:paraId="53AE0B25" w14:textId="77777777" w:rsidR="00C5386D" w:rsidRDefault="00555026">
      <w:r>
        <w:t>Develop a violin plot to compare the distribution of Fuel_Efficiency across different Safety_Rating categories. Examine the spread, central tendency, and variability within each group.</w:t>
      </w:r>
    </w:p>
    <w:p w14:paraId="56EE773C" w14:textId="77777777" w:rsidR="00C5386D" w:rsidRDefault="00555026">
      <w:pPr>
        <w:pStyle w:val="CodeBlock"/>
        <w:keepLines/>
        <w:shd w:val="clear" w:color="auto" w:fill="F2F2F2"/>
        <w:spacing w:before="100" w:after="140"/>
        <w:ind w:left="216" w:right="216"/>
        <w:rPr>
          <w:rFonts w:hint="eastAsia"/>
        </w:rPr>
      </w:pPr>
      <w:r>
        <w:t># Create the vehicle dataset</w:t>
      </w:r>
      <w:r>
        <w:br/>
        <w:t>vehicle &lt;- data.frame(</w:t>
      </w:r>
      <w:r>
        <w:br/>
        <w:t xml:space="preserve">  Vehicle_ID = c("V1", "V2", "V3", "V4", "V5"),</w:t>
      </w:r>
      <w:r>
        <w:br/>
        <w:t xml:space="preserve">  Engine_Size = c(1.5, 2.0, 3.0, 2.5, 1.8),</w:t>
      </w:r>
      <w:r>
        <w:br/>
        <w:t xml:space="preserve">  Horsepower = c(110, 150, 250, 200, 130),</w:t>
      </w:r>
      <w:r>
        <w:br/>
        <w:t xml:space="preserve">  Fuel_Efficiency = c(18, 15, 12, 14, 17),</w:t>
      </w:r>
      <w:r>
        <w:br/>
      </w:r>
      <w:r>
        <w:t xml:space="preserve">  Top_Speed = c(180, 200, 250, 220, 190),</w:t>
      </w:r>
      <w:r>
        <w:br/>
        <w:t xml:space="preserve">  Safety_Rating = c(4, 5, 5, 4, 3)</w:t>
      </w:r>
      <w:r>
        <w:br/>
        <w:t>)</w:t>
      </w:r>
      <w:r>
        <w:br/>
      </w:r>
      <w:r>
        <w:br/>
        <w:t># Display the dataset</w:t>
      </w:r>
      <w:r>
        <w:br/>
        <w:t>print(vehicle)</w:t>
      </w:r>
      <w:r>
        <w:br/>
      </w:r>
      <w:r>
        <w:br/>
        <w:t>library(ggplot2)</w:t>
      </w:r>
      <w:r>
        <w:br/>
      </w:r>
      <w:r>
        <w:br/>
        <w:t>ggplot(vehicle, aes(</w:t>
      </w:r>
      <w:r>
        <w:br/>
        <w:t xml:space="preserve">  x = factor(Safety_Rating),</w:t>
      </w:r>
      <w:r>
        <w:br/>
        <w:t xml:space="preserve">  y = Fuel_Efficiency,</w:t>
      </w:r>
      <w:r>
        <w:br/>
        <w:t xml:space="preserve">  fill = factor(Safety_Rating)</w:t>
      </w:r>
      <w:r>
        <w:br/>
        <w:t>)) +</w:t>
      </w:r>
      <w:r>
        <w:br/>
        <w:t xml:space="preserve">  geom_violin(trim = FALSE) +</w:t>
      </w:r>
      <w:r>
        <w:br/>
        <w:t xml:space="preserve">  geom_jitter(width = 0.08, size = 3) +</w:t>
      </w:r>
      <w:r>
        <w:br/>
        <w:t xml:space="preserve">  labs(</w:t>
      </w:r>
      <w:r>
        <w:br/>
        <w:t xml:space="preserve">    title = "Fuel Efficiency by Safety Rating",</w:t>
      </w:r>
      <w:r>
        <w:br/>
        <w:t xml:space="preserve">    x = "Safety Rating",</w:t>
      </w:r>
      <w:r>
        <w:br/>
        <w:t xml:space="preserve">    y = "Fuel Efficiency (km/l)",</w:t>
      </w:r>
      <w:r>
        <w:br/>
        <w:t xml:space="preserve">    fill = "Safety Rating"</w:t>
      </w:r>
      <w:r>
        <w:br/>
        <w:t xml:space="preserve">  ) +</w:t>
      </w:r>
      <w:r>
        <w:br/>
        <w:t xml:space="preserve">  theme_minimal()</w:t>
      </w:r>
      <w:r>
        <w:br/>
      </w:r>
    </w:p>
    <w:p w14:paraId="15612F1D" w14:textId="77777777" w:rsidR="00C5386D" w:rsidRDefault="00555026">
      <w:pPr>
        <w:spacing w:after="80"/>
        <w:jc w:val="center"/>
      </w:pPr>
      <w:r>
        <w:rPr>
          <w:noProof/>
        </w:rPr>
        <w:drawing>
          <wp:inline distT="0" distB="0" distL="0" distR="0" wp14:anchorId="6D0ED13C" wp14:editId="6C7DEF7E">
            <wp:extent cx="5303520" cy="3339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303520" cy="3339253"/>
                    </a:xfrm>
                    <a:prstGeom prst="rect">
                      <a:avLst/>
                    </a:prstGeom>
                  </pic:spPr>
                </pic:pic>
              </a:graphicData>
            </a:graphic>
          </wp:inline>
        </w:drawing>
      </w:r>
    </w:p>
    <w:p w14:paraId="4C5917BE" w14:textId="77777777" w:rsidR="00C5386D" w:rsidRDefault="00555026">
      <w:pPr>
        <w:jc w:val="center"/>
      </w:pPr>
      <w:r>
        <w:rPr>
          <w:b/>
          <w:color w:val="595959"/>
          <w:sz w:val="19"/>
        </w:rPr>
        <w:t>Output 1: Fuel Efficiency by Safety Rating (Violin Plot)</w:t>
      </w:r>
    </w:p>
    <w:p w14:paraId="10F0B44F" w14:textId="77777777" w:rsidR="00C5386D" w:rsidRDefault="00555026">
      <w:r>
        <w:rPr>
          <w:b/>
        </w:rPr>
        <w:t xml:space="preserve">Observation: </w:t>
      </w:r>
      <w:r>
        <w:t>Rating 3 has only one vehicle (V5, 17 km/l), so it appears as a single point and R drops its violin with a warning. Rating 4 contains V1 (18 km/l) and V4 (14 km/l), giving a mean of 16 km/l and the widest spread (range 4 km/l). Rating 5 contains V2 (15 km/l) and V3 (12 km/l), giving a mean of 13.5 km/l and a range of 3 km/l.</w:t>
      </w:r>
    </w:p>
    <w:p w14:paraId="7D41FDD5" w14:textId="77777777" w:rsidR="00C5386D" w:rsidRDefault="00555026">
      <w:r>
        <w:rPr>
          <w:b/>
        </w:rPr>
        <w:t xml:space="preserve">Interpretation: </w:t>
      </w:r>
      <w:r>
        <w:t>Central tendency falls as the safety rating rises (17, then 16, then 13.5 km/l), and variability is highest in the rating 4 group. In this dataset the higher-rated vehicles are the larger, more powerful ones, so they consume more fuel. With only five vehicles, these patterns are indicative rather than conclusive.</w:t>
      </w:r>
    </w:p>
    <w:p w14:paraId="67B3CAFD" w14:textId="77777777" w:rsidR="00C5386D" w:rsidRDefault="00555026">
      <w:pPr>
        <w:pStyle w:val="ProgramHeading"/>
        <w:pageBreakBefore/>
      </w:pPr>
      <w:r>
        <w:t>PROGRAM 2: Scatter Plot of Horsepower vs Top Speed</w:t>
      </w:r>
    </w:p>
    <w:p w14:paraId="777F3A6D" w14:textId="77777777" w:rsidR="00C5386D" w:rsidRDefault="00555026">
      <w:r>
        <w:t>Construct a scatter plot to explore the relationship between Horsepower and Top_Speed, using color to differentiate Engine_Size.</w:t>
      </w:r>
    </w:p>
    <w:p w14:paraId="66F164BA" w14:textId="77777777" w:rsidR="00C5386D" w:rsidRDefault="00555026">
      <w:pPr>
        <w:pStyle w:val="CodeBlock"/>
        <w:keepLines/>
        <w:shd w:val="clear" w:color="auto" w:fill="F2F2F2"/>
        <w:spacing w:before="100" w:after="140"/>
        <w:ind w:left="216" w:right="216"/>
        <w:rPr>
          <w:rFonts w:hint="eastAsia"/>
        </w:rPr>
      </w:pPr>
      <w:r>
        <w:t>library(ggplot2)</w:t>
      </w:r>
      <w:r>
        <w:br/>
      </w:r>
      <w:r>
        <w:br/>
        <w:t>ggplot(vehicle, aes(</w:t>
      </w:r>
      <w:r>
        <w:br/>
        <w:t xml:space="preserve">  x = Horsepower,</w:t>
      </w:r>
      <w:r>
        <w:br/>
        <w:t xml:space="preserve">  y = Top_Speed,</w:t>
      </w:r>
      <w:r>
        <w:br/>
        <w:t xml:space="preserve">  color = Engine_Size</w:t>
      </w:r>
      <w:r>
        <w:br/>
        <w:t>)) +</w:t>
      </w:r>
      <w:r>
        <w:br/>
        <w:t xml:space="preserve">  geom_point(size = 4) +</w:t>
      </w:r>
      <w:r>
        <w:br/>
        <w:t xml:space="preserve">  geom_smooth(method = "lm", se = FALSE, color = "black") +</w:t>
      </w:r>
      <w:r>
        <w:br/>
        <w:t xml:space="preserve">  scale_color_gradient(</w:t>
      </w:r>
      <w:r>
        <w:br/>
        <w:t xml:space="preserve">    low = "blue",</w:t>
      </w:r>
      <w:r>
        <w:br/>
        <w:t xml:space="preserve">    high = "red"</w:t>
      </w:r>
      <w:r>
        <w:br/>
        <w:t xml:space="preserve">  ) +</w:t>
      </w:r>
      <w:r>
        <w:br/>
        <w:t xml:space="preserve">  labs(</w:t>
      </w:r>
      <w:r>
        <w:br/>
        <w:t xml:space="preserve">    title = "Horsepower vs Top Speed",</w:t>
      </w:r>
      <w:r>
        <w:br/>
        <w:t xml:space="preserve">    x = "Horsepower",</w:t>
      </w:r>
      <w:r>
        <w:br/>
        <w:t xml:space="preserve">    y = "Top Speed (km/h)",</w:t>
      </w:r>
      <w:r>
        <w:br/>
        <w:t xml:space="preserve">    color = "Engine Size (L)"</w:t>
      </w:r>
      <w:r>
        <w:br/>
        <w:t xml:space="preserve">  ) +</w:t>
      </w:r>
      <w:r>
        <w:br/>
        <w:t xml:space="preserve">  theme_minimal()</w:t>
      </w:r>
      <w:r>
        <w:br/>
      </w:r>
    </w:p>
    <w:p w14:paraId="55B21A72" w14:textId="77777777" w:rsidR="00C5386D" w:rsidRDefault="00555026">
      <w:pPr>
        <w:spacing w:after="80"/>
        <w:jc w:val="center"/>
      </w:pPr>
      <w:r>
        <w:rPr>
          <w:noProof/>
        </w:rPr>
        <w:drawing>
          <wp:inline distT="0" distB="0" distL="0" distR="0" wp14:anchorId="3659A8FD" wp14:editId="28B4C143">
            <wp:extent cx="5303520" cy="33392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303520" cy="3339253"/>
                    </a:xfrm>
                    <a:prstGeom prst="rect">
                      <a:avLst/>
                    </a:prstGeom>
                  </pic:spPr>
                </pic:pic>
              </a:graphicData>
            </a:graphic>
          </wp:inline>
        </w:drawing>
      </w:r>
    </w:p>
    <w:p w14:paraId="2CAD7051" w14:textId="77777777" w:rsidR="00C5386D" w:rsidRDefault="00555026">
      <w:pPr>
        <w:jc w:val="center"/>
      </w:pPr>
      <w:r>
        <w:rPr>
          <w:b/>
          <w:color w:val="595959"/>
          <w:sz w:val="19"/>
        </w:rPr>
        <w:t>Output 2: Horsepower vs Top Speed Scatter Plot</w:t>
      </w:r>
    </w:p>
    <w:p w14:paraId="14BA924B" w14:textId="77777777" w:rsidR="00C5386D" w:rsidRDefault="00555026">
      <w:r>
        <w:rPr>
          <w:b/>
        </w:rPr>
        <w:t xml:space="preserve">Insight: </w:t>
      </w:r>
      <w:r>
        <w:t>The points rise steadily from left to right and lie almost exactly on the fitted line, showing a very strong positive correlation (r = 0.997). The fitted line suggests roughly 0.49 km/h of additional top speed for every extra horsepower. The color gradient shows that engine size increases along the same trend: V1 (1.5 L, 110 hp, 180 km/h) is the smallest and slowest, while V3 (3.0 L, 250 hp, 250 km/h) is the largest and fastest.</w:t>
      </w:r>
    </w:p>
    <w:p w14:paraId="548B09EE" w14:textId="77777777" w:rsidR="00C5386D" w:rsidRDefault="00555026">
      <w:pPr>
        <w:pStyle w:val="ProgramHeading"/>
        <w:pageBreakBefore/>
      </w:pPr>
      <w:r>
        <w:t>PROGRAM 3: Correlation Heatmap of Numerical Variables</w:t>
      </w:r>
    </w:p>
    <w:p w14:paraId="7508E29F" w14:textId="77777777" w:rsidR="00C5386D" w:rsidRDefault="00555026">
      <w:r>
        <w:t>Create a correlation heatmap for all numerical variables in the dataset and identify the variables most strongly associated with Top_Speed.</w:t>
      </w:r>
    </w:p>
    <w:p w14:paraId="70EAF4EE" w14:textId="77777777" w:rsidR="00C5386D" w:rsidRDefault="00555026">
      <w:pPr>
        <w:pStyle w:val="CodeBlock"/>
        <w:keepLines/>
        <w:shd w:val="clear" w:color="auto" w:fill="F2F2F2"/>
        <w:spacing w:before="100" w:after="140"/>
        <w:ind w:left="216" w:right="216"/>
        <w:rPr>
          <w:rFonts w:hint="eastAsia"/>
        </w:rPr>
      </w:pPr>
      <w:r>
        <w:t>library(ggplot2)</w:t>
      </w:r>
      <w:r>
        <w:br/>
      </w:r>
      <w:r>
        <w:br/>
        <w:t># Select numerical variables</w:t>
      </w:r>
      <w:r>
        <w:br/>
        <w:t>numeric_data &lt;- vehicle[, c("Engine_Size", "Horsepower",</w:t>
      </w:r>
      <w:r>
        <w:br/>
        <w:t xml:space="preserve">                            "Fuel_Efficiency", "Top_Speed",</w:t>
      </w:r>
      <w:r>
        <w:br/>
        <w:t xml:space="preserve">                            "Safety_Rating")]</w:t>
      </w:r>
      <w:r>
        <w:br/>
      </w:r>
      <w:r>
        <w:br/>
        <w:t># Calculate correlation matrix</w:t>
      </w:r>
      <w:r>
        <w:br/>
        <w:t>cor_matrix &lt;- cor(numeric_data)</w:t>
      </w:r>
      <w:r>
        <w:br/>
      </w:r>
      <w:r>
        <w:br/>
        <w:t># Display correlation values</w:t>
      </w:r>
      <w:r>
        <w:br/>
        <w:t>print(round(cor_matrix, 2))</w:t>
      </w:r>
      <w:r>
        <w:br/>
      </w:r>
      <w:r>
        <w:br/>
      </w:r>
      <w:r>
        <w:t># Convert correlation matrix into a data frame</w:t>
      </w:r>
      <w:r>
        <w:br/>
        <w:t>cor_data &lt;- as.data.frame(as.table(cor_matrix))</w:t>
      </w:r>
      <w:r>
        <w:br/>
        <w:t>colnames(cor_data) &lt;- c("Variable1", "Variable2", "Correlation")</w:t>
      </w:r>
      <w:r>
        <w:br/>
      </w:r>
      <w:r>
        <w:br/>
        <w:t># Create the heatmap</w:t>
      </w:r>
      <w:r>
        <w:br/>
        <w:t>ggplot(cor_data, aes(</w:t>
      </w:r>
      <w:r>
        <w:br/>
        <w:t xml:space="preserve">  x = Variable1,</w:t>
      </w:r>
      <w:r>
        <w:br/>
        <w:t xml:space="preserve">  y = Variable2,</w:t>
      </w:r>
      <w:r>
        <w:br/>
        <w:t xml:space="preserve">  fill = Correlation</w:t>
      </w:r>
      <w:r>
        <w:br/>
        <w:t>)) +</w:t>
      </w:r>
      <w:r>
        <w:br/>
        <w:t xml:space="preserve">  geom_tile(color = "white") +</w:t>
      </w:r>
      <w:r>
        <w:br/>
        <w:t xml:space="preserve">  geom_text(aes(label = round(Correlation, 2)), size = 4) +</w:t>
      </w:r>
      <w:r>
        <w:br/>
        <w:t xml:space="preserve">  scale_fill_gradient2(</w:t>
      </w:r>
      <w:r>
        <w:br/>
        <w:t xml:space="preserve">    low = "blue",</w:t>
      </w:r>
      <w:r>
        <w:br/>
        <w:t xml:space="preserve">    mid = "white",</w:t>
      </w:r>
      <w:r>
        <w:br/>
        <w:t xml:space="preserve">    high = "red",</w:t>
      </w:r>
      <w:r>
        <w:br/>
        <w:t xml:space="preserve">    midpoint = 0,</w:t>
      </w:r>
      <w:r>
        <w:br/>
        <w:t xml:space="preserve">    limits = c(-1, 1)</w:t>
      </w:r>
      <w:r>
        <w:br/>
        <w:t xml:space="preserve">  ) +</w:t>
      </w:r>
      <w:r>
        <w:br/>
        <w:t xml:space="preserve">  labs(</w:t>
      </w:r>
      <w:r>
        <w:br/>
      </w:r>
      <w:r>
        <w:t xml:space="preserve">    title = "Correlation Heatmap of Vehicle Performance",</w:t>
      </w:r>
      <w:r>
        <w:br/>
        <w:t xml:space="preserve">    x = "Variables",</w:t>
      </w:r>
      <w:r>
        <w:br/>
        <w:t xml:space="preserve">    y = "Variables",</w:t>
      </w:r>
      <w:r>
        <w:br/>
        <w:t xml:space="preserve">    fill = "Correlation"</w:t>
      </w:r>
      <w:r>
        <w:br/>
        <w:t xml:space="preserve">  ) +</w:t>
      </w:r>
      <w:r>
        <w:br/>
        <w:t xml:space="preserve">  theme_minimal() +</w:t>
      </w:r>
      <w:r>
        <w:br/>
        <w:t xml:space="preserve">  theme(</w:t>
      </w:r>
      <w:r>
        <w:br/>
        <w:t xml:space="preserve">    axis.text.x = element_text(angle = 45, hjust = 1)</w:t>
      </w:r>
      <w:r>
        <w:br/>
        <w:t xml:space="preserve">  )</w:t>
      </w:r>
      <w:r>
        <w:br/>
      </w:r>
    </w:p>
    <w:p w14:paraId="00C34261" w14:textId="77777777" w:rsidR="00C5386D" w:rsidRDefault="00555026">
      <w:pPr>
        <w:spacing w:after="80"/>
        <w:jc w:val="center"/>
      </w:pPr>
      <w:r>
        <w:rPr>
          <w:noProof/>
        </w:rPr>
        <w:drawing>
          <wp:inline distT="0" distB="0" distL="0" distR="0" wp14:anchorId="3966E887" wp14:editId="3BF35DEE">
            <wp:extent cx="5303520" cy="33392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303520" cy="3339253"/>
                    </a:xfrm>
                    <a:prstGeom prst="rect">
                      <a:avLst/>
                    </a:prstGeom>
                  </pic:spPr>
                </pic:pic>
              </a:graphicData>
            </a:graphic>
          </wp:inline>
        </w:drawing>
      </w:r>
    </w:p>
    <w:p w14:paraId="5DD636B6" w14:textId="77777777" w:rsidR="00C5386D" w:rsidRDefault="00555026">
      <w:pPr>
        <w:jc w:val="center"/>
      </w:pPr>
      <w:r>
        <w:rPr>
          <w:b/>
          <w:color w:val="595959"/>
          <w:sz w:val="19"/>
        </w:rPr>
        <w:t>Output 3: Correlation Heatmap of Vehicle Performance</w:t>
      </w:r>
    </w:p>
    <w:p w14:paraId="7DFDDC26" w14:textId="77777777" w:rsidR="00C5386D" w:rsidRDefault="00555026">
      <w:r>
        <w:rPr>
          <w:b/>
        </w:rPr>
        <w:t xml:space="preserve">Observation: </w:t>
      </w:r>
      <w:r>
        <w:t>Top_Speed is most strongly associated with Horsepower (r = 1.00, about 0.997) and Engine_Size (r = 0.99). It has a strong negative correlation with Fuel_Efficiency (r = -0.97) and a moderate positive correlation with Safety_Rating (r = 0.56).</w:t>
      </w:r>
    </w:p>
    <w:p w14:paraId="0EF3A906" w14:textId="77777777" w:rsidR="00C5386D" w:rsidRDefault="00555026">
      <w:r>
        <w:rPr>
          <w:b/>
        </w:rPr>
        <w:t xml:space="preserve">Interpretation: </w:t>
      </w:r>
      <w:r>
        <w:t>Horsepower and engine size are the main drivers of speed, but the same factors reduce efficiency: Fuel_Efficiency correlates at -0.98 with Engine_Size and -0.97 with Horsepower. Engine_Size and Horsepower are almost perfectly correlated with each other, so their effects cannot be separated. Overall, gaining performance in this dataset comes at the cost of fuel economy.</w:t>
      </w:r>
    </w:p>
    <w:p w14:paraId="34A81163" w14:textId="77777777" w:rsidR="00C5386D" w:rsidRDefault="00555026">
      <w:pPr>
        <w:pStyle w:val="ProgramHeading"/>
        <w:pageBreakBefore/>
      </w:pPr>
      <w:r>
        <w:t>PROGRAM 4: Interactive Vehicle Performance Dashboard</w:t>
      </w:r>
    </w:p>
    <w:p w14:paraId="2EAFE45F" w14:textId="77777777" w:rsidR="00C5386D" w:rsidRDefault="00555026">
      <w:r>
        <w:t>Design an interactive dashboard with a bar chart and a scatter plot, plus filters for Engine_Size and Safety_Rating, to highlight vehicles that balance fuel efficiency and high performance.</w:t>
      </w:r>
    </w:p>
    <w:p w14:paraId="2CD8EF73" w14:textId="77777777" w:rsidR="00C5386D" w:rsidRDefault="00555026">
      <w:r>
        <w:rPr>
          <w:b/>
        </w:rPr>
        <w:t xml:space="preserve">Dashboard components: </w:t>
      </w:r>
      <w:r>
        <w:t>A bar chart of Fuel Efficiency by Vehicle, a scatter plot of Horsepower vs Top Speed colored by Engine Size and labeled by vehicle, a data table, an Engine Size range slider (1.5 to 3 L), and Safety Rating checkboxes (3, 4, 5).</w:t>
      </w:r>
    </w:p>
    <w:p w14:paraId="1966C793" w14:textId="77777777" w:rsidR="00C5386D" w:rsidRDefault="00555026">
      <w:pPr>
        <w:spacing w:after="80"/>
        <w:jc w:val="center"/>
      </w:pPr>
      <w:r>
        <w:rPr>
          <w:noProof/>
        </w:rPr>
        <w:drawing>
          <wp:inline distT="0" distB="0" distL="0" distR="0" wp14:anchorId="026759F8" wp14:editId="51F31ECA">
            <wp:extent cx="4206240" cy="46803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4206240" cy="4680361"/>
                    </a:xfrm>
                    <a:prstGeom prst="rect">
                      <a:avLst/>
                    </a:prstGeom>
                  </pic:spPr>
                </pic:pic>
              </a:graphicData>
            </a:graphic>
          </wp:inline>
        </w:drawing>
      </w:r>
    </w:p>
    <w:p w14:paraId="1703201B" w14:textId="77777777" w:rsidR="00C5386D" w:rsidRDefault="00555026">
      <w:pPr>
        <w:jc w:val="center"/>
      </w:pPr>
      <w:r>
        <w:rPr>
          <w:b/>
          <w:color w:val="595959"/>
          <w:sz w:val="19"/>
        </w:rPr>
        <w:t>Output 4: Vehicle Performance Dashboard</w:t>
      </w:r>
    </w:p>
    <w:p w14:paraId="6DF36D25" w14:textId="77777777" w:rsidR="00C5386D" w:rsidRDefault="00555026">
      <w:r>
        <w:rPr>
          <w:b/>
        </w:rPr>
        <w:t xml:space="preserve">Insights: </w:t>
      </w:r>
      <w:r>
        <w:t>V1 is the most fuel-efficient vehicle (18 km/l) but has the lowest top speed (180 km/h). V3 is the fastest (250 km/h) but the least efficient (12 km/l). V2 offers the best balance, combining 15 km/l, a 200 km/h top speed, and the highest safety rating of 5. V5 (17 km/l, 190 km/h) and V4 (14 km/l, 220 km/h) sit between the extremes. Adjusting the filters narrows the view, for example showing only safety rating 5 leaves V2 and V3, which makes the efficiency-versus-performance trade-off easy to compare.</w:t>
      </w:r>
    </w:p>
    <w:p w14:paraId="2EAF0D44" w14:textId="77777777" w:rsidR="00C5386D" w:rsidRDefault="00555026">
      <w:pPr>
        <w:pStyle w:val="ProgramHeading"/>
        <w:pageBreakBefore/>
      </w:pPr>
      <w:r>
        <w:t>Procedure</w:t>
      </w:r>
    </w:p>
    <w:p w14:paraId="0C9CC80B" w14:textId="77777777" w:rsidR="00C5386D" w:rsidRDefault="00555026">
      <w:pPr>
        <w:ind w:left="216" w:hanging="216"/>
      </w:pPr>
      <w:r>
        <w:rPr>
          <w:b/>
        </w:rPr>
        <w:t xml:space="preserve">1. </w:t>
      </w:r>
      <w:r>
        <w:t>Create the vehicle data frame with the five vehicles in R and load the ggplot2 package.</w:t>
      </w:r>
    </w:p>
    <w:p w14:paraId="75B2F568" w14:textId="77777777" w:rsidR="00C5386D" w:rsidRDefault="00555026">
      <w:pPr>
        <w:ind w:left="216" w:hanging="216"/>
      </w:pPr>
      <w:r>
        <w:rPr>
          <w:b/>
        </w:rPr>
        <w:t xml:space="preserve">2. </w:t>
      </w:r>
      <w:r>
        <w:t>Use geom_violin() and geom_jitter() to compare Fuel_Efficiency across Safety_Rating categories.</w:t>
      </w:r>
    </w:p>
    <w:p w14:paraId="6D7D8573" w14:textId="77777777" w:rsidR="00C5386D" w:rsidRDefault="00555026">
      <w:pPr>
        <w:ind w:left="216" w:hanging="216"/>
      </w:pPr>
      <w:r>
        <w:rPr>
          <w:b/>
        </w:rPr>
        <w:t xml:space="preserve">3. </w:t>
      </w:r>
      <w:r>
        <w:t>Use geom_point() and geom_smooth(method = "lm") to plot Horsepower against Top_Speed, with color mapped to Engine_Size.</w:t>
      </w:r>
    </w:p>
    <w:p w14:paraId="0375718F" w14:textId="77777777" w:rsidR="00C5386D" w:rsidRDefault="00555026">
      <w:pPr>
        <w:ind w:left="216" w:hanging="216"/>
      </w:pPr>
      <w:r>
        <w:rPr>
          <w:b/>
        </w:rPr>
        <w:t xml:space="preserve">4. </w:t>
      </w:r>
      <w:r>
        <w:t>Select the numerical columns, compute the matrix with cor(), convert it using as.table(), and draw the heatmap with geom_tile().</w:t>
      </w:r>
    </w:p>
    <w:p w14:paraId="4B923A43" w14:textId="77777777" w:rsidR="00C5386D" w:rsidRDefault="00555026">
      <w:pPr>
        <w:ind w:left="216" w:hanging="216"/>
      </w:pPr>
      <w:r>
        <w:rPr>
          <w:b/>
        </w:rPr>
        <w:t xml:space="preserve">5. </w:t>
      </w:r>
      <w:r>
        <w:t>Build the dashboard with a fuel-efficiency bar chart, a horsepower vs top-speed scatter plot, and filters for Engine_Size and Safety_Rating.</w:t>
      </w:r>
    </w:p>
    <w:p w14:paraId="43D208D6" w14:textId="77777777" w:rsidR="00C5386D" w:rsidRDefault="00555026">
      <w:pPr>
        <w:ind w:left="216" w:hanging="216"/>
      </w:pPr>
      <w:r>
        <w:rPr>
          <w:b/>
        </w:rPr>
        <w:t xml:space="preserve">6. </w:t>
      </w:r>
      <w:r>
        <w:t>Apply the filters and interpret which vehicles balance fuel efficiency and performance.</w:t>
      </w:r>
    </w:p>
    <w:p w14:paraId="6BA9D42E" w14:textId="77777777" w:rsidR="00C5386D" w:rsidRDefault="00555026">
      <w:pPr>
        <w:pStyle w:val="ProgramHeading"/>
      </w:pPr>
      <w:r>
        <w:t>Result</w:t>
      </w:r>
    </w:p>
    <w:p w14:paraId="6D3DCBC4" w14:textId="77777777" w:rsidR="00C5386D" w:rsidRDefault="00555026">
      <w:r>
        <w:t>The vehicle performance data was successfully visualized using a violin plot, a scatter plot, and a correlation heatmap. Fuel efficiency decreases as engine size and horsepower increase, while top speed is almost perfectly correlated with horsepower and engine size. The interactive dashboard highlighted V2 as the vehicle with the best balance of efficiency, performance, and safety.</w:t>
      </w:r>
    </w:p>
    <w:p w14:paraId="76BEFCFC" w14:textId="77777777" w:rsidR="00C5386D" w:rsidRDefault="00555026">
      <w:pPr>
        <w:pStyle w:val="SectionHeading"/>
      </w:pPr>
      <w:r>
        <w:t>Key R Functions Used</w:t>
      </w:r>
    </w:p>
    <w:tbl>
      <w:tblPr>
        <w:tblStyle w:val="TableGrid"/>
        <w:tblW w:w="0" w:type="auto"/>
        <w:jc w:val="center"/>
        <w:tblLook w:val="04A0" w:firstRow="1" w:lastRow="0" w:firstColumn="1" w:lastColumn="0" w:noHBand="0" w:noVBand="1"/>
      </w:tblPr>
      <w:tblGrid>
        <w:gridCol w:w="5040"/>
        <w:gridCol w:w="5040"/>
      </w:tblGrid>
      <w:tr w:rsidR="00C5386D" w14:paraId="16B7A2F6" w14:textId="77777777">
        <w:trPr>
          <w:jc w:val="center"/>
        </w:trPr>
        <w:tc>
          <w:tcPr>
            <w:tcW w:w="5040" w:type="dxa"/>
            <w:shd w:val="clear" w:color="auto" w:fill="2F5597"/>
            <w:vAlign w:val="center"/>
          </w:tcPr>
          <w:p w14:paraId="17FC4736" w14:textId="77777777" w:rsidR="00C5386D" w:rsidRDefault="00555026">
            <w:r>
              <w:rPr>
                <w:b/>
                <w:color w:val="FFFFFF"/>
                <w:sz w:val="20"/>
              </w:rPr>
              <w:t>Function</w:t>
            </w:r>
          </w:p>
        </w:tc>
        <w:tc>
          <w:tcPr>
            <w:tcW w:w="5040" w:type="dxa"/>
            <w:shd w:val="clear" w:color="auto" w:fill="2F5597"/>
            <w:vAlign w:val="center"/>
          </w:tcPr>
          <w:p w14:paraId="4444993D" w14:textId="77777777" w:rsidR="00C5386D" w:rsidRDefault="00555026">
            <w:r>
              <w:rPr>
                <w:b/>
                <w:color w:val="FFFFFF"/>
                <w:sz w:val="20"/>
              </w:rPr>
              <w:t>Purpose</w:t>
            </w:r>
          </w:p>
        </w:tc>
      </w:tr>
      <w:tr w:rsidR="00C5386D" w14:paraId="1A19D5CB" w14:textId="77777777">
        <w:trPr>
          <w:jc w:val="center"/>
        </w:trPr>
        <w:tc>
          <w:tcPr>
            <w:tcW w:w="5040" w:type="dxa"/>
            <w:vAlign w:val="center"/>
          </w:tcPr>
          <w:p w14:paraId="1DF37D21" w14:textId="77777777" w:rsidR="00C5386D" w:rsidRDefault="00555026">
            <w:r>
              <w:rPr>
                <w:b/>
                <w:sz w:val="20"/>
              </w:rPr>
              <w:t>data.frame()</w:t>
            </w:r>
          </w:p>
        </w:tc>
        <w:tc>
          <w:tcPr>
            <w:tcW w:w="5040" w:type="dxa"/>
            <w:vAlign w:val="center"/>
          </w:tcPr>
          <w:p w14:paraId="21141296" w14:textId="77777777" w:rsidR="00C5386D" w:rsidRDefault="00555026">
            <w:r>
              <w:rPr>
                <w:sz w:val="20"/>
              </w:rPr>
              <w:t>Creates the vehicle dataset.</w:t>
            </w:r>
          </w:p>
        </w:tc>
      </w:tr>
      <w:tr w:rsidR="00C5386D" w14:paraId="52744438" w14:textId="77777777">
        <w:trPr>
          <w:jc w:val="center"/>
        </w:trPr>
        <w:tc>
          <w:tcPr>
            <w:tcW w:w="5040" w:type="dxa"/>
            <w:vAlign w:val="center"/>
          </w:tcPr>
          <w:p w14:paraId="6C2B834B" w14:textId="77777777" w:rsidR="00C5386D" w:rsidRDefault="00555026">
            <w:r>
              <w:rPr>
                <w:b/>
                <w:sz w:val="20"/>
              </w:rPr>
              <w:t>ggplot()</w:t>
            </w:r>
          </w:p>
        </w:tc>
        <w:tc>
          <w:tcPr>
            <w:tcW w:w="5040" w:type="dxa"/>
            <w:vAlign w:val="center"/>
          </w:tcPr>
          <w:p w14:paraId="5C58B713" w14:textId="77777777" w:rsidR="00C5386D" w:rsidRDefault="00555026">
            <w:r>
              <w:rPr>
                <w:sz w:val="20"/>
              </w:rPr>
              <w:t>Initializes a ggplot with data and aesthetic mappings.</w:t>
            </w:r>
          </w:p>
        </w:tc>
      </w:tr>
      <w:tr w:rsidR="00C5386D" w14:paraId="2F368D24" w14:textId="77777777">
        <w:trPr>
          <w:jc w:val="center"/>
        </w:trPr>
        <w:tc>
          <w:tcPr>
            <w:tcW w:w="5040" w:type="dxa"/>
            <w:vAlign w:val="center"/>
          </w:tcPr>
          <w:p w14:paraId="5169FCE6" w14:textId="77777777" w:rsidR="00C5386D" w:rsidRDefault="00555026">
            <w:r>
              <w:rPr>
                <w:b/>
                <w:sz w:val="20"/>
              </w:rPr>
              <w:t>geom_violin()</w:t>
            </w:r>
          </w:p>
        </w:tc>
        <w:tc>
          <w:tcPr>
            <w:tcW w:w="5040" w:type="dxa"/>
            <w:vAlign w:val="center"/>
          </w:tcPr>
          <w:p w14:paraId="6A17D440" w14:textId="77777777" w:rsidR="00C5386D" w:rsidRDefault="00555026">
            <w:r>
              <w:rPr>
                <w:sz w:val="20"/>
              </w:rPr>
              <w:t>Draws the violin plot of fuel efficiency.</w:t>
            </w:r>
          </w:p>
        </w:tc>
      </w:tr>
      <w:tr w:rsidR="00C5386D" w14:paraId="065D0E24" w14:textId="77777777">
        <w:trPr>
          <w:jc w:val="center"/>
        </w:trPr>
        <w:tc>
          <w:tcPr>
            <w:tcW w:w="5040" w:type="dxa"/>
            <w:vAlign w:val="center"/>
          </w:tcPr>
          <w:p w14:paraId="5AD17B83" w14:textId="77777777" w:rsidR="00C5386D" w:rsidRDefault="00555026">
            <w:r>
              <w:rPr>
                <w:b/>
                <w:sz w:val="20"/>
              </w:rPr>
              <w:t>geom_jitter()</w:t>
            </w:r>
          </w:p>
        </w:tc>
        <w:tc>
          <w:tcPr>
            <w:tcW w:w="5040" w:type="dxa"/>
            <w:vAlign w:val="center"/>
          </w:tcPr>
          <w:p w14:paraId="317C3DD6" w14:textId="77777777" w:rsidR="00C5386D" w:rsidRDefault="00555026">
            <w:r>
              <w:rPr>
                <w:sz w:val="20"/>
              </w:rPr>
              <w:t>Overlays the individual data points.</w:t>
            </w:r>
          </w:p>
        </w:tc>
      </w:tr>
      <w:tr w:rsidR="00C5386D" w14:paraId="053F1914" w14:textId="77777777">
        <w:trPr>
          <w:jc w:val="center"/>
        </w:trPr>
        <w:tc>
          <w:tcPr>
            <w:tcW w:w="5040" w:type="dxa"/>
            <w:vAlign w:val="center"/>
          </w:tcPr>
          <w:p w14:paraId="3AF434EC" w14:textId="77777777" w:rsidR="00C5386D" w:rsidRDefault="00555026">
            <w:r>
              <w:rPr>
                <w:b/>
                <w:sz w:val="20"/>
              </w:rPr>
              <w:t>geom_point()</w:t>
            </w:r>
          </w:p>
        </w:tc>
        <w:tc>
          <w:tcPr>
            <w:tcW w:w="5040" w:type="dxa"/>
            <w:vAlign w:val="center"/>
          </w:tcPr>
          <w:p w14:paraId="459F2444" w14:textId="77777777" w:rsidR="00C5386D" w:rsidRDefault="00555026">
            <w:r>
              <w:rPr>
                <w:sz w:val="20"/>
              </w:rPr>
              <w:t>Draws the scatter plot points.</w:t>
            </w:r>
          </w:p>
        </w:tc>
      </w:tr>
      <w:tr w:rsidR="00C5386D" w14:paraId="00138D84" w14:textId="77777777">
        <w:trPr>
          <w:jc w:val="center"/>
        </w:trPr>
        <w:tc>
          <w:tcPr>
            <w:tcW w:w="5040" w:type="dxa"/>
            <w:vAlign w:val="center"/>
          </w:tcPr>
          <w:p w14:paraId="60B1B59B" w14:textId="77777777" w:rsidR="00C5386D" w:rsidRDefault="00555026">
            <w:r>
              <w:rPr>
                <w:b/>
                <w:sz w:val="20"/>
              </w:rPr>
              <w:t>geom_smooth()</w:t>
            </w:r>
          </w:p>
        </w:tc>
        <w:tc>
          <w:tcPr>
            <w:tcW w:w="5040" w:type="dxa"/>
            <w:vAlign w:val="center"/>
          </w:tcPr>
          <w:p w14:paraId="1C90F4FF" w14:textId="77777777" w:rsidR="00C5386D" w:rsidRDefault="00555026">
            <w:r>
              <w:rPr>
                <w:sz w:val="20"/>
              </w:rPr>
              <w:t>Adds the linear regression line.</w:t>
            </w:r>
          </w:p>
        </w:tc>
      </w:tr>
      <w:tr w:rsidR="00C5386D" w14:paraId="011A3634" w14:textId="77777777">
        <w:trPr>
          <w:jc w:val="center"/>
        </w:trPr>
        <w:tc>
          <w:tcPr>
            <w:tcW w:w="5040" w:type="dxa"/>
            <w:vAlign w:val="center"/>
          </w:tcPr>
          <w:p w14:paraId="0928C13F" w14:textId="77777777" w:rsidR="00C5386D" w:rsidRDefault="00555026">
            <w:r>
              <w:rPr>
                <w:b/>
                <w:sz w:val="20"/>
              </w:rPr>
              <w:t>cor()</w:t>
            </w:r>
          </w:p>
        </w:tc>
        <w:tc>
          <w:tcPr>
            <w:tcW w:w="5040" w:type="dxa"/>
            <w:vAlign w:val="center"/>
          </w:tcPr>
          <w:p w14:paraId="7B8A3B84" w14:textId="77777777" w:rsidR="00C5386D" w:rsidRDefault="00555026">
            <w:r>
              <w:rPr>
                <w:sz w:val="20"/>
              </w:rPr>
              <w:t>Computes the correlation matrix.</w:t>
            </w:r>
          </w:p>
        </w:tc>
      </w:tr>
      <w:tr w:rsidR="00C5386D" w14:paraId="75676BAD" w14:textId="77777777">
        <w:trPr>
          <w:jc w:val="center"/>
        </w:trPr>
        <w:tc>
          <w:tcPr>
            <w:tcW w:w="5040" w:type="dxa"/>
            <w:vAlign w:val="center"/>
          </w:tcPr>
          <w:p w14:paraId="659E24E8" w14:textId="77777777" w:rsidR="00C5386D" w:rsidRDefault="00555026">
            <w:r>
              <w:rPr>
                <w:b/>
                <w:sz w:val="20"/>
              </w:rPr>
              <w:t>geom_tile()</w:t>
            </w:r>
          </w:p>
        </w:tc>
        <w:tc>
          <w:tcPr>
            <w:tcW w:w="5040" w:type="dxa"/>
            <w:vAlign w:val="center"/>
          </w:tcPr>
          <w:p w14:paraId="7EFAC513" w14:textId="77777777" w:rsidR="00C5386D" w:rsidRDefault="00555026">
            <w:r>
              <w:rPr>
                <w:sz w:val="20"/>
              </w:rPr>
              <w:t>Draws the heatmap cells.</w:t>
            </w:r>
          </w:p>
        </w:tc>
      </w:tr>
      <w:tr w:rsidR="00C5386D" w14:paraId="699DDA41" w14:textId="77777777">
        <w:trPr>
          <w:jc w:val="center"/>
        </w:trPr>
        <w:tc>
          <w:tcPr>
            <w:tcW w:w="5040" w:type="dxa"/>
            <w:vAlign w:val="center"/>
          </w:tcPr>
          <w:p w14:paraId="1B9ABCC4" w14:textId="77777777" w:rsidR="00C5386D" w:rsidRDefault="00555026">
            <w:r>
              <w:rPr>
                <w:b/>
                <w:sz w:val="20"/>
              </w:rPr>
              <w:t>scale_fill_gradient2()</w:t>
            </w:r>
          </w:p>
        </w:tc>
        <w:tc>
          <w:tcPr>
            <w:tcW w:w="5040" w:type="dxa"/>
            <w:vAlign w:val="center"/>
          </w:tcPr>
          <w:p w14:paraId="1A487ADB" w14:textId="77777777" w:rsidR="00C5386D" w:rsidRDefault="00555026">
            <w:r>
              <w:rPr>
                <w:sz w:val="20"/>
              </w:rPr>
              <w:t>Sets the blue-white-red diverging color scale.</w:t>
            </w:r>
          </w:p>
        </w:tc>
      </w:tr>
    </w:tbl>
    <w:p w14:paraId="67CAE061" w14:textId="77777777" w:rsidR="00555026" w:rsidRDefault="00555026"/>
    <w:sectPr w:rsidR="00000000"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FB602" w14:textId="77777777" w:rsidR="00555026" w:rsidRDefault="00555026">
      <w:pPr>
        <w:spacing w:after="0" w:line="240" w:lineRule="auto"/>
      </w:pPr>
      <w:r>
        <w:separator/>
      </w:r>
    </w:p>
  </w:endnote>
  <w:endnote w:type="continuationSeparator" w:id="0">
    <w:p w14:paraId="67803709" w14:textId="77777777" w:rsidR="00555026" w:rsidRDefault="00555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BC83" w14:textId="77777777" w:rsidR="00C5386D" w:rsidRDefault="00555026">
    <w:pPr>
      <w:pStyle w:val="Footer"/>
      <w:jc w:val="center"/>
    </w:pPr>
    <w:r>
      <w:rPr>
        <w:sz w:val="16"/>
      </w:rPr>
      <w:t xml:space="preserve">Page </w:t>
    </w:r>
    <w:r>
      <w:rPr>
        <w:sz w:val="16"/>
      </w:rPr>
      <w:fldChar w:fldCharType="begin"/>
    </w:r>
    <w:r>
      <w:rPr>
        <w:sz w:val="16"/>
      </w:rPr>
      <w:instrText>PAGE</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DEF61" w14:textId="77777777" w:rsidR="00555026" w:rsidRDefault="00555026">
      <w:pPr>
        <w:spacing w:after="0" w:line="240" w:lineRule="auto"/>
      </w:pPr>
      <w:r>
        <w:separator/>
      </w:r>
    </w:p>
  </w:footnote>
  <w:footnote w:type="continuationSeparator" w:id="0">
    <w:p w14:paraId="150C38EA" w14:textId="77777777" w:rsidR="00555026" w:rsidRDefault="00555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76909" w14:textId="77777777" w:rsidR="00C5386D" w:rsidRDefault="00555026">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86010">
    <w:abstractNumId w:val="8"/>
  </w:num>
  <w:num w:numId="2" w16cid:durableId="1044141933">
    <w:abstractNumId w:val="6"/>
  </w:num>
  <w:num w:numId="3" w16cid:durableId="1462462065">
    <w:abstractNumId w:val="5"/>
  </w:num>
  <w:num w:numId="4" w16cid:durableId="145514057">
    <w:abstractNumId w:val="4"/>
  </w:num>
  <w:num w:numId="5" w16cid:durableId="1899436779">
    <w:abstractNumId w:val="7"/>
  </w:num>
  <w:num w:numId="6" w16cid:durableId="1412460224">
    <w:abstractNumId w:val="3"/>
  </w:num>
  <w:num w:numId="7" w16cid:durableId="1503470384">
    <w:abstractNumId w:val="2"/>
  </w:num>
  <w:num w:numId="8" w16cid:durableId="435642689">
    <w:abstractNumId w:val="1"/>
  </w:num>
  <w:num w:numId="9" w16cid:durableId="136842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5026"/>
    <w:rsid w:val="00AA1D8D"/>
    <w:rsid w:val="00AB5DAC"/>
    <w:rsid w:val="00B47730"/>
    <w:rsid w:val="00C538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14AD6"/>
  <w14:defaultImageDpi w14:val="300"/>
  <w15:docId w15:val="{2077E3FA-C511-9845-9153-D7CC23E09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DSA0601 Lab Record - Set 28 Vehicle Performance Analysis</dc:title>
  <dc:subject/>
  <dc:creator>G. Ganga Chandrika</dc:creator>
  <cp:keywords/>
  <dc:description/>
  <cp:lastModifiedBy>Ganga Chandrika</cp:lastModifiedBy>
  <cp:revision>2</cp:revision>
  <dcterms:created xsi:type="dcterms:W3CDTF">2026-10-24T04:26:00Z</dcterms:created>
  <dcterms:modified xsi:type="dcterms:W3CDTF">2026-10-24T04:26:00Z</dcterms:modified>
  <cp:category/>
</cp:coreProperties>
</file>