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565.8661417322844"/>
        <w:jc w:val="center"/>
        <w:rPr>
          <w:b w:val="1"/>
          <w:bCs w:val="1"/>
          <w:color w:val="ff0000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highlight w:val="yellow"/>
          <w:u w:val="single"/>
          <w:rtl w:val="0"/>
        </w:rPr>
        <w:t xml:space="preserve">R² vs Adjusted R</w:t>
      </w:r>
      <w:r w:rsidDel="00000000" w:rsidR="00000000" w:rsidRPr="00000000">
        <w:rPr>
          <w:b w:val="1"/>
          <w:bCs w:val="1"/>
          <w:color w:val="ff0000"/>
          <w:sz w:val="40"/>
          <w:szCs w:val="40"/>
          <w:highlight w:val="yellow"/>
          <w:rtl w:val="0"/>
        </w:rPr>
        <w:t xml:space="preserve">² - Formula-Based Explanation</w:t>
      </w:r>
    </w:p>
    <w:p w:rsidR="00000000" w:rsidDel="00000000" w:rsidP="00000000" w:rsidRDefault="00000000" w:rsidRPr="00000000" w14:paraId="00000002">
      <w:pPr>
        <w:spacing w:after="0" w:line="240" w:lineRule="auto"/>
        <w:ind w:right="565.8661417322844"/>
        <w:jc w:val="center"/>
        <w:rPr>
          <w:b w:val="1"/>
          <w:bCs w:val="1"/>
          <w:color w:val="ff0000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highlight w:val="yellow"/>
          <w:rtl w:val="0"/>
        </w:rPr>
        <w:t xml:space="preserve"> (MPG Prediction)</w:t>
      </w:r>
    </w:p>
    <w:p w:rsidR="00000000" w:rsidDel="00000000" w:rsidP="00000000" w:rsidRDefault="00000000" w:rsidRPr="00000000" w14:paraId="00000003">
      <w:pPr>
        <w:ind w:right="565.8661417322844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(Self Understanding Material) </w:t>
      </w:r>
    </w:p>
    <w:p w:rsidR="00000000" w:rsidDel="00000000" w:rsidP="00000000" w:rsidRDefault="00000000" w:rsidRPr="00000000" w14:paraId="00000004">
      <w:pPr>
        <w:ind w:right="565.8661417322844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565.8661417322844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1. R² (Coefficient of Determination)</w:t>
      </w:r>
    </w:p>
    <w:p w:rsidR="00000000" w:rsidDel="00000000" w:rsidP="00000000" w:rsidRDefault="00000000" w:rsidRPr="00000000" w14:paraId="00000006">
      <w:pPr>
        <w:ind w:left="720" w:right="565.8661417322844" w:firstLine="720"/>
        <w:rPr/>
      </w:pPr>
      <w:r w:rsidDel="00000000" w:rsidR="00000000" w:rsidRPr="00000000">
        <w:rPr/>
        <w:drawing>
          <wp:inline distB="114300" distT="114300" distL="114300" distR="114300">
            <wp:extent cx="1768750" cy="640119"/>
            <wp:effectExtent b="25400" l="25400" r="25400" t="254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152" l="15126" r="12605" t="23416"/>
                    <a:stretch>
                      <a:fillRect/>
                    </a:stretch>
                  </pic:blipFill>
                  <pic:spPr>
                    <a:xfrm>
                      <a:off x="0" y="0"/>
                      <a:ext cx="1768750" cy="6401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565.8661417322844"/>
        <w:rPr/>
      </w:pPr>
      <w:r w:rsidDel="00000000" w:rsidR="00000000" w:rsidRPr="00000000">
        <w:rPr>
          <w:rtl w:val="0"/>
        </w:rPr>
        <w:t xml:space="preserve">where,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/>
        <w:ind w:left="720" w:right="565.8661417322844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162175" cy="428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734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This represents how wrong the model predictions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right="565.8661417322844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209800" cy="4476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682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This  represents total variation in the data.</w:t>
      </w:r>
    </w:p>
    <w:p w:rsidR="00000000" w:rsidDel="00000000" w:rsidP="00000000" w:rsidRDefault="00000000" w:rsidRPr="00000000" w14:paraId="0000000A">
      <w:pPr>
        <w:ind w:right="565.8661417322844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right="565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R² tells how much better the model is compared to predicting the average MPG.</w:t>
      </w:r>
    </w:p>
    <w:p w:rsidR="00000000" w:rsidDel="00000000" w:rsidP="00000000" w:rsidRDefault="00000000" w:rsidRPr="00000000" w14:paraId="0000000C">
      <w:pPr>
        <w:ind w:right="565.8661417322844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right="565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R² </w:t>
      </w:r>
      <w:r w:rsidDel="00000000" w:rsidR="00000000" w:rsidRPr="00000000">
        <w:rPr>
          <w:b w:val="1"/>
          <w:bCs w:val="1"/>
          <w:rtl w:val="0"/>
        </w:rPr>
        <w:t xml:space="preserve">always increases</w:t>
      </w:r>
      <w:r w:rsidDel="00000000" w:rsidR="00000000" w:rsidRPr="00000000">
        <w:rPr>
          <w:rtl w:val="0"/>
        </w:rPr>
        <w:t xml:space="preserve"> when new features are added, even if they are useless.</w:t>
      </w:r>
    </w:p>
    <w:p w:rsidR="00000000" w:rsidDel="00000000" w:rsidP="00000000" w:rsidRDefault="00000000" w:rsidRPr="00000000" w14:paraId="0000000E">
      <w:pPr>
        <w:ind w:right="565.8661417322844"/>
        <w:rPr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highlight w:val="yellow"/>
          <w:rtl w:val="0"/>
        </w:rPr>
        <w:t xml:space="preserve">Why R² increases when you add more features (CRITICAL)?</w:t>
      </w:r>
    </w:p>
    <w:p w:rsidR="00000000" w:rsidDel="00000000" w:rsidP="00000000" w:rsidRDefault="00000000" w:rsidRPr="00000000" w14:paraId="0000000F">
      <w:pPr>
        <w:spacing w:after="240" w:before="240" w:lineRule="auto"/>
        <w:ind w:right="565.8661417322844"/>
        <w:rPr/>
      </w:pPr>
      <w:r w:rsidDel="00000000" w:rsidR="00000000" w:rsidRPr="00000000">
        <w:rPr>
          <w:rtl w:val="0"/>
        </w:rPr>
        <w:t xml:space="preserve">When you add a new feature: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right="565.8661417322844" w:hanging="360"/>
      </w:pPr>
      <w:r w:rsidDel="00000000" w:rsidR="00000000" w:rsidRPr="00000000">
        <w:rPr>
          <w:rtl w:val="0"/>
        </w:rPr>
        <w:t xml:space="preserve">Model becomes more flexible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right="565.8661417322844" w:hanging="360"/>
      </w:pPr>
      <w:r w:rsidDel="00000000" w:rsidR="00000000" w:rsidRPr="00000000">
        <w:rPr>
          <w:rtl w:val="0"/>
        </w:rPr>
        <w:t xml:space="preserve">SS_{res} </w:t>
      </w:r>
      <w:r w:rsidDel="00000000" w:rsidR="00000000" w:rsidRPr="00000000">
        <w:rPr>
          <w:b w:val="1"/>
          <w:bCs w:val="1"/>
          <w:rtl w:val="0"/>
        </w:rPr>
        <w:t xml:space="preserve">never increases</w:t>
      </w:r>
      <w:r w:rsidDel="00000000" w:rsidR="00000000" w:rsidRPr="00000000">
        <w:rPr>
          <w:rtl w:val="0"/>
        </w:rPr>
        <w:t xml:space="preserve">, it only: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right="565.8661417322844" w:hanging="360"/>
      </w:pPr>
      <w:r w:rsidDel="00000000" w:rsidR="00000000" w:rsidRPr="00000000">
        <w:rPr>
          <w:rtl w:val="0"/>
        </w:rPr>
        <w:t xml:space="preserve">Decreases, (or)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right="565.8661417322844" w:hanging="360"/>
      </w:pPr>
      <w:r w:rsidDel="00000000" w:rsidR="00000000" w:rsidRPr="00000000">
        <w:rPr>
          <w:rtl w:val="0"/>
        </w:rPr>
        <w:t xml:space="preserve">stays the same. So…</w:t>
      </w:r>
    </w:p>
    <w:p w:rsidR="00000000" w:rsidDel="00000000" w:rsidP="00000000" w:rsidRDefault="00000000" w:rsidRPr="00000000" w14:paraId="00000014">
      <w:pPr>
        <w:spacing w:after="240" w:before="240" w:lineRule="auto"/>
        <w:ind w:right="565.8661417322844"/>
        <w:rPr/>
      </w:pPr>
      <w:r w:rsidDel="00000000" w:rsidR="00000000" w:rsidRPr="00000000">
        <w:rPr/>
        <w:drawing>
          <wp:inline distB="114300" distT="114300" distL="114300" distR="114300">
            <wp:extent cx="1123950" cy="32082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16844" r="6535" t="2982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2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right="565.8661417322844"/>
        <w:rPr>
          <w:b w:val="1"/>
          <w:bCs w:val="1"/>
        </w:rPr>
      </w:pPr>
      <w:r w:rsidDel="00000000" w:rsidR="00000000" w:rsidRPr="00000000">
        <w:rPr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Even if the feature is useless</w:t>
      </w:r>
    </w:p>
    <w:p w:rsidR="00000000" w:rsidDel="00000000" w:rsidP="00000000" w:rsidRDefault="00000000" w:rsidRPr="00000000" w14:paraId="00000016">
      <w:pPr>
        <w:spacing w:after="240" w:before="240" w:lineRule="auto"/>
        <w:ind w:right="565.8661417322844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weakness of R²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right="565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565.8661417322844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565.8661417322844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Adjusted R²</w:t>
      </w:r>
    </w:p>
    <w:p w:rsidR="00000000" w:rsidDel="00000000" w:rsidP="00000000" w:rsidRDefault="00000000" w:rsidRPr="00000000" w14:paraId="0000001A">
      <w:pPr>
        <w:ind w:right="565.8661417322844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1B">
      <w:pPr>
        <w:ind w:right="565.8661417322844"/>
        <w:rPr/>
      </w:pPr>
      <w:r w:rsidDel="00000000" w:rsidR="00000000" w:rsidRPr="00000000">
        <w:rPr/>
        <w:drawing>
          <wp:inline distB="114300" distT="114300" distL="114300" distR="114300">
            <wp:extent cx="5172075" cy="1200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565.8661417322844"/>
        <w:rPr/>
      </w:pPr>
      <w:r w:rsidDel="00000000" w:rsidR="00000000" w:rsidRPr="00000000">
        <w:rPr>
          <w:rtl w:val="0"/>
        </w:rPr>
        <w:t xml:space="preserve">n = number of observations(cars)</w:t>
      </w:r>
    </w:p>
    <w:p w:rsidR="00000000" w:rsidDel="00000000" w:rsidP="00000000" w:rsidRDefault="00000000" w:rsidRPr="00000000" w14:paraId="0000001D">
      <w:pPr>
        <w:ind w:right="565.8661417322844"/>
        <w:rPr/>
      </w:pPr>
      <w:r w:rsidDel="00000000" w:rsidR="00000000" w:rsidRPr="00000000">
        <w:rPr>
          <w:rtl w:val="0"/>
        </w:rPr>
        <w:t xml:space="preserve">p = number of predictors(HP,SP,VOL,WT)</w:t>
      </w:r>
    </w:p>
    <w:p w:rsidR="00000000" w:rsidDel="00000000" w:rsidP="00000000" w:rsidRDefault="00000000" w:rsidRPr="00000000" w14:paraId="0000001E">
      <w:pPr>
        <w:spacing w:after="240" w:before="240" w:lineRule="auto"/>
        <w:ind w:right="565.8661417322844"/>
        <w:rPr/>
      </w:pPr>
      <w:r w:rsidDel="00000000" w:rsidR="00000000" w:rsidRPr="00000000">
        <w:rPr>
          <w:rtl w:val="0"/>
        </w:rPr>
        <w:t xml:space="preserve">So Adjusted R² asks: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565.8661417322844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“Did this new feature reduce error enough to justify its existence?”</w:t>
      </w:r>
    </w:p>
    <w:p w:rsidR="00000000" w:rsidDel="00000000" w:rsidP="00000000" w:rsidRDefault="00000000" w:rsidRPr="00000000" w14:paraId="00000020">
      <w:pPr>
        <w:ind w:right="565.8661417322844"/>
        <w:rPr>
          <w:b w:val="1"/>
          <w:bCs w:val="1"/>
          <w:color w:val="ff0000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highlight w:val="yellow"/>
          <w:rtl w:val="0"/>
        </w:rPr>
        <w:t xml:space="preserve">Why can Adjusted R² can DECREASE?</w:t>
      </w:r>
    </w:p>
    <w:p w:rsidR="00000000" w:rsidDel="00000000" w:rsidP="00000000" w:rsidRDefault="00000000" w:rsidRPr="00000000" w14:paraId="00000021">
      <w:pPr>
        <w:spacing w:after="240" w:before="240" w:lineRule="auto"/>
        <w:ind w:right="565.8661417322844"/>
        <w:rPr/>
      </w:pPr>
      <w:r w:rsidDel="00000000" w:rsidR="00000000" w:rsidRPr="00000000">
        <w:rPr>
          <w:rtl w:val="0"/>
        </w:rPr>
        <w:t xml:space="preserve">If you add a useless feature: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right="565.8661417322844" w:hanging="360"/>
      </w:pPr>
      <w:r w:rsidDel="00000000" w:rsidR="00000000" w:rsidRPr="00000000">
        <w:rPr>
          <w:rtl w:val="0"/>
        </w:rPr>
        <w:t xml:space="preserve">SS_{res}​ decreases </w:t>
      </w:r>
      <w:r w:rsidDel="00000000" w:rsidR="00000000" w:rsidRPr="00000000">
        <w:rPr>
          <w:b w:val="1"/>
          <w:bCs w:val="1"/>
          <w:rtl w:val="0"/>
        </w:rPr>
        <w:t xml:space="preserve">slightly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right="565.8661417322844" w:hanging="360"/>
      </w:pPr>
      <w:r w:rsidDel="00000000" w:rsidR="00000000" w:rsidRPr="00000000">
        <w:rPr>
          <w:rtl w:val="0"/>
        </w:rPr>
        <w:t xml:space="preserve">But penalty term (n−p−1) increases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right="565.8661417322844" w:hanging="360"/>
      </w:pPr>
      <w:r w:rsidDel="00000000" w:rsidR="00000000" w:rsidRPr="00000000">
        <w:rPr>
          <w:rtl w:val="0"/>
        </w:rPr>
        <w:t xml:space="preserve">Net result:</w:t>
      </w:r>
    </w:p>
    <w:p w:rsidR="00000000" w:rsidDel="00000000" w:rsidP="00000000" w:rsidRDefault="00000000" w:rsidRPr="00000000" w14:paraId="00000025">
      <w:pPr>
        <w:ind w:right="565.8661417322844"/>
        <w:rPr/>
      </w:pPr>
      <w:r w:rsidDel="00000000" w:rsidR="00000000" w:rsidRPr="00000000">
        <w:rPr/>
        <w:drawing>
          <wp:inline distB="114300" distT="114300" distL="114300" distR="114300">
            <wp:extent cx="1666875" cy="466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565.8661417322844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intentional and correct behavior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565.8661417322844"/>
        <w:rPr/>
      </w:pPr>
      <w:r w:rsidDel="00000000" w:rsidR="00000000" w:rsidRPr="00000000">
        <w:rPr>
          <w:rtl w:val="0"/>
        </w:rPr>
        <w:t xml:space="preserve">And this what exactly you have seen in Coding with Example.</w:t>
      </w:r>
    </w:p>
    <w:p w:rsidR="00000000" w:rsidDel="00000000" w:rsidP="00000000" w:rsidRDefault="00000000" w:rsidRPr="00000000" w14:paraId="00000028">
      <w:pPr>
        <w:ind w:right="565.8661417322844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565.8661417322844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565.8661417322844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MPG Example</w:t>
      </w:r>
    </w:p>
    <w:p w:rsidR="00000000" w:rsidDel="00000000" w:rsidP="00000000" w:rsidRDefault="00000000" w:rsidRPr="00000000" w14:paraId="0000002B">
      <w:pPr>
        <w:ind w:right="565.8661417322844"/>
        <w:rPr/>
      </w:pPr>
      <w:r w:rsidDel="00000000" w:rsidR="00000000" w:rsidRPr="00000000">
        <w:rPr>
          <w:rtl w:val="0"/>
        </w:rPr>
        <w:t xml:space="preserve">HP, WT → R² ↑, Adjusted R² ↑  </w:t>
      </w:r>
    </w:p>
    <w:p w:rsidR="00000000" w:rsidDel="00000000" w:rsidP="00000000" w:rsidRDefault="00000000" w:rsidRPr="00000000" w14:paraId="0000002C">
      <w:pPr>
        <w:ind w:right="565.8661417322844"/>
        <w:rPr>
          <w:color w:val="ff0000"/>
        </w:rPr>
      </w:pPr>
      <w:r w:rsidDel="00000000" w:rsidR="00000000" w:rsidRPr="00000000">
        <w:rPr>
          <w:rtl w:val="0"/>
        </w:rPr>
        <w:t xml:space="preserve">HP, WT, Volume → R² ↑,</w:t>
      </w:r>
      <w:r w:rsidDel="00000000" w:rsidR="00000000" w:rsidRPr="00000000">
        <w:rPr>
          <w:color w:val="ff0000"/>
          <w:rtl w:val="0"/>
        </w:rPr>
        <w:t xml:space="preserve"> Adjusted R²  ↓  </w:t>
      </w:r>
    </w:p>
    <w:p w:rsidR="00000000" w:rsidDel="00000000" w:rsidP="00000000" w:rsidRDefault="00000000" w:rsidRPr="00000000" w14:paraId="0000002D">
      <w:pPr>
        <w:ind w:right="565.8661417322844"/>
        <w:rPr>
          <w:color w:val="ff0000"/>
        </w:rPr>
      </w:pPr>
      <w:r w:rsidDel="00000000" w:rsidR="00000000" w:rsidRPr="00000000">
        <w:rPr>
          <w:rtl w:val="0"/>
        </w:rPr>
        <w:t xml:space="preserve">In case</w:t>
      </w:r>
      <w:r w:rsidDel="00000000" w:rsidR="00000000" w:rsidRPr="00000000">
        <w:rPr>
          <w:rtl w:val="0"/>
        </w:rPr>
        <w:t xml:space="preserve">, if you add other features like… HP, WT, Volume, Car Color → R² ↑,</w:t>
      </w:r>
      <w:r w:rsidDel="00000000" w:rsidR="00000000" w:rsidRPr="00000000">
        <w:rPr>
          <w:color w:val="ff0000"/>
          <w:rtl w:val="0"/>
        </w:rPr>
        <w:t xml:space="preserve"> Adjusted R² ↓  </w:t>
      </w:r>
    </w:p>
    <w:p w:rsidR="00000000" w:rsidDel="00000000" w:rsidP="00000000" w:rsidRDefault="00000000" w:rsidRPr="00000000" w14:paraId="0000002E">
      <w:pPr>
        <w:ind w:right="565.8661417322844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565.8661417322844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Takeaway: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/>
        <w:ind w:left="720" w:right="565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R² measures fit.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right="565.8661417322844" w:hanging="360"/>
        <w:rPr>
          <w:u w:val="none"/>
        </w:rPr>
      </w:pPr>
      <w:r w:rsidDel="00000000" w:rsidR="00000000" w:rsidRPr="00000000">
        <w:rPr>
          <w:rtl w:val="0"/>
        </w:rPr>
        <w:t xml:space="preserve">Adjusted R² measures honest fit.</w:t>
      </w:r>
    </w:p>
    <w:p w:rsidR="00000000" w:rsidDel="00000000" w:rsidP="00000000" w:rsidRDefault="00000000" w:rsidRPr="00000000" w14:paraId="00000032">
      <w:pPr>
        <w:ind w:left="0" w:right="565.8661417322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565.8661417322844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Best Interview Answer</w:t>
      </w:r>
    </w:p>
    <w:p w:rsidR="00000000" w:rsidDel="00000000" w:rsidP="00000000" w:rsidRDefault="00000000" w:rsidRPr="00000000" w14:paraId="00000034">
      <w:pPr>
        <w:ind w:right="565.8661417322844"/>
        <w:rPr/>
      </w:pPr>
      <w:r w:rsidDel="00000000" w:rsidR="00000000" w:rsidRPr="00000000">
        <w:rPr>
          <w:rtl w:val="0"/>
        </w:rPr>
        <w:t xml:space="preserve">“R² measures how well the model explains variance, but it always increases when input features are added.</w:t>
      </w:r>
    </w:p>
    <w:p w:rsidR="00000000" w:rsidDel="00000000" w:rsidP="00000000" w:rsidRDefault="00000000" w:rsidRPr="00000000" w14:paraId="00000035">
      <w:pPr>
        <w:ind w:right="565.8661417322844"/>
        <w:rPr/>
      </w:pPr>
      <w:r w:rsidDel="00000000" w:rsidR="00000000" w:rsidRPr="00000000">
        <w:rPr>
          <w:rtl w:val="0"/>
        </w:rPr>
        <w:t xml:space="preserve">Adjusted R² corrects this by </w:t>
      </w:r>
      <w:r w:rsidDel="00000000" w:rsidR="00000000" w:rsidRPr="00000000">
        <w:rPr>
          <w:b w:val="1"/>
          <w:bCs w:val="1"/>
          <w:rtl w:val="0"/>
        </w:rPr>
        <w:t xml:space="preserve">penalizing unnecessary input features</w:t>
      </w:r>
      <w:r w:rsidDel="00000000" w:rsidR="00000000" w:rsidRPr="00000000">
        <w:rPr>
          <w:rtl w:val="0"/>
        </w:rPr>
        <w:t xml:space="preserve">, making it a better metric for model comparison and feature selection.”</w:t>
      </w:r>
    </w:p>
    <w:p w:rsidR="00000000" w:rsidDel="00000000" w:rsidP="00000000" w:rsidRDefault="00000000" w:rsidRPr="00000000" w14:paraId="00000036">
      <w:pPr>
        <w:ind w:right="565.86614173228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ind w:right="565.8661417322844"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Remember!!!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right="565.8661417322844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39">
      <w:pPr>
        <w:spacing w:after="0" w:line="276" w:lineRule="auto"/>
        <w:ind w:right="565.866141732284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right="565.8661417322844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ind w:right="565.8661417322844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right="565.8661417322844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ind w:right="565.8661417322844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ind w:right="565.8661417322844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ind w:right="565.8661417322844"/>
        <w:rPr>
          <w:rFonts w:ascii="Arial" w:cs="Arial" w:eastAsia="Arial" w:hAnsi="Arial"/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40">
      <w:pPr>
        <w:spacing w:after="0" w:line="276" w:lineRule="auto"/>
        <w:ind w:right="565.8661417322844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ind w:right="565.8661417322844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ind w:right="565.8661417322844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ind w:right="565.8661417322844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ind w:right="565.8661417322844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565.8661417322844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20.0393700787413" w:top="1133.8582677165355" w:left="1800" w:right="94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linkedin.com/in/aicoachjohn/" TargetMode="External"/><Relationship Id="rId14" Type="http://schemas.openxmlformats.org/officeDocument/2006/relationships/hyperlink" Target="https://www.youtube.com/@aicoachjohn" TargetMode="External"/><Relationship Id="rId17" Type="http://schemas.openxmlformats.org/officeDocument/2006/relationships/hyperlink" Target="https://www.proitbridge.com/" TargetMode="External"/><Relationship Id="rId16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+mXh60L5CdHD5YCEZDkqVNexg==">CgMxLjA4AHIhMTAzdjlHbjVmdlM1MzZmQlpYZ1ZDY0ZBNXF1LVhUVzVQ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