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2ADA4" w14:textId="77777777" w:rsidR="00D56516" w:rsidRDefault="00000000">
      <w:pPr>
        <w:spacing w:before="280"/>
      </w:pPr>
      <w:r>
        <w:rPr>
          <w:b/>
          <w:color w:val="102C57"/>
          <w:sz w:val="30"/>
        </w:rPr>
        <w:t>V. METHODOLOGY</w:t>
      </w:r>
    </w:p>
    <w:p w14:paraId="40CC460B" w14:textId="77777777" w:rsidR="00D56516" w:rsidRDefault="00000000">
      <w:pPr>
        <w:spacing w:before="240" w:after="80"/>
      </w:pPr>
      <w:r>
        <w:rPr>
          <w:b/>
          <w:color w:val="134074"/>
          <w:sz w:val="26"/>
        </w:rPr>
        <w:t>A. LightGBM Model Architecture and Tabular Rationale</w:t>
      </w:r>
    </w:p>
    <w:p w14:paraId="68AA1625" w14:textId="08153778" w:rsidR="0044433F" w:rsidRDefault="0044433F">
      <w:r w:rsidRPr="0044433F">
        <w:t xml:space="preserve">Reliable prognostics on automotive embedded devices demand machine learning models that optimize both predictive accuracy and computational efficiency. Although Long Short-Term Memory architectures have proven their effectiveness in predicting battery lifetime, they rely on complicated matrix multiplication when processing input streams of data. Recurrent networks with deep layers create unnecessary memory overhead and have high inference time on automotive control units. Contrarily, gradient boosting of decision trees, particularly </w:t>
      </w:r>
      <w:proofErr w:type="spellStart"/>
      <w:r w:rsidRPr="0044433F">
        <w:t>LightGBM</w:t>
      </w:r>
      <w:proofErr w:type="spellEnd"/>
      <w:r w:rsidRPr="0044433F">
        <w:t xml:space="preserve"> model, show better results when applied to structured tabular data. </w:t>
      </w:r>
      <w:proofErr w:type="spellStart"/>
      <w:r w:rsidRPr="0044433F">
        <w:t>LightGBM</w:t>
      </w:r>
      <w:proofErr w:type="spellEnd"/>
      <w:r w:rsidRPr="0044433F">
        <w:t xml:space="preserve"> works on histogram-based binning of continuous features and uses leaf-wise tree building with depth limit, which results in much higher speed of inference compared to neural networks.</w:t>
      </w:r>
    </w:p>
    <w:p w14:paraId="59CC21F1" w14:textId="6611B806" w:rsidR="0044433F" w:rsidRDefault="0044433F">
      <w:r w:rsidRPr="0044433F">
        <w:t>In order to maximize the efficiency of the model on vehicle hardware under noise, hyperparameter tuning experiments were carried out in five different configurations. As it is presented in Table II, the first configuration with 100 trees, 15 leaves, and learning rate 0.10 was an example of severe underfitting, and its MAE of 90.99 cycles was unable to capture abrupt capacity declines. On the other hand, Config 2 with 600 trees and 127 leaves overfitted training noise, producing complex structures that were not appropriate for automotive hardware. Finally, Config 4 with 300 estimators, 31 maximum leaves, and a relatively small learning rate of 0.05 was chosen as the best industrial configuration with 78.52% of accuracy (MAE 81.35).</w:t>
      </w:r>
    </w:p>
    <w:p w14:paraId="2EE1A2AD" w14:textId="77777777" w:rsidR="00D56516" w:rsidRDefault="00000000">
      <w:r>
        <w:rPr>
          <w:b/>
        </w:rPr>
        <w:t>Table II: LightGBM Hyperparameter Tuning Experiments</w:t>
      </w:r>
    </w:p>
    <w:tbl>
      <w:tblPr>
        <w:tblStyle w:val="TableGrid"/>
        <w:tblW w:w="0" w:type="auto"/>
        <w:tblLook w:val="04A0" w:firstRow="1" w:lastRow="0" w:firstColumn="1" w:lastColumn="0" w:noHBand="0" w:noVBand="1"/>
      </w:tblPr>
      <w:tblGrid>
        <w:gridCol w:w="1430"/>
        <w:gridCol w:w="1049"/>
        <w:gridCol w:w="1060"/>
        <w:gridCol w:w="1031"/>
        <w:gridCol w:w="1051"/>
        <w:gridCol w:w="1108"/>
        <w:gridCol w:w="1048"/>
        <w:gridCol w:w="1079"/>
      </w:tblGrid>
      <w:tr w:rsidR="00D56516" w14:paraId="486FAC50" w14:textId="77777777">
        <w:tc>
          <w:tcPr>
            <w:tcW w:w="1080" w:type="dxa"/>
            <w:shd w:val="clear" w:color="auto" w:fill="102C57"/>
          </w:tcPr>
          <w:p w14:paraId="212AA449" w14:textId="77777777" w:rsidR="00D56516" w:rsidRDefault="00000000">
            <w:r>
              <w:rPr>
                <w:b/>
                <w:color w:val="FFFFFF"/>
              </w:rPr>
              <w:t>Config</w:t>
            </w:r>
          </w:p>
        </w:tc>
        <w:tc>
          <w:tcPr>
            <w:tcW w:w="1080" w:type="dxa"/>
            <w:shd w:val="clear" w:color="auto" w:fill="102C57"/>
          </w:tcPr>
          <w:p w14:paraId="7BED4B66" w14:textId="77777777" w:rsidR="00D56516" w:rsidRDefault="00000000">
            <w:r>
              <w:rPr>
                <w:b/>
                <w:color w:val="FFFFFF"/>
              </w:rPr>
              <w:t>Trees</w:t>
            </w:r>
          </w:p>
        </w:tc>
        <w:tc>
          <w:tcPr>
            <w:tcW w:w="1080" w:type="dxa"/>
            <w:shd w:val="clear" w:color="auto" w:fill="102C57"/>
          </w:tcPr>
          <w:p w14:paraId="597281D0" w14:textId="77777777" w:rsidR="00D56516" w:rsidRDefault="00000000">
            <w:r>
              <w:rPr>
                <w:b/>
                <w:color w:val="FFFFFF"/>
              </w:rPr>
              <w:t>Leaves</w:t>
            </w:r>
          </w:p>
        </w:tc>
        <w:tc>
          <w:tcPr>
            <w:tcW w:w="1080" w:type="dxa"/>
            <w:shd w:val="clear" w:color="auto" w:fill="102C57"/>
          </w:tcPr>
          <w:p w14:paraId="18EAE8D9" w14:textId="77777777" w:rsidR="00D56516" w:rsidRDefault="00000000">
            <w:r>
              <w:rPr>
                <w:b/>
                <w:color w:val="FFFFFF"/>
              </w:rPr>
              <w:t>LR</w:t>
            </w:r>
          </w:p>
        </w:tc>
        <w:tc>
          <w:tcPr>
            <w:tcW w:w="1080" w:type="dxa"/>
            <w:shd w:val="clear" w:color="auto" w:fill="102C57"/>
          </w:tcPr>
          <w:p w14:paraId="06F38FF9" w14:textId="77777777" w:rsidR="00D56516" w:rsidRDefault="00000000">
            <w:r>
              <w:rPr>
                <w:b/>
                <w:color w:val="FFFFFF"/>
              </w:rPr>
              <w:t>MAE Error</w:t>
            </w:r>
          </w:p>
        </w:tc>
        <w:tc>
          <w:tcPr>
            <w:tcW w:w="1080" w:type="dxa"/>
            <w:shd w:val="clear" w:color="auto" w:fill="102C57"/>
          </w:tcPr>
          <w:p w14:paraId="48E6ED57" w14:textId="77777777" w:rsidR="00D56516" w:rsidRDefault="00000000">
            <w:r>
              <w:rPr>
                <w:b/>
                <w:color w:val="FFFFFF"/>
              </w:rPr>
              <w:t>Accuracy (R^2)</w:t>
            </w:r>
          </w:p>
        </w:tc>
        <w:tc>
          <w:tcPr>
            <w:tcW w:w="1080" w:type="dxa"/>
            <w:shd w:val="clear" w:color="auto" w:fill="102C57"/>
          </w:tcPr>
          <w:p w14:paraId="5E2C110C" w14:textId="77777777" w:rsidR="00D56516" w:rsidRDefault="00000000">
            <w:r>
              <w:rPr>
                <w:b/>
                <w:color w:val="FFFFFF"/>
              </w:rPr>
              <w:t>Std Dev (σ)</w:t>
            </w:r>
          </w:p>
        </w:tc>
        <w:tc>
          <w:tcPr>
            <w:tcW w:w="1080" w:type="dxa"/>
            <w:shd w:val="clear" w:color="auto" w:fill="102C57"/>
          </w:tcPr>
          <w:p w14:paraId="5B96EF85" w14:textId="77777777" w:rsidR="00D56516" w:rsidRDefault="00000000">
            <w:r>
              <w:rPr>
                <w:b/>
                <w:color w:val="FFFFFF"/>
              </w:rPr>
              <w:t>Remarks</w:t>
            </w:r>
          </w:p>
        </w:tc>
      </w:tr>
      <w:tr w:rsidR="00D56516" w14:paraId="4B3C4062" w14:textId="77777777">
        <w:tc>
          <w:tcPr>
            <w:tcW w:w="1080" w:type="dxa"/>
          </w:tcPr>
          <w:p w14:paraId="7F326195" w14:textId="77777777" w:rsidR="00D56516" w:rsidRDefault="00000000">
            <w:r>
              <w:rPr>
                <w:sz w:val="19"/>
              </w:rPr>
              <w:t>Config 1 (Underfit)</w:t>
            </w:r>
          </w:p>
        </w:tc>
        <w:tc>
          <w:tcPr>
            <w:tcW w:w="1080" w:type="dxa"/>
          </w:tcPr>
          <w:p w14:paraId="4AD6A03E" w14:textId="77777777" w:rsidR="00D56516" w:rsidRDefault="00000000">
            <w:r>
              <w:rPr>
                <w:sz w:val="19"/>
              </w:rPr>
              <w:t>100</w:t>
            </w:r>
          </w:p>
        </w:tc>
        <w:tc>
          <w:tcPr>
            <w:tcW w:w="1080" w:type="dxa"/>
          </w:tcPr>
          <w:p w14:paraId="26CE41F7" w14:textId="77777777" w:rsidR="00D56516" w:rsidRDefault="00000000">
            <w:r>
              <w:rPr>
                <w:sz w:val="19"/>
              </w:rPr>
              <w:t>15</w:t>
            </w:r>
          </w:p>
        </w:tc>
        <w:tc>
          <w:tcPr>
            <w:tcW w:w="1080" w:type="dxa"/>
          </w:tcPr>
          <w:p w14:paraId="51C57998" w14:textId="77777777" w:rsidR="00D56516" w:rsidRDefault="00000000">
            <w:r>
              <w:rPr>
                <w:sz w:val="19"/>
              </w:rPr>
              <w:t>0.10</w:t>
            </w:r>
          </w:p>
        </w:tc>
        <w:tc>
          <w:tcPr>
            <w:tcW w:w="1080" w:type="dxa"/>
          </w:tcPr>
          <w:p w14:paraId="1FD6A665" w14:textId="77777777" w:rsidR="00D56516" w:rsidRDefault="00000000">
            <w:r>
              <w:rPr>
                <w:sz w:val="19"/>
              </w:rPr>
              <w:t>90.99 Cycles</w:t>
            </w:r>
          </w:p>
        </w:tc>
        <w:tc>
          <w:tcPr>
            <w:tcW w:w="1080" w:type="dxa"/>
          </w:tcPr>
          <w:p w14:paraId="08BA32EF" w14:textId="77777777" w:rsidR="00D56516" w:rsidRDefault="00000000">
            <w:r>
              <w:rPr>
                <w:sz w:val="19"/>
              </w:rPr>
              <w:t>76.65%</w:t>
            </w:r>
          </w:p>
        </w:tc>
        <w:tc>
          <w:tcPr>
            <w:tcW w:w="1080" w:type="dxa"/>
          </w:tcPr>
          <w:p w14:paraId="6A409DD0" w14:textId="77777777" w:rsidR="00D56516" w:rsidRDefault="00000000">
            <w:r>
              <w:rPr>
                <w:sz w:val="19"/>
              </w:rPr>
              <w:t>111.20 Cycles</w:t>
            </w:r>
          </w:p>
        </w:tc>
        <w:tc>
          <w:tcPr>
            <w:tcW w:w="1080" w:type="dxa"/>
          </w:tcPr>
          <w:p w14:paraId="4BF32E19" w14:textId="77777777" w:rsidR="00D56516" w:rsidRDefault="00000000">
            <w:r>
              <w:rPr>
                <w:sz w:val="19"/>
              </w:rPr>
              <w:t>Too simple; misses sudden drops.</w:t>
            </w:r>
          </w:p>
        </w:tc>
      </w:tr>
      <w:tr w:rsidR="00D56516" w14:paraId="2FB7D5E6" w14:textId="77777777">
        <w:tc>
          <w:tcPr>
            <w:tcW w:w="1080" w:type="dxa"/>
          </w:tcPr>
          <w:p w14:paraId="617EDE7E" w14:textId="77777777" w:rsidR="00D56516" w:rsidRDefault="00000000">
            <w:r>
              <w:rPr>
                <w:sz w:val="19"/>
              </w:rPr>
              <w:t>Config 2 (Overfit)</w:t>
            </w:r>
          </w:p>
        </w:tc>
        <w:tc>
          <w:tcPr>
            <w:tcW w:w="1080" w:type="dxa"/>
          </w:tcPr>
          <w:p w14:paraId="5B2A8161" w14:textId="77777777" w:rsidR="00D56516" w:rsidRDefault="00000000">
            <w:r>
              <w:rPr>
                <w:sz w:val="19"/>
              </w:rPr>
              <w:t>600</w:t>
            </w:r>
          </w:p>
        </w:tc>
        <w:tc>
          <w:tcPr>
            <w:tcW w:w="1080" w:type="dxa"/>
          </w:tcPr>
          <w:p w14:paraId="08B25EE0" w14:textId="77777777" w:rsidR="00D56516" w:rsidRDefault="00000000">
            <w:r>
              <w:rPr>
                <w:sz w:val="19"/>
              </w:rPr>
              <w:t>127</w:t>
            </w:r>
          </w:p>
        </w:tc>
        <w:tc>
          <w:tcPr>
            <w:tcW w:w="1080" w:type="dxa"/>
          </w:tcPr>
          <w:p w14:paraId="3DEE7BC9" w14:textId="77777777" w:rsidR="00D56516" w:rsidRDefault="00000000">
            <w:r>
              <w:rPr>
                <w:sz w:val="19"/>
              </w:rPr>
              <w:t>0.01</w:t>
            </w:r>
          </w:p>
        </w:tc>
        <w:tc>
          <w:tcPr>
            <w:tcW w:w="1080" w:type="dxa"/>
          </w:tcPr>
          <w:p w14:paraId="010FA1A5" w14:textId="77777777" w:rsidR="00D56516" w:rsidRDefault="00000000">
            <w:r>
              <w:rPr>
                <w:sz w:val="19"/>
              </w:rPr>
              <w:t>75.92 Cycles</w:t>
            </w:r>
          </w:p>
        </w:tc>
        <w:tc>
          <w:tcPr>
            <w:tcW w:w="1080" w:type="dxa"/>
          </w:tcPr>
          <w:p w14:paraId="4FB8DF54" w14:textId="77777777" w:rsidR="00D56516" w:rsidRDefault="00000000">
            <w:r>
              <w:rPr>
                <w:sz w:val="19"/>
              </w:rPr>
              <w:t>81.23%</w:t>
            </w:r>
          </w:p>
        </w:tc>
        <w:tc>
          <w:tcPr>
            <w:tcW w:w="1080" w:type="dxa"/>
          </w:tcPr>
          <w:p w14:paraId="025C6FB0" w14:textId="77777777" w:rsidR="00D56516" w:rsidRDefault="00000000">
            <w:r>
              <w:rPr>
                <w:sz w:val="19"/>
              </w:rPr>
              <w:t>92.40 Cycles</w:t>
            </w:r>
          </w:p>
        </w:tc>
        <w:tc>
          <w:tcPr>
            <w:tcW w:w="1080" w:type="dxa"/>
          </w:tcPr>
          <w:p w14:paraId="2F356D88" w14:textId="77777777" w:rsidR="00D56516" w:rsidRDefault="00000000">
            <w:r>
              <w:rPr>
                <w:sz w:val="19"/>
              </w:rPr>
              <w:t>Too heavy for cheap car chips.</w:t>
            </w:r>
          </w:p>
        </w:tc>
      </w:tr>
      <w:tr w:rsidR="00D56516" w14:paraId="1EB3599D" w14:textId="77777777">
        <w:tc>
          <w:tcPr>
            <w:tcW w:w="1080" w:type="dxa"/>
          </w:tcPr>
          <w:p w14:paraId="3A959AB8" w14:textId="77777777" w:rsidR="00D56516" w:rsidRDefault="00000000">
            <w:r>
              <w:rPr>
                <w:sz w:val="19"/>
              </w:rPr>
              <w:t>Config 3 (Unregularized)</w:t>
            </w:r>
          </w:p>
        </w:tc>
        <w:tc>
          <w:tcPr>
            <w:tcW w:w="1080" w:type="dxa"/>
          </w:tcPr>
          <w:p w14:paraId="185D473C" w14:textId="77777777" w:rsidR="00D56516" w:rsidRDefault="00000000">
            <w:r>
              <w:rPr>
                <w:sz w:val="19"/>
              </w:rPr>
              <w:t>200</w:t>
            </w:r>
          </w:p>
        </w:tc>
        <w:tc>
          <w:tcPr>
            <w:tcW w:w="1080" w:type="dxa"/>
          </w:tcPr>
          <w:p w14:paraId="4D8279B9" w14:textId="77777777" w:rsidR="00D56516" w:rsidRDefault="00000000">
            <w:r>
              <w:rPr>
                <w:sz w:val="19"/>
              </w:rPr>
              <w:t>63</w:t>
            </w:r>
          </w:p>
        </w:tc>
        <w:tc>
          <w:tcPr>
            <w:tcW w:w="1080" w:type="dxa"/>
          </w:tcPr>
          <w:p w14:paraId="21849F80" w14:textId="77777777" w:rsidR="00D56516" w:rsidRDefault="00000000">
            <w:r>
              <w:rPr>
                <w:sz w:val="19"/>
              </w:rPr>
              <w:t>0.20</w:t>
            </w:r>
          </w:p>
        </w:tc>
        <w:tc>
          <w:tcPr>
            <w:tcW w:w="1080" w:type="dxa"/>
          </w:tcPr>
          <w:p w14:paraId="77E7BD8D" w14:textId="77777777" w:rsidR="00D56516" w:rsidRDefault="00000000">
            <w:r>
              <w:rPr>
                <w:sz w:val="19"/>
              </w:rPr>
              <w:t>78.76 Cycles</w:t>
            </w:r>
          </w:p>
        </w:tc>
        <w:tc>
          <w:tcPr>
            <w:tcW w:w="1080" w:type="dxa"/>
          </w:tcPr>
          <w:p w14:paraId="105FB214" w14:textId="77777777" w:rsidR="00D56516" w:rsidRDefault="00000000">
            <w:r>
              <w:rPr>
                <w:sz w:val="19"/>
              </w:rPr>
              <w:t>79.90%</w:t>
            </w:r>
          </w:p>
        </w:tc>
        <w:tc>
          <w:tcPr>
            <w:tcW w:w="1080" w:type="dxa"/>
          </w:tcPr>
          <w:p w14:paraId="423F5373" w14:textId="77777777" w:rsidR="00D56516" w:rsidRDefault="00000000">
            <w:r>
              <w:rPr>
                <w:sz w:val="19"/>
              </w:rPr>
              <w:t>96.80 Cycles</w:t>
            </w:r>
          </w:p>
        </w:tc>
        <w:tc>
          <w:tcPr>
            <w:tcW w:w="1080" w:type="dxa"/>
          </w:tcPr>
          <w:p w14:paraId="127146BC" w14:textId="77777777" w:rsidR="00D56516" w:rsidRDefault="00000000">
            <w:r>
              <w:rPr>
                <w:sz w:val="19"/>
              </w:rPr>
              <w:t>Jumpy countdown on rough roads.</w:t>
            </w:r>
          </w:p>
        </w:tc>
      </w:tr>
      <w:tr w:rsidR="00D56516" w14:paraId="0C23F458" w14:textId="77777777">
        <w:tc>
          <w:tcPr>
            <w:tcW w:w="1080" w:type="dxa"/>
          </w:tcPr>
          <w:p w14:paraId="6181A22B" w14:textId="77777777" w:rsidR="00D56516" w:rsidRDefault="00000000">
            <w:r>
              <w:rPr>
                <w:sz w:val="19"/>
              </w:rPr>
              <w:t>Config 4 (Chosen Optimal)</w:t>
            </w:r>
          </w:p>
        </w:tc>
        <w:tc>
          <w:tcPr>
            <w:tcW w:w="1080" w:type="dxa"/>
          </w:tcPr>
          <w:p w14:paraId="4537260F" w14:textId="77777777" w:rsidR="00D56516" w:rsidRDefault="00000000">
            <w:r>
              <w:rPr>
                <w:sz w:val="19"/>
              </w:rPr>
              <w:t>300</w:t>
            </w:r>
          </w:p>
        </w:tc>
        <w:tc>
          <w:tcPr>
            <w:tcW w:w="1080" w:type="dxa"/>
          </w:tcPr>
          <w:p w14:paraId="6FBBF080" w14:textId="77777777" w:rsidR="00D56516" w:rsidRDefault="00000000">
            <w:r>
              <w:rPr>
                <w:sz w:val="19"/>
              </w:rPr>
              <w:t>31</w:t>
            </w:r>
          </w:p>
        </w:tc>
        <w:tc>
          <w:tcPr>
            <w:tcW w:w="1080" w:type="dxa"/>
          </w:tcPr>
          <w:p w14:paraId="180663A6" w14:textId="77777777" w:rsidR="00D56516" w:rsidRDefault="00000000">
            <w:r>
              <w:rPr>
                <w:sz w:val="19"/>
              </w:rPr>
              <w:t>0.05</w:t>
            </w:r>
          </w:p>
        </w:tc>
        <w:tc>
          <w:tcPr>
            <w:tcW w:w="1080" w:type="dxa"/>
          </w:tcPr>
          <w:p w14:paraId="4829A89A" w14:textId="77777777" w:rsidR="00D56516" w:rsidRDefault="00000000">
            <w:r>
              <w:rPr>
                <w:sz w:val="19"/>
              </w:rPr>
              <w:t>81.35 Cycles</w:t>
            </w:r>
          </w:p>
        </w:tc>
        <w:tc>
          <w:tcPr>
            <w:tcW w:w="1080" w:type="dxa"/>
          </w:tcPr>
          <w:p w14:paraId="0135F8DC" w14:textId="77777777" w:rsidR="00D56516" w:rsidRDefault="00000000">
            <w:r>
              <w:rPr>
                <w:sz w:val="19"/>
              </w:rPr>
              <w:t>78.52%</w:t>
            </w:r>
          </w:p>
        </w:tc>
        <w:tc>
          <w:tcPr>
            <w:tcW w:w="1080" w:type="dxa"/>
          </w:tcPr>
          <w:p w14:paraId="0E98CC64" w14:textId="77777777" w:rsidR="00D56516" w:rsidRDefault="00000000">
            <w:r>
              <w:rPr>
                <w:sz w:val="19"/>
              </w:rPr>
              <w:t>99.35 Cycles</w:t>
            </w:r>
          </w:p>
        </w:tc>
        <w:tc>
          <w:tcPr>
            <w:tcW w:w="1080" w:type="dxa"/>
          </w:tcPr>
          <w:p w14:paraId="16E5E236" w14:textId="77777777" w:rsidR="00D56516" w:rsidRDefault="00000000">
            <w:r>
              <w:rPr>
                <w:sz w:val="19"/>
              </w:rPr>
              <w:t>Best industrial car chip choice.</w:t>
            </w:r>
          </w:p>
        </w:tc>
      </w:tr>
      <w:tr w:rsidR="00D56516" w14:paraId="03E43967" w14:textId="77777777">
        <w:tc>
          <w:tcPr>
            <w:tcW w:w="1080" w:type="dxa"/>
          </w:tcPr>
          <w:p w14:paraId="5A619112" w14:textId="77777777" w:rsidR="00D56516" w:rsidRDefault="00000000">
            <w:r>
              <w:rPr>
                <w:sz w:val="19"/>
              </w:rPr>
              <w:t>Config 5 (Heavy Model)</w:t>
            </w:r>
          </w:p>
        </w:tc>
        <w:tc>
          <w:tcPr>
            <w:tcW w:w="1080" w:type="dxa"/>
          </w:tcPr>
          <w:p w14:paraId="6C075177" w14:textId="77777777" w:rsidR="00D56516" w:rsidRDefault="00000000">
            <w:r>
              <w:rPr>
                <w:sz w:val="19"/>
              </w:rPr>
              <w:t>500</w:t>
            </w:r>
          </w:p>
        </w:tc>
        <w:tc>
          <w:tcPr>
            <w:tcW w:w="1080" w:type="dxa"/>
          </w:tcPr>
          <w:p w14:paraId="6FCD365E" w14:textId="77777777" w:rsidR="00D56516" w:rsidRDefault="00000000">
            <w:r>
              <w:rPr>
                <w:sz w:val="19"/>
              </w:rPr>
              <w:t>31</w:t>
            </w:r>
          </w:p>
        </w:tc>
        <w:tc>
          <w:tcPr>
            <w:tcW w:w="1080" w:type="dxa"/>
          </w:tcPr>
          <w:p w14:paraId="2EABA2F8" w14:textId="77777777" w:rsidR="00D56516" w:rsidRDefault="00000000">
            <w:r>
              <w:rPr>
                <w:sz w:val="19"/>
              </w:rPr>
              <w:t>0.05</w:t>
            </w:r>
          </w:p>
        </w:tc>
        <w:tc>
          <w:tcPr>
            <w:tcW w:w="1080" w:type="dxa"/>
          </w:tcPr>
          <w:p w14:paraId="0997D073" w14:textId="77777777" w:rsidR="00D56516" w:rsidRDefault="00000000">
            <w:r>
              <w:rPr>
                <w:sz w:val="19"/>
              </w:rPr>
              <w:t>80.17 Cycles</w:t>
            </w:r>
          </w:p>
        </w:tc>
        <w:tc>
          <w:tcPr>
            <w:tcW w:w="1080" w:type="dxa"/>
          </w:tcPr>
          <w:p w14:paraId="202482C7" w14:textId="77777777" w:rsidR="00D56516" w:rsidRDefault="00000000">
            <w:r>
              <w:rPr>
                <w:sz w:val="19"/>
              </w:rPr>
              <w:t>78.61%</w:t>
            </w:r>
          </w:p>
        </w:tc>
        <w:tc>
          <w:tcPr>
            <w:tcW w:w="1080" w:type="dxa"/>
          </w:tcPr>
          <w:p w14:paraId="33B9CC35" w14:textId="77777777" w:rsidR="00D56516" w:rsidRDefault="00000000">
            <w:r>
              <w:rPr>
                <w:sz w:val="19"/>
              </w:rPr>
              <w:t>98.10 Cycles</w:t>
            </w:r>
          </w:p>
        </w:tc>
        <w:tc>
          <w:tcPr>
            <w:tcW w:w="1080" w:type="dxa"/>
          </w:tcPr>
          <w:p w14:paraId="79DBE4C4" w14:textId="77777777" w:rsidR="00D56516" w:rsidRDefault="00000000">
            <w:r>
              <w:rPr>
                <w:sz w:val="19"/>
              </w:rPr>
              <w:t xml:space="preserve">Slightly better, but </w:t>
            </w:r>
            <w:r>
              <w:rPr>
                <w:sz w:val="19"/>
              </w:rPr>
              <w:lastRenderedPageBreak/>
              <w:t>slower chip.</w:t>
            </w:r>
          </w:p>
        </w:tc>
      </w:tr>
    </w:tbl>
    <w:p w14:paraId="657AE42E" w14:textId="77777777" w:rsidR="00D56516" w:rsidRDefault="00000000">
      <w:pPr>
        <w:spacing w:before="240" w:after="80"/>
      </w:pPr>
      <w:r>
        <w:rPr>
          <w:b/>
          <w:color w:val="134074"/>
          <w:sz w:val="26"/>
        </w:rPr>
        <w:lastRenderedPageBreak/>
        <w:t>B. Grouped Leave-Cells-Out Validation</w:t>
      </w:r>
    </w:p>
    <w:p w14:paraId="1765D8A8" w14:textId="2A66945C" w:rsidR="0044433F" w:rsidRDefault="0044433F">
      <w:r w:rsidRPr="0044433F">
        <w:t xml:space="preserve">The standard method of k-fold cross-validation causes significant leakage in the time-series battery data. If each cycle of the same physical battery is randomly allocated to either the training or the test set, the model will obtain high accuracy due to interpolation between the neighboring cycles. To ensure that no leakage occurs, we use </w:t>
      </w:r>
      <w:proofErr w:type="spellStart"/>
      <w:r w:rsidRPr="0044433F">
        <w:t>GroupShuffleSplit</w:t>
      </w:r>
      <w:proofErr w:type="spellEnd"/>
      <w:r w:rsidRPr="0044433F">
        <w:t xml:space="preserve"> validation on the level of physical cells. Specifically, 124 commercial LFP cells are split into 100 cells used for training and 24 cells for testing. As shown in the training flow architecture (Fig. 2), the testing vault is completely out of reach during model training and tuning.</w:t>
      </w:r>
    </w:p>
    <w:p w14:paraId="66A2F6BE" w14:textId="77777777" w:rsidR="00D56516" w:rsidRDefault="00000000">
      <w:pPr>
        <w:spacing w:before="240" w:after="80"/>
      </w:pPr>
      <w:r>
        <w:rPr>
          <w:b/>
          <w:color w:val="134074"/>
          <w:sz w:val="26"/>
        </w:rPr>
        <w:t>C. Conformal Prediction for Uncertainty Quantification</w:t>
      </w:r>
    </w:p>
    <w:p w14:paraId="4E2F894C" w14:textId="05DE0BFC" w:rsidR="0044433F" w:rsidRDefault="0044433F">
      <w:r w:rsidRPr="0044433F">
        <w:t xml:space="preserve">Point estimates for the remaining useful life are not informative enough for safety-sensitive vehicle controller algorithms without mathematical quantifications of uncertainty bounds. For reliable systems, the method uses split conformal prediction to generate valid prediction intervals. Split conformal prediction algorithm tunes nonconformity scores using out-of-fold calibration residuals separate from the 24 test cells. In particular, the absolute prediction errors in each validation cell are used to calculate an empirical 90th-percentile error quantile of 122 cycles. The calibrated bound defines a safety interval of ±122 cycles around the </w:t>
      </w:r>
      <w:proofErr w:type="spellStart"/>
      <w:r w:rsidRPr="0044433F">
        <w:t>LightGBM</w:t>
      </w:r>
      <w:proofErr w:type="spellEnd"/>
      <w:r w:rsidRPr="0044433F">
        <w:t xml:space="preserve"> point estimate. Different from Bayesian neural networks with Gaussian assumptions about error distribution, conformal prediction guarantees valid coverage even for trajectory skewness.</w:t>
      </w:r>
    </w:p>
    <w:p w14:paraId="0CA5AC2C" w14:textId="77777777" w:rsidR="00D56516" w:rsidRDefault="00000000">
      <w:pPr>
        <w:spacing w:before="240" w:after="80"/>
      </w:pPr>
      <w:r>
        <w:rPr>
          <w:b/>
          <w:color w:val="134074"/>
          <w:sz w:val="26"/>
        </w:rPr>
        <w:t>D. Checkpoint Polling Interval Selection</w:t>
      </w:r>
    </w:p>
    <w:p w14:paraId="3C60DF3F" w14:textId="5A2B1E08" w:rsidR="0044433F" w:rsidRDefault="0044433F">
      <w:r w:rsidRPr="0044433F">
        <w:t>The question about the frequency of the execution of diagnostic polling by the onboard Battery Management System requires a compromise between the microcontroller computation and trajectory reactivity. Diagnostics in every cycle is an unnecessary computation waste on static plateaus, while insufficient polling leads to gaps in diagnostics. The following analysis of polling intervals was conducted for 22,474 evaluation checkpoints with 5, 10, 15, 20, and 50 cycles.</w:t>
      </w:r>
    </w:p>
    <w:p w14:paraId="638046F0" w14:textId="77777777" w:rsidR="00D56516" w:rsidRDefault="00000000">
      <w:r>
        <w:rPr>
          <w:b/>
        </w:rPr>
        <w:t>Table III: Checkpoint Polling Interval Evaluation Table</w:t>
      </w:r>
    </w:p>
    <w:tbl>
      <w:tblPr>
        <w:tblStyle w:val="TableGrid"/>
        <w:tblW w:w="0" w:type="auto"/>
        <w:tblLook w:val="04A0" w:firstRow="1" w:lastRow="0" w:firstColumn="1" w:lastColumn="0" w:noHBand="0" w:noVBand="1"/>
      </w:tblPr>
      <w:tblGrid>
        <w:gridCol w:w="1234"/>
        <w:gridCol w:w="1234"/>
        <w:gridCol w:w="1234"/>
        <w:gridCol w:w="1234"/>
        <w:gridCol w:w="1234"/>
        <w:gridCol w:w="1234"/>
        <w:gridCol w:w="1234"/>
      </w:tblGrid>
      <w:tr w:rsidR="00D56516" w14:paraId="2E1FB3B5" w14:textId="77777777">
        <w:tc>
          <w:tcPr>
            <w:tcW w:w="1234" w:type="dxa"/>
            <w:shd w:val="clear" w:color="auto" w:fill="102C57"/>
          </w:tcPr>
          <w:p w14:paraId="4B2E5594" w14:textId="77777777" w:rsidR="00D56516" w:rsidRDefault="00000000">
            <w:r>
              <w:rPr>
                <w:b/>
                <w:color w:val="FFFFFF"/>
              </w:rPr>
              <w:t>Interval</w:t>
            </w:r>
          </w:p>
        </w:tc>
        <w:tc>
          <w:tcPr>
            <w:tcW w:w="1234" w:type="dxa"/>
            <w:shd w:val="clear" w:color="auto" w:fill="102C57"/>
          </w:tcPr>
          <w:p w14:paraId="4B95FA4A" w14:textId="77777777" w:rsidR="00D56516" w:rsidRDefault="00000000">
            <w:r>
              <w:rPr>
                <w:b/>
                <w:color w:val="FFFFFF"/>
              </w:rPr>
              <w:t>Samples</w:t>
            </w:r>
          </w:p>
        </w:tc>
        <w:tc>
          <w:tcPr>
            <w:tcW w:w="1234" w:type="dxa"/>
            <w:shd w:val="clear" w:color="auto" w:fill="102C57"/>
          </w:tcPr>
          <w:p w14:paraId="53AFB575" w14:textId="77777777" w:rsidR="00D56516" w:rsidRDefault="00000000">
            <w:r>
              <w:rPr>
                <w:b/>
                <w:color w:val="FFFFFF"/>
              </w:rPr>
              <w:t>MAE Error</w:t>
            </w:r>
          </w:p>
        </w:tc>
        <w:tc>
          <w:tcPr>
            <w:tcW w:w="1234" w:type="dxa"/>
            <w:shd w:val="clear" w:color="auto" w:fill="102C57"/>
          </w:tcPr>
          <w:p w14:paraId="16D13BC6" w14:textId="77777777" w:rsidR="00D56516" w:rsidRDefault="00000000">
            <w:r>
              <w:rPr>
                <w:b/>
                <w:color w:val="FFFFFF"/>
              </w:rPr>
              <w:t>Accuracy (R^2)</w:t>
            </w:r>
          </w:p>
        </w:tc>
        <w:tc>
          <w:tcPr>
            <w:tcW w:w="1234" w:type="dxa"/>
            <w:shd w:val="clear" w:color="auto" w:fill="102C57"/>
          </w:tcPr>
          <w:p w14:paraId="73EECE7A" w14:textId="77777777" w:rsidR="00D56516" w:rsidRDefault="00000000">
            <w:r>
              <w:rPr>
                <w:b/>
                <w:color w:val="FFFFFF"/>
              </w:rPr>
              <w:t>Std Dev (σ)</w:t>
            </w:r>
          </w:p>
        </w:tc>
        <w:tc>
          <w:tcPr>
            <w:tcW w:w="1234" w:type="dxa"/>
            <w:shd w:val="clear" w:color="auto" w:fill="102C57"/>
          </w:tcPr>
          <w:p w14:paraId="2B741D53" w14:textId="77777777" w:rsidR="00D56516" w:rsidRDefault="00000000">
            <w:r>
              <w:rPr>
                <w:b/>
                <w:color w:val="FFFFFF"/>
              </w:rPr>
              <w:t>90% Bracket</w:t>
            </w:r>
          </w:p>
        </w:tc>
        <w:tc>
          <w:tcPr>
            <w:tcW w:w="1234" w:type="dxa"/>
            <w:shd w:val="clear" w:color="auto" w:fill="102C57"/>
          </w:tcPr>
          <w:p w14:paraId="2095CE7F" w14:textId="77777777" w:rsidR="00D56516" w:rsidRDefault="00000000">
            <w:r>
              <w:rPr>
                <w:b/>
                <w:color w:val="FFFFFF"/>
              </w:rPr>
              <w:t>Simple Remarks</w:t>
            </w:r>
          </w:p>
        </w:tc>
      </w:tr>
      <w:tr w:rsidR="00D56516" w14:paraId="70B9A810" w14:textId="77777777">
        <w:tc>
          <w:tcPr>
            <w:tcW w:w="1234" w:type="dxa"/>
          </w:tcPr>
          <w:p w14:paraId="113DEADE" w14:textId="77777777" w:rsidR="00D56516" w:rsidRDefault="00000000">
            <w:r>
              <w:rPr>
                <w:sz w:val="19"/>
              </w:rPr>
              <w:t>5 Cycles (Chosen)</w:t>
            </w:r>
          </w:p>
        </w:tc>
        <w:tc>
          <w:tcPr>
            <w:tcW w:w="1234" w:type="dxa"/>
          </w:tcPr>
          <w:p w14:paraId="0F67FE66" w14:textId="77777777" w:rsidR="00D56516" w:rsidRDefault="00000000">
            <w:r>
              <w:rPr>
                <w:sz w:val="19"/>
              </w:rPr>
              <w:t>4,234</w:t>
            </w:r>
          </w:p>
        </w:tc>
        <w:tc>
          <w:tcPr>
            <w:tcW w:w="1234" w:type="dxa"/>
          </w:tcPr>
          <w:p w14:paraId="239747ED" w14:textId="77777777" w:rsidR="00D56516" w:rsidRDefault="00000000">
            <w:r>
              <w:rPr>
                <w:sz w:val="19"/>
              </w:rPr>
              <w:t>81.35 Cycles</w:t>
            </w:r>
          </w:p>
        </w:tc>
        <w:tc>
          <w:tcPr>
            <w:tcW w:w="1234" w:type="dxa"/>
          </w:tcPr>
          <w:p w14:paraId="7DAF23C3" w14:textId="77777777" w:rsidR="00D56516" w:rsidRDefault="00000000">
            <w:r>
              <w:rPr>
                <w:sz w:val="19"/>
              </w:rPr>
              <w:t>78.52%</w:t>
            </w:r>
          </w:p>
        </w:tc>
        <w:tc>
          <w:tcPr>
            <w:tcW w:w="1234" w:type="dxa"/>
          </w:tcPr>
          <w:p w14:paraId="42FBF9C8" w14:textId="77777777" w:rsidR="00D56516" w:rsidRDefault="00000000">
            <w:r>
              <w:rPr>
                <w:sz w:val="19"/>
              </w:rPr>
              <w:t>99.35 Cycles</w:t>
            </w:r>
          </w:p>
        </w:tc>
        <w:tc>
          <w:tcPr>
            <w:tcW w:w="1234" w:type="dxa"/>
          </w:tcPr>
          <w:p w14:paraId="57AA56EE" w14:textId="77777777" w:rsidR="00D56516" w:rsidRDefault="00000000">
            <w:r>
              <w:rPr>
                <w:sz w:val="19"/>
              </w:rPr>
              <w:t>±122.00 Cycles</w:t>
            </w:r>
          </w:p>
        </w:tc>
        <w:tc>
          <w:tcPr>
            <w:tcW w:w="1234" w:type="dxa"/>
          </w:tcPr>
          <w:p w14:paraId="3CD5CA2B" w14:textId="77777777" w:rsidR="00D56516" w:rsidRDefault="00000000">
            <w:r>
              <w:rPr>
                <w:sz w:val="19"/>
              </w:rPr>
              <w:t>Best balance of speed and safety.</w:t>
            </w:r>
          </w:p>
        </w:tc>
      </w:tr>
      <w:tr w:rsidR="00D56516" w14:paraId="313B4A80" w14:textId="77777777">
        <w:tc>
          <w:tcPr>
            <w:tcW w:w="1234" w:type="dxa"/>
          </w:tcPr>
          <w:p w14:paraId="1D7162DA" w14:textId="77777777" w:rsidR="00D56516" w:rsidRDefault="00000000">
            <w:r>
              <w:rPr>
                <w:sz w:val="19"/>
              </w:rPr>
              <w:t>10 Cycles</w:t>
            </w:r>
          </w:p>
        </w:tc>
        <w:tc>
          <w:tcPr>
            <w:tcW w:w="1234" w:type="dxa"/>
          </w:tcPr>
          <w:p w14:paraId="21EA148C" w14:textId="77777777" w:rsidR="00D56516" w:rsidRDefault="00000000">
            <w:r>
              <w:rPr>
                <w:sz w:val="19"/>
              </w:rPr>
              <w:t>2,124</w:t>
            </w:r>
          </w:p>
        </w:tc>
        <w:tc>
          <w:tcPr>
            <w:tcW w:w="1234" w:type="dxa"/>
          </w:tcPr>
          <w:p w14:paraId="2C23000C" w14:textId="77777777" w:rsidR="00D56516" w:rsidRDefault="00000000">
            <w:r>
              <w:rPr>
                <w:sz w:val="19"/>
              </w:rPr>
              <w:t>80.68 Cycles</w:t>
            </w:r>
          </w:p>
        </w:tc>
        <w:tc>
          <w:tcPr>
            <w:tcW w:w="1234" w:type="dxa"/>
          </w:tcPr>
          <w:p w14:paraId="55C5A73F" w14:textId="77777777" w:rsidR="00D56516" w:rsidRDefault="00000000">
            <w:r>
              <w:rPr>
                <w:sz w:val="19"/>
              </w:rPr>
              <w:t>79.02%</w:t>
            </w:r>
          </w:p>
        </w:tc>
        <w:tc>
          <w:tcPr>
            <w:tcW w:w="1234" w:type="dxa"/>
          </w:tcPr>
          <w:p w14:paraId="1AAE0264" w14:textId="77777777" w:rsidR="00D56516" w:rsidRDefault="00000000">
            <w:r>
              <w:rPr>
                <w:sz w:val="19"/>
              </w:rPr>
              <w:t>98.12 Cycles</w:t>
            </w:r>
          </w:p>
        </w:tc>
        <w:tc>
          <w:tcPr>
            <w:tcW w:w="1234" w:type="dxa"/>
          </w:tcPr>
          <w:p w14:paraId="209E7C63" w14:textId="77777777" w:rsidR="00D56516" w:rsidRDefault="00000000">
            <w:r>
              <w:rPr>
                <w:sz w:val="19"/>
              </w:rPr>
              <w:t>±118.50 Cycles</w:t>
            </w:r>
          </w:p>
        </w:tc>
        <w:tc>
          <w:tcPr>
            <w:tcW w:w="1234" w:type="dxa"/>
          </w:tcPr>
          <w:p w14:paraId="7B16B56F" w14:textId="77777777" w:rsidR="00D56516" w:rsidRDefault="00000000">
            <w:r>
              <w:rPr>
                <w:sz w:val="19"/>
              </w:rPr>
              <w:t>Good, but delays dashboard alerts.</w:t>
            </w:r>
          </w:p>
        </w:tc>
      </w:tr>
      <w:tr w:rsidR="00D56516" w14:paraId="636F8AAA" w14:textId="77777777">
        <w:tc>
          <w:tcPr>
            <w:tcW w:w="1234" w:type="dxa"/>
          </w:tcPr>
          <w:p w14:paraId="4AA5EEFC" w14:textId="77777777" w:rsidR="00D56516" w:rsidRDefault="00000000">
            <w:r>
              <w:rPr>
                <w:sz w:val="19"/>
              </w:rPr>
              <w:t>15 Cycles</w:t>
            </w:r>
          </w:p>
        </w:tc>
        <w:tc>
          <w:tcPr>
            <w:tcW w:w="1234" w:type="dxa"/>
          </w:tcPr>
          <w:p w14:paraId="5ACE1542" w14:textId="77777777" w:rsidR="00D56516" w:rsidRDefault="00000000">
            <w:r>
              <w:rPr>
                <w:sz w:val="19"/>
              </w:rPr>
              <w:t>1,421</w:t>
            </w:r>
          </w:p>
        </w:tc>
        <w:tc>
          <w:tcPr>
            <w:tcW w:w="1234" w:type="dxa"/>
          </w:tcPr>
          <w:p w14:paraId="2F126B68" w14:textId="77777777" w:rsidR="00D56516" w:rsidRDefault="00000000">
            <w:r>
              <w:rPr>
                <w:sz w:val="19"/>
              </w:rPr>
              <w:t>82.11 Cycles</w:t>
            </w:r>
          </w:p>
        </w:tc>
        <w:tc>
          <w:tcPr>
            <w:tcW w:w="1234" w:type="dxa"/>
          </w:tcPr>
          <w:p w14:paraId="70AF33DE" w14:textId="77777777" w:rsidR="00D56516" w:rsidRDefault="00000000">
            <w:r>
              <w:rPr>
                <w:sz w:val="19"/>
              </w:rPr>
              <w:t>78.44%</w:t>
            </w:r>
          </w:p>
        </w:tc>
        <w:tc>
          <w:tcPr>
            <w:tcW w:w="1234" w:type="dxa"/>
          </w:tcPr>
          <w:p w14:paraId="0C65C99B" w14:textId="77777777" w:rsidR="00D56516" w:rsidRDefault="00000000">
            <w:r>
              <w:rPr>
                <w:sz w:val="19"/>
              </w:rPr>
              <w:t>101.40 Cycles</w:t>
            </w:r>
          </w:p>
        </w:tc>
        <w:tc>
          <w:tcPr>
            <w:tcW w:w="1234" w:type="dxa"/>
          </w:tcPr>
          <w:p w14:paraId="37F3FFD3" w14:textId="77777777" w:rsidR="00D56516" w:rsidRDefault="00000000">
            <w:r>
              <w:rPr>
                <w:sz w:val="19"/>
              </w:rPr>
              <w:t>±121.70 Cycles</w:t>
            </w:r>
          </w:p>
        </w:tc>
        <w:tc>
          <w:tcPr>
            <w:tcW w:w="1234" w:type="dxa"/>
          </w:tcPr>
          <w:p w14:paraId="26AA0431" w14:textId="77777777" w:rsidR="00D56516" w:rsidRDefault="00000000">
            <w:r>
              <w:rPr>
                <w:sz w:val="19"/>
              </w:rPr>
              <w:t>Slightly less precise during drops.</w:t>
            </w:r>
          </w:p>
        </w:tc>
      </w:tr>
      <w:tr w:rsidR="00D56516" w14:paraId="5A652958" w14:textId="77777777">
        <w:tc>
          <w:tcPr>
            <w:tcW w:w="1234" w:type="dxa"/>
          </w:tcPr>
          <w:p w14:paraId="492784CF" w14:textId="77777777" w:rsidR="00D56516" w:rsidRDefault="00000000">
            <w:r>
              <w:rPr>
                <w:sz w:val="19"/>
              </w:rPr>
              <w:lastRenderedPageBreak/>
              <w:t>20 Cycles</w:t>
            </w:r>
          </w:p>
        </w:tc>
        <w:tc>
          <w:tcPr>
            <w:tcW w:w="1234" w:type="dxa"/>
          </w:tcPr>
          <w:p w14:paraId="0C1EC601" w14:textId="77777777" w:rsidR="00D56516" w:rsidRDefault="00000000">
            <w:r>
              <w:rPr>
                <w:sz w:val="19"/>
              </w:rPr>
              <w:t>1,070</w:t>
            </w:r>
          </w:p>
        </w:tc>
        <w:tc>
          <w:tcPr>
            <w:tcW w:w="1234" w:type="dxa"/>
          </w:tcPr>
          <w:p w14:paraId="139ECECF" w14:textId="77777777" w:rsidR="00D56516" w:rsidRDefault="00000000">
            <w:r>
              <w:rPr>
                <w:sz w:val="19"/>
              </w:rPr>
              <w:t>79.34 Cycles</w:t>
            </w:r>
          </w:p>
        </w:tc>
        <w:tc>
          <w:tcPr>
            <w:tcW w:w="1234" w:type="dxa"/>
          </w:tcPr>
          <w:p w14:paraId="4E70A8C0" w14:textId="77777777" w:rsidR="00D56516" w:rsidRDefault="00000000">
            <w:r>
              <w:rPr>
                <w:sz w:val="19"/>
              </w:rPr>
              <w:t>79.85%</w:t>
            </w:r>
          </w:p>
        </w:tc>
        <w:tc>
          <w:tcPr>
            <w:tcW w:w="1234" w:type="dxa"/>
          </w:tcPr>
          <w:p w14:paraId="5306A783" w14:textId="77777777" w:rsidR="00D56516" w:rsidRDefault="00000000">
            <w:r>
              <w:rPr>
                <w:sz w:val="19"/>
              </w:rPr>
              <w:t>97.05 Cycles</w:t>
            </w:r>
          </w:p>
        </w:tc>
        <w:tc>
          <w:tcPr>
            <w:tcW w:w="1234" w:type="dxa"/>
          </w:tcPr>
          <w:p w14:paraId="41553DA8" w14:textId="77777777" w:rsidR="00D56516" w:rsidRDefault="00000000">
            <w:r>
              <w:rPr>
                <w:sz w:val="19"/>
              </w:rPr>
              <w:t>±116.00 Cycles</w:t>
            </w:r>
          </w:p>
        </w:tc>
        <w:tc>
          <w:tcPr>
            <w:tcW w:w="1234" w:type="dxa"/>
          </w:tcPr>
          <w:p w14:paraId="7E2B338A" w14:textId="77777777" w:rsidR="00D56516" w:rsidRDefault="00000000">
            <w:r>
              <w:rPr>
                <w:sz w:val="19"/>
              </w:rPr>
              <w:t>Leaves 2-3 week blind spots.</w:t>
            </w:r>
          </w:p>
        </w:tc>
      </w:tr>
      <w:tr w:rsidR="00D56516" w14:paraId="43647298" w14:textId="77777777">
        <w:tc>
          <w:tcPr>
            <w:tcW w:w="1234" w:type="dxa"/>
          </w:tcPr>
          <w:p w14:paraId="75F00AAE" w14:textId="77777777" w:rsidR="00D56516" w:rsidRDefault="00000000">
            <w:r>
              <w:rPr>
                <w:sz w:val="19"/>
              </w:rPr>
              <w:t>50 Cycles (Worst)</w:t>
            </w:r>
          </w:p>
        </w:tc>
        <w:tc>
          <w:tcPr>
            <w:tcW w:w="1234" w:type="dxa"/>
          </w:tcPr>
          <w:p w14:paraId="14D69CC4" w14:textId="77777777" w:rsidR="00D56516" w:rsidRDefault="00000000">
            <w:r>
              <w:rPr>
                <w:sz w:val="19"/>
              </w:rPr>
              <w:t>435</w:t>
            </w:r>
          </w:p>
        </w:tc>
        <w:tc>
          <w:tcPr>
            <w:tcW w:w="1234" w:type="dxa"/>
          </w:tcPr>
          <w:p w14:paraId="0848BFE2" w14:textId="77777777" w:rsidR="00D56516" w:rsidRDefault="00000000">
            <w:r>
              <w:rPr>
                <w:sz w:val="19"/>
              </w:rPr>
              <w:t>88.54 Cycles</w:t>
            </w:r>
          </w:p>
        </w:tc>
        <w:tc>
          <w:tcPr>
            <w:tcW w:w="1234" w:type="dxa"/>
          </w:tcPr>
          <w:p w14:paraId="69F5E8D0" w14:textId="77777777" w:rsidR="00D56516" w:rsidRDefault="00000000">
            <w:r>
              <w:rPr>
                <w:sz w:val="19"/>
              </w:rPr>
              <w:t>77.32%</w:t>
            </w:r>
          </w:p>
        </w:tc>
        <w:tc>
          <w:tcPr>
            <w:tcW w:w="1234" w:type="dxa"/>
          </w:tcPr>
          <w:p w14:paraId="19F157BF" w14:textId="77777777" w:rsidR="00D56516" w:rsidRDefault="00000000">
            <w:r>
              <w:rPr>
                <w:sz w:val="19"/>
              </w:rPr>
              <w:t>108.90 Cycles</w:t>
            </w:r>
          </w:p>
        </w:tc>
        <w:tc>
          <w:tcPr>
            <w:tcW w:w="1234" w:type="dxa"/>
          </w:tcPr>
          <w:p w14:paraId="5ABFE83E" w14:textId="77777777" w:rsidR="00D56516" w:rsidRDefault="00000000">
            <w:r>
              <w:rPr>
                <w:sz w:val="19"/>
              </w:rPr>
              <w:t>±130.00 Cycles</w:t>
            </w:r>
          </w:p>
        </w:tc>
        <w:tc>
          <w:tcPr>
            <w:tcW w:w="1234" w:type="dxa"/>
          </w:tcPr>
          <w:p w14:paraId="0F3D72A9" w14:textId="77777777" w:rsidR="00D56516" w:rsidRDefault="00000000">
            <w:r>
              <w:rPr>
                <w:sz w:val="19"/>
              </w:rPr>
              <w:t>Poor; lags badly and misses drops.</w:t>
            </w:r>
          </w:p>
        </w:tc>
      </w:tr>
    </w:tbl>
    <w:p w14:paraId="7F8D09B5" w14:textId="187BA8F9" w:rsidR="00D56516" w:rsidRDefault="0044433F" w:rsidP="0044433F">
      <w:r w:rsidRPr="0044433F">
        <w:t>Table III and Figure 3 clearly demonstrate that the 5-cycle polling resolution represents the right compromise between responsiveness and performance. Though the sparse 20-cycle polling scheme shows a slight advantage in terms of mean error in case of stationary plateaus, it creates very dangerous “blind zones” for up to two or three weeks of road usage in the actual environment. At the end of the life period, LFP cells have non-linear capacity drops where the capacity falls below the safety level of 80% in 15 cycles. Thus, polling every 20 cycles makes it possible for the battery cell to fall to death without being checked by the algorithm.</w:t>
      </w:r>
    </w:p>
    <w:sectPr w:rsidR="00D565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0103137">
    <w:abstractNumId w:val="8"/>
  </w:num>
  <w:num w:numId="2" w16cid:durableId="596989708">
    <w:abstractNumId w:val="6"/>
  </w:num>
  <w:num w:numId="3" w16cid:durableId="261763431">
    <w:abstractNumId w:val="5"/>
  </w:num>
  <w:num w:numId="4" w16cid:durableId="476729598">
    <w:abstractNumId w:val="4"/>
  </w:num>
  <w:num w:numId="5" w16cid:durableId="384571054">
    <w:abstractNumId w:val="7"/>
  </w:num>
  <w:num w:numId="6" w16cid:durableId="2139689105">
    <w:abstractNumId w:val="3"/>
  </w:num>
  <w:num w:numId="7" w16cid:durableId="1731878258">
    <w:abstractNumId w:val="2"/>
  </w:num>
  <w:num w:numId="8" w16cid:durableId="181360931">
    <w:abstractNumId w:val="1"/>
  </w:num>
  <w:num w:numId="9" w16cid:durableId="1349599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433F"/>
    <w:rsid w:val="005043FE"/>
    <w:rsid w:val="00AA1D8D"/>
    <w:rsid w:val="00B47730"/>
    <w:rsid w:val="00CB0664"/>
    <w:rsid w:val="00D565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FE3A4D"/>
  <w14:defaultImageDpi w14:val="300"/>
  <w15:docId w15:val="{65BD33CB-7B06-4EBD-8B73-240E4C68B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1E1E1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841</Words>
  <Characters>4795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Vignesh Ganesh</cp:lastModifiedBy>
  <cp:revision>2</cp:revision>
  <dcterms:created xsi:type="dcterms:W3CDTF">2013-12-23T23:15:00Z</dcterms:created>
  <dcterms:modified xsi:type="dcterms:W3CDTF">2026-07-03T04:49:00Z</dcterms:modified>
  <cp:category/>
</cp:coreProperties>
</file>