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F64A" w14:textId="77777777" w:rsidR="00F07B47" w:rsidRPr="006F0CE5" w:rsidRDefault="00F07B47" w:rsidP="00F07B47">
      <w:pPr>
        <w:pStyle w:val="Header"/>
        <w:jc w:val="center"/>
        <w:rPr>
          <w:b/>
          <w:bCs/>
          <w:sz w:val="56"/>
          <w:szCs w:val="56"/>
          <w:lang w:val="en-US"/>
        </w:rPr>
      </w:pPr>
      <w:r w:rsidRPr="006F0CE5">
        <w:rPr>
          <w:b/>
          <w:bCs/>
          <w:sz w:val="56"/>
          <w:szCs w:val="56"/>
          <w:lang w:val="en-US"/>
        </w:rPr>
        <w:t>SENTIMENT ANALYSIS FOR MARKETING</w:t>
      </w:r>
    </w:p>
    <w:p w14:paraId="6EE83AF0" w14:textId="77777777" w:rsidR="00F07B47" w:rsidRDefault="00F07B47" w:rsidP="00F07B47">
      <w:pPr>
        <w:pStyle w:val="Heading1"/>
        <w:spacing w:after="250"/>
        <w:ind w:left="-5"/>
      </w:pPr>
    </w:p>
    <w:tbl>
      <w:tblPr>
        <w:tblStyle w:val="TableGrid"/>
        <w:tblW w:w="9507" w:type="dxa"/>
        <w:tblInd w:w="-289" w:type="dxa"/>
        <w:tblLook w:val="04A0" w:firstRow="1" w:lastRow="0" w:firstColumn="1" w:lastColumn="0" w:noHBand="0" w:noVBand="1"/>
      </w:tblPr>
      <w:tblGrid>
        <w:gridCol w:w="4898"/>
        <w:gridCol w:w="4609"/>
      </w:tblGrid>
      <w:tr w:rsidR="00F07B47" w14:paraId="35F7BD1A" w14:textId="77777777" w:rsidTr="00360901">
        <w:trPr>
          <w:trHeight w:val="977"/>
        </w:trPr>
        <w:tc>
          <w:tcPr>
            <w:tcW w:w="4898" w:type="dxa"/>
          </w:tcPr>
          <w:p w14:paraId="5E2A0305" w14:textId="77777777" w:rsidR="00F07B47" w:rsidRPr="00854428" w:rsidRDefault="00F07B47" w:rsidP="00360901">
            <w:pPr>
              <w:rPr>
                <w:b/>
                <w:bCs/>
                <w:sz w:val="28"/>
                <w:szCs w:val="28"/>
              </w:rPr>
            </w:pPr>
            <w:r w:rsidRPr="00854428">
              <w:rPr>
                <w:b/>
                <w:bCs/>
                <w:sz w:val="28"/>
                <w:szCs w:val="28"/>
              </w:rPr>
              <w:t>PROJECT TITLE</w:t>
            </w:r>
          </w:p>
        </w:tc>
        <w:tc>
          <w:tcPr>
            <w:tcW w:w="4609" w:type="dxa"/>
          </w:tcPr>
          <w:p w14:paraId="0CC2BE25" w14:textId="77777777" w:rsidR="00F07B47" w:rsidRPr="00854428" w:rsidRDefault="00F07B47" w:rsidP="00360901">
            <w:pPr>
              <w:rPr>
                <w:sz w:val="28"/>
                <w:szCs w:val="28"/>
              </w:rPr>
            </w:pPr>
            <w:r>
              <w:rPr>
                <w:sz w:val="28"/>
                <w:szCs w:val="28"/>
              </w:rPr>
              <w:t>SENTIMENT ANALYSIS FOR MAKETING</w:t>
            </w:r>
          </w:p>
          <w:p w14:paraId="2605576D" w14:textId="77777777" w:rsidR="00F07B47" w:rsidRDefault="00F07B47" w:rsidP="00360901">
            <w:pPr>
              <w:rPr>
                <w:b/>
                <w:bCs/>
                <w:sz w:val="44"/>
                <w:szCs w:val="44"/>
              </w:rPr>
            </w:pPr>
          </w:p>
        </w:tc>
      </w:tr>
      <w:tr w:rsidR="00F07B47" w14:paraId="6BB8833C" w14:textId="77777777" w:rsidTr="00360901">
        <w:trPr>
          <w:trHeight w:val="1138"/>
        </w:trPr>
        <w:tc>
          <w:tcPr>
            <w:tcW w:w="4898" w:type="dxa"/>
          </w:tcPr>
          <w:p w14:paraId="7C1E5360" w14:textId="77777777" w:rsidR="00F07B47" w:rsidRPr="00854428" w:rsidRDefault="00F07B47" w:rsidP="00360901">
            <w:pPr>
              <w:rPr>
                <w:b/>
                <w:bCs/>
                <w:sz w:val="28"/>
                <w:szCs w:val="28"/>
              </w:rPr>
            </w:pPr>
            <w:r w:rsidRPr="00854428">
              <w:rPr>
                <w:b/>
                <w:bCs/>
                <w:sz w:val="28"/>
                <w:szCs w:val="28"/>
              </w:rPr>
              <w:t>SKILLS TAKEN AWAY</w:t>
            </w:r>
          </w:p>
        </w:tc>
        <w:tc>
          <w:tcPr>
            <w:tcW w:w="4609" w:type="dxa"/>
          </w:tcPr>
          <w:p w14:paraId="32718E46" w14:textId="77777777" w:rsidR="00F07B47" w:rsidRPr="00E975B3" w:rsidRDefault="00F07B47" w:rsidP="00F07B47">
            <w:pPr>
              <w:pStyle w:val="ListParagraph"/>
              <w:numPr>
                <w:ilvl w:val="0"/>
                <w:numId w:val="1"/>
              </w:numPr>
              <w:spacing w:after="0" w:line="240" w:lineRule="auto"/>
              <w:ind w:left="342"/>
              <w:rPr>
                <w:rFonts w:ascii="Calibri" w:hAnsi="Calibri" w:cs="Calibri"/>
                <w:sz w:val="28"/>
                <w:szCs w:val="28"/>
              </w:rPr>
            </w:pPr>
            <w:r w:rsidRPr="00E975B3">
              <w:rPr>
                <w:rFonts w:ascii="Calibri" w:hAnsi="Calibri" w:cs="Calibri"/>
                <w:sz w:val="28"/>
                <w:szCs w:val="28"/>
              </w:rPr>
              <w:t>Python script</w:t>
            </w:r>
          </w:p>
          <w:p w14:paraId="496BEBC5" w14:textId="77777777" w:rsidR="00F07B47" w:rsidRPr="00E975B3" w:rsidRDefault="00F07B47" w:rsidP="00F07B47">
            <w:pPr>
              <w:pStyle w:val="ListParagraph"/>
              <w:numPr>
                <w:ilvl w:val="0"/>
                <w:numId w:val="1"/>
              </w:numPr>
              <w:spacing w:after="0" w:line="240" w:lineRule="auto"/>
              <w:ind w:left="342"/>
              <w:rPr>
                <w:rFonts w:ascii="Calibri" w:hAnsi="Calibri" w:cs="Calibri"/>
                <w:sz w:val="28"/>
                <w:szCs w:val="28"/>
              </w:rPr>
            </w:pPr>
            <w:r w:rsidRPr="00E975B3">
              <w:rPr>
                <w:rFonts w:ascii="Calibri" w:hAnsi="Calibri" w:cs="Calibri"/>
                <w:sz w:val="28"/>
                <w:szCs w:val="28"/>
              </w:rPr>
              <w:t>EDA</w:t>
            </w:r>
          </w:p>
          <w:p w14:paraId="4C40C453" w14:textId="77777777" w:rsidR="00F07B47" w:rsidRPr="00E975B3" w:rsidRDefault="00F07B47" w:rsidP="00F07B47">
            <w:pPr>
              <w:pStyle w:val="ListParagraph"/>
              <w:numPr>
                <w:ilvl w:val="0"/>
                <w:numId w:val="1"/>
              </w:numPr>
              <w:spacing w:after="0" w:line="240" w:lineRule="auto"/>
              <w:ind w:left="342"/>
              <w:rPr>
                <w:rFonts w:ascii="Calibri" w:hAnsi="Calibri" w:cs="Calibri"/>
                <w:sz w:val="28"/>
                <w:szCs w:val="28"/>
              </w:rPr>
            </w:pPr>
            <w:r w:rsidRPr="00E975B3">
              <w:rPr>
                <w:rFonts w:ascii="Calibri" w:hAnsi="Calibri" w:cs="Calibri"/>
                <w:sz w:val="28"/>
                <w:szCs w:val="28"/>
              </w:rPr>
              <w:t>UI deployment</w:t>
            </w:r>
          </w:p>
        </w:tc>
      </w:tr>
      <w:tr w:rsidR="00F07B47" w14:paraId="3A6E0FC1" w14:textId="77777777" w:rsidTr="00360901">
        <w:trPr>
          <w:trHeight w:val="388"/>
        </w:trPr>
        <w:tc>
          <w:tcPr>
            <w:tcW w:w="4898" w:type="dxa"/>
          </w:tcPr>
          <w:p w14:paraId="208F81E5" w14:textId="77777777" w:rsidR="00F07B47" w:rsidRPr="00854428" w:rsidRDefault="00F07B47" w:rsidP="00360901">
            <w:pPr>
              <w:rPr>
                <w:b/>
                <w:bCs/>
                <w:sz w:val="28"/>
                <w:szCs w:val="28"/>
              </w:rPr>
            </w:pPr>
            <w:r w:rsidRPr="00854428">
              <w:rPr>
                <w:b/>
                <w:bCs/>
                <w:sz w:val="28"/>
                <w:szCs w:val="28"/>
              </w:rPr>
              <w:t>DOMAIN</w:t>
            </w:r>
          </w:p>
        </w:tc>
        <w:tc>
          <w:tcPr>
            <w:tcW w:w="4609" w:type="dxa"/>
          </w:tcPr>
          <w:p w14:paraId="3C76F3A7" w14:textId="77777777" w:rsidR="00F07B47" w:rsidRPr="00CB1966" w:rsidRDefault="00F07B47" w:rsidP="00360901">
            <w:pPr>
              <w:rPr>
                <w:sz w:val="28"/>
                <w:szCs w:val="28"/>
              </w:rPr>
            </w:pPr>
            <w:proofErr w:type="gramStart"/>
            <w:r>
              <w:rPr>
                <w:sz w:val="28"/>
                <w:szCs w:val="28"/>
              </w:rPr>
              <w:t>FMCG[</w:t>
            </w:r>
            <w:proofErr w:type="gramEnd"/>
            <w:r>
              <w:rPr>
                <w:sz w:val="28"/>
                <w:szCs w:val="28"/>
              </w:rPr>
              <w:t>FAST MOVING CONSUMER GOODS]</w:t>
            </w:r>
          </w:p>
        </w:tc>
      </w:tr>
    </w:tbl>
    <w:p w14:paraId="2B5F40E5" w14:textId="77777777" w:rsidR="00F07B47" w:rsidRPr="007401C4" w:rsidRDefault="00F07B47" w:rsidP="00F07B47">
      <w:pPr>
        <w:rPr>
          <w:b/>
          <w:bCs/>
          <w:sz w:val="44"/>
          <w:szCs w:val="44"/>
        </w:rPr>
      </w:pPr>
    </w:p>
    <w:p w14:paraId="00496C9C" w14:textId="77777777" w:rsidR="00F07B47" w:rsidRDefault="00F07B47" w:rsidP="00F07B47">
      <w:pPr>
        <w:ind w:left="-5"/>
        <w:rPr>
          <w:b/>
          <w:bCs/>
          <w:sz w:val="24"/>
          <w:szCs w:val="24"/>
        </w:rPr>
      </w:pPr>
      <w:proofErr w:type="gramStart"/>
      <w:r w:rsidRPr="000B3F95">
        <w:rPr>
          <w:b/>
          <w:bCs/>
          <w:sz w:val="24"/>
          <w:szCs w:val="24"/>
        </w:rPr>
        <w:t>TOOLS :</w:t>
      </w:r>
      <w:proofErr w:type="gramEnd"/>
    </w:p>
    <w:p w14:paraId="1BD840DD" w14:textId="77777777" w:rsidR="00F07B47" w:rsidRDefault="00F07B47" w:rsidP="00F07B47">
      <w:pPr>
        <w:ind w:left="-5"/>
        <w:rPr>
          <w:sz w:val="24"/>
          <w:szCs w:val="24"/>
        </w:rPr>
      </w:pPr>
      <w:proofErr w:type="gramStart"/>
      <w:r>
        <w:rPr>
          <w:sz w:val="24"/>
          <w:szCs w:val="24"/>
        </w:rPr>
        <w:t>Pandas ,</w:t>
      </w:r>
      <w:proofErr w:type="gramEnd"/>
      <w:r>
        <w:rPr>
          <w:sz w:val="24"/>
          <w:szCs w:val="24"/>
        </w:rPr>
        <w:t xml:space="preserve"> </w:t>
      </w:r>
      <w:proofErr w:type="spellStart"/>
      <w:r>
        <w:rPr>
          <w:sz w:val="24"/>
          <w:szCs w:val="24"/>
        </w:rPr>
        <w:t>numpy</w:t>
      </w:r>
      <w:proofErr w:type="spellEnd"/>
      <w:r>
        <w:rPr>
          <w:sz w:val="24"/>
          <w:szCs w:val="24"/>
        </w:rPr>
        <w:t xml:space="preserve"> , matplotlib , </w:t>
      </w:r>
      <w:proofErr w:type="spellStart"/>
      <w:r>
        <w:rPr>
          <w:sz w:val="24"/>
          <w:szCs w:val="24"/>
        </w:rPr>
        <w:t>seabon</w:t>
      </w:r>
      <w:proofErr w:type="spellEnd"/>
      <w:r>
        <w:rPr>
          <w:sz w:val="24"/>
          <w:szCs w:val="24"/>
        </w:rPr>
        <w:t xml:space="preserve"> . scikit </w:t>
      </w:r>
      <w:proofErr w:type="gramStart"/>
      <w:r>
        <w:rPr>
          <w:sz w:val="24"/>
          <w:szCs w:val="24"/>
        </w:rPr>
        <w:t>learn ,</w:t>
      </w:r>
      <w:proofErr w:type="gramEnd"/>
      <w:r>
        <w:rPr>
          <w:sz w:val="24"/>
          <w:szCs w:val="24"/>
        </w:rPr>
        <w:t xml:space="preserve"> NLP libraries</w:t>
      </w:r>
    </w:p>
    <w:p w14:paraId="523D2DDC" w14:textId="77777777" w:rsidR="00F07B47" w:rsidRDefault="00F07B47" w:rsidP="00F07B47">
      <w:pPr>
        <w:ind w:left="-5"/>
        <w:rPr>
          <w:b/>
          <w:bCs/>
          <w:sz w:val="24"/>
          <w:szCs w:val="24"/>
        </w:rPr>
      </w:pPr>
      <w:proofErr w:type="gramStart"/>
      <w:r w:rsidRPr="000B3F95">
        <w:rPr>
          <w:b/>
          <w:bCs/>
          <w:sz w:val="24"/>
          <w:szCs w:val="24"/>
        </w:rPr>
        <w:t>TECHNOLOGY :</w:t>
      </w:r>
      <w:proofErr w:type="gramEnd"/>
    </w:p>
    <w:p w14:paraId="10153567" w14:textId="77777777" w:rsidR="00F07B47" w:rsidRDefault="00F07B47" w:rsidP="00F07B47">
      <w:pPr>
        <w:ind w:left="-5"/>
        <w:rPr>
          <w:sz w:val="24"/>
          <w:szCs w:val="24"/>
        </w:rPr>
      </w:pPr>
      <w:r w:rsidRPr="000B3F95">
        <w:rPr>
          <w:sz w:val="24"/>
          <w:szCs w:val="24"/>
        </w:rPr>
        <w:t>Machine learning NLP</w:t>
      </w:r>
    </w:p>
    <w:p w14:paraId="51D2C2C6" w14:textId="1C8DB9DC" w:rsidR="00F07B47" w:rsidRDefault="00F07B47" w:rsidP="00F07B47">
      <w:pPr>
        <w:ind w:left="-5"/>
        <w:rPr>
          <w:sz w:val="24"/>
          <w:szCs w:val="24"/>
        </w:rPr>
      </w:pPr>
      <w:proofErr w:type="gramStart"/>
      <w:r w:rsidRPr="00F07B47">
        <w:rPr>
          <w:b/>
          <w:bCs/>
          <w:sz w:val="24"/>
          <w:szCs w:val="24"/>
        </w:rPr>
        <w:t>SUMMARY</w:t>
      </w:r>
      <w:r>
        <w:rPr>
          <w:sz w:val="24"/>
          <w:szCs w:val="24"/>
        </w:rPr>
        <w:t xml:space="preserve"> :</w:t>
      </w:r>
      <w:proofErr w:type="gramEnd"/>
    </w:p>
    <w:p w14:paraId="5ABBEF01" w14:textId="77777777" w:rsidR="00F07B47" w:rsidRDefault="00F07B47" w:rsidP="00F07B47">
      <w:pPr>
        <w:ind w:left="-5"/>
        <w:rPr>
          <w:sz w:val="24"/>
          <w:szCs w:val="24"/>
        </w:rPr>
      </w:pPr>
    </w:p>
    <w:p w14:paraId="69EB6DB8" w14:textId="77777777" w:rsidR="00F07B47" w:rsidRPr="00347B25" w:rsidRDefault="00F07B47" w:rsidP="00F07B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sz w:val="28"/>
          <w:szCs w:val="28"/>
        </w:rPr>
      </w:pPr>
      <w:r w:rsidRPr="00347B25">
        <w:rPr>
          <w:rFonts w:ascii="Segoe UI" w:hAnsi="Segoe UI" w:cs="Segoe UI"/>
          <w:b/>
          <w:bCs/>
          <w:sz w:val="28"/>
          <w:szCs w:val="28"/>
        </w:rPr>
        <w:t xml:space="preserve">Introduction: </w:t>
      </w:r>
    </w:p>
    <w:p w14:paraId="07DD22AF" w14:textId="77777777" w:rsidR="00F07B47" w:rsidRDefault="00F07B47" w:rsidP="00F07B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In today's digital age, data has become a powerful resource for businesses looking to understand their customers better. Sentiment analysis, a subfield of natural language processing (NLP), has emerged as a valuable tool for marketers. It enables them to gain insights into customer opinions, emotions, and attitudes by </w:t>
      </w:r>
      <w:proofErr w:type="spellStart"/>
      <w:r>
        <w:rPr>
          <w:rFonts w:ascii="Segoe UI" w:hAnsi="Segoe UI" w:cs="Segoe UI"/>
          <w:sz w:val="21"/>
          <w:szCs w:val="21"/>
        </w:rPr>
        <w:t>analyzing</w:t>
      </w:r>
      <w:proofErr w:type="spellEnd"/>
      <w:r>
        <w:rPr>
          <w:rFonts w:ascii="Segoe UI" w:hAnsi="Segoe UI" w:cs="Segoe UI"/>
          <w:sz w:val="21"/>
          <w:szCs w:val="21"/>
        </w:rPr>
        <w:t xml:space="preserve"> textual data from various sources such as social media, customer reviews, and surveys. This two-page write-up explores the significance of sentiment analysis in marketing and its potential impact on decision-making, customer engagement, and brand reputation.</w:t>
      </w:r>
    </w:p>
    <w:p w14:paraId="49884A32" w14:textId="77777777" w:rsidR="00F07B47" w:rsidRPr="00347B25" w:rsidRDefault="00F07B47" w:rsidP="00F07B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sz w:val="28"/>
          <w:szCs w:val="28"/>
        </w:rPr>
      </w:pPr>
      <w:r w:rsidRPr="00347B25">
        <w:rPr>
          <w:rFonts w:ascii="Segoe UI" w:hAnsi="Segoe UI" w:cs="Segoe UI"/>
          <w:b/>
          <w:bCs/>
          <w:sz w:val="28"/>
          <w:szCs w:val="28"/>
        </w:rPr>
        <w:t xml:space="preserve"> 1: Understanding Sentiment Analysis in Marketing</w:t>
      </w:r>
    </w:p>
    <w:p w14:paraId="0C9349F7" w14:textId="77777777" w:rsidR="00F07B47" w:rsidRDefault="00F07B47" w:rsidP="00F07B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Sentiment analysis, also known as opinion mining, involves the use of machine learning and NLP techniques to classify and assess the sentiment expressed in textual data. The primary goal is to </w:t>
      </w:r>
      <w:r>
        <w:rPr>
          <w:rFonts w:ascii="Segoe UI" w:hAnsi="Segoe UI" w:cs="Segoe UI"/>
          <w:sz w:val="21"/>
          <w:szCs w:val="21"/>
        </w:rPr>
        <w:lastRenderedPageBreak/>
        <w:t>determine whether the sentiment is positive, negative, or neutral. This technology has gained substantial importance in the marketing realm for several reasons:</w:t>
      </w:r>
    </w:p>
    <w:p w14:paraId="09894E7E" w14:textId="77777777" w:rsidR="00F07B47" w:rsidRDefault="00F07B47" w:rsidP="00F07B4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Customer Insights: Sentiment analysis provides marketers with a deeper understanding of customer opinions and preferences. By monitoring social media conversations, reviews, and customer feedback, companies can gain insights into what their customers like or dislike about their products or services. This valuable information can inform marketing strategies and product development.</w:t>
      </w:r>
    </w:p>
    <w:p w14:paraId="7394EF5E" w14:textId="77777777" w:rsidR="00F07B47" w:rsidRDefault="00F07B47" w:rsidP="00F07B4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Real-time Feedback: One of the significant advantages of sentiment analysis is its ability to provide real-time feedback. Marketers can track the sentiment of their brand or campaigns as they unfold, allowing them to make immediate adjustments if negative sentiment arises. This agility is crucial in today's fast-paced digital landscape.</w:t>
      </w:r>
    </w:p>
    <w:p w14:paraId="33AFE0CF" w14:textId="77777777" w:rsidR="00F07B47" w:rsidRDefault="00F07B47" w:rsidP="00F07B4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Competitor Analysis: By monitoring sentiment around their competitors, businesses can identify gaps in the market and capitalize on opportunities. Sentiment analysis can help marketers understand why customers choose one brand over another and adjust their strategies accordingly.</w:t>
      </w:r>
    </w:p>
    <w:p w14:paraId="7D50422F" w14:textId="77777777" w:rsidR="00F07B47" w:rsidRDefault="00F07B47" w:rsidP="00F07B4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Campaign Effectiveness: Measuring the sentiment associated with marketing campaigns helps assess their impact on customer perceptions. Marketers can identify which aspects of a campaign are resonating with the audience and which ones may need improvement.</w:t>
      </w:r>
    </w:p>
    <w:p w14:paraId="0B07EEE0" w14:textId="77777777" w:rsidR="00F07B47" w:rsidRDefault="00F07B47" w:rsidP="00F07B47">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Predictive Analysis: Advanced sentiment analysis techniques can even be used for predictive analysis. By </w:t>
      </w:r>
      <w:proofErr w:type="spellStart"/>
      <w:r>
        <w:rPr>
          <w:rFonts w:ascii="Segoe UI" w:hAnsi="Segoe UI" w:cs="Segoe UI"/>
          <w:sz w:val="21"/>
          <w:szCs w:val="21"/>
        </w:rPr>
        <w:t>analyzing</w:t>
      </w:r>
      <w:proofErr w:type="spellEnd"/>
      <w:r>
        <w:rPr>
          <w:rFonts w:ascii="Segoe UI" w:hAnsi="Segoe UI" w:cs="Segoe UI"/>
          <w:sz w:val="21"/>
          <w:szCs w:val="21"/>
        </w:rPr>
        <w:t xml:space="preserve"> historical sentiment data, companies can anticipate trends and customer sentiment shifts, enabling them to proactively adjust their marketing strategies.</w:t>
      </w:r>
    </w:p>
    <w:p w14:paraId="4A63CD22" w14:textId="77777777" w:rsidR="00F07B47" w:rsidRPr="00347B25" w:rsidRDefault="00F07B47" w:rsidP="00F07B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sz w:val="28"/>
          <w:szCs w:val="28"/>
        </w:rPr>
      </w:pPr>
      <w:r w:rsidRPr="00347B25">
        <w:rPr>
          <w:rFonts w:ascii="Segoe UI" w:hAnsi="Segoe UI" w:cs="Segoe UI"/>
          <w:b/>
          <w:bCs/>
          <w:sz w:val="28"/>
          <w:szCs w:val="28"/>
        </w:rPr>
        <w:t xml:space="preserve">      2: The Impact of Sentiment Analysis on Marketing</w:t>
      </w:r>
    </w:p>
    <w:p w14:paraId="71C16F4F" w14:textId="77777777" w:rsidR="00F07B47" w:rsidRDefault="00F07B47" w:rsidP="00F07B4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Personalized Marketing: Sentiment analysis enables marketers to create more personalized and targeted campaigns. By understanding the preferences and sentiments of individual customers, companies can tailor their messages, offers, and content to resonate with specific audiences.</w:t>
      </w:r>
    </w:p>
    <w:p w14:paraId="24D8215D" w14:textId="77777777" w:rsidR="00F07B47" w:rsidRDefault="00F07B47" w:rsidP="00F07B4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Customer Engagement: Engaging with customers in a meaningful way is vital for building brand loyalty. Sentiment analysis allows businesses to respond to customer feedback and concerns promptly, demonstrating their commitment to customer satisfaction.</w:t>
      </w:r>
    </w:p>
    <w:p w14:paraId="1284A369" w14:textId="77777777" w:rsidR="00F07B47" w:rsidRDefault="00F07B47" w:rsidP="00F07B4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Reputation Management: Maintaining a positive brand image is essential in today's competitive marketplace. Sentiment analysis helps companies monitor and protect their reputation by promptly addressing negative sentiment and preventing potential PR crises.</w:t>
      </w:r>
    </w:p>
    <w:p w14:paraId="057DB695" w14:textId="77777777" w:rsidR="00F07B47" w:rsidRDefault="00F07B47" w:rsidP="00F07B4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Product Development: Sentiment analysis can play a crucial role in shaping product development strategies. By </w:t>
      </w:r>
      <w:proofErr w:type="spellStart"/>
      <w:r>
        <w:rPr>
          <w:rFonts w:ascii="Segoe UI" w:hAnsi="Segoe UI" w:cs="Segoe UI"/>
          <w:sz w:val="21"/>
          <w:szCs w:val="21"/>
        </w:rPr>
        <w:t>analyzing</w:t>
      </w:r>
      <w:proofErr w:type="spellEnd"/>
      <w:r>
        <w:rPr>
          <w:rFonts w:ascii="Segoe UI" w:hAnsi="Segoe UI" w:cs="Segoe UI"/>
          <w:sz w:val="21"/>
          <w:szCs w:val="21"/>
        </w:rPr>
        <w:t xml:space="preserve"> customer feedback, companies can identify pain points, feature requests, and areas for improvement, leading to more customer-centric product offerings.</w:t>
      </w:r>
    </w:p>
    <w:p w14:paraId="42D237E3" w14:textId="77777777" w:rsidR="00F07B47" w:rsidRDefault="00F07B47" w:rsidP="00F07B47">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Social Listening: Understanding what customers are saying on social media platforms is a powerful tool for brand management. Sentiment analysis enables companies to engage in social listening, identifying emerging trends and issues that can inform their marketing strategies.</w:t>
      </w:r>
    </w:p>
    <w:p w14:paraId="15B6DD6E" w14:textId="77777777" w:rsidR="00F07B47" w:rsidRPr="00347B25" w:rsidRDefault="00F07B47" w:rsidP="00F07B4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sz w:val="28"/>
          <w:szCs w:val="28"/>
        </w:rPr>
      </w:pPr>
      <w:r w:rsidRPr="00347B25">
        <w:rPr>
          <w:rFonts w:ascii="Segoe UI" w:hAnsi="Segoe UI" w:cs="Segoe UI"/>
          <w:b/>
          <w:bCs/>
          <w:sz w:val="28"/>
          <w:szCs w:val="28"/>
        </w:rPr>
        <w:t>Conclusion:</w:t>
      </w:r>
    </w:p>
    <w:p w14:paraId="23596FE6" w14:textId="77777777" w:rsidR="00F07B47" w:rsidRDefault="00F07B47" w:rsidP="00F07B4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lastRenderedPageBreak/>
        <w:t>Sentiment analysis is a powerful tool that has transformed the way marketers gather and utilize customer data. It provides valuable insights into customer opinions, enables personalized marketing, and helps in managing brand reputation. As technology continues to advance, sentiment analysis will likely play an even more significant role in shaping marketing strategies and customer engagement in the future. Companies that embrace sentiment analysis will be better equipped to stay competitive, adapt to changing market conditions, and meet the evolving expectations of their customers.</w:t>
      </w:r>
    </w:p>
    <w:p w14:paraId="3926811A" w14:textId="77777777" w:rsidR="00F07B47" w:rsidRDefault="00F07B47" w:rsidP="00F07B47"/>
    <w:p w14:paraId="2DB0925B" w14:textId="7CBFBC78" w:rsidR="00F07B47" w:rsidRDefault="00DF3546" w:rsidP="00F07B47">
      <w:pPr>
        <w:ind w:left="-5"/>
        <w:rPr>
          <w:sz w:val="24"/>
          <w:szCs w:val="24"/>
        </w:rPr>
      </w:pPr>
      <w:r>
        <w:rPr>
          <w:sz w:val="24"/>
          <w:szCs w:val="24"/>
        </w:rPr>
        <w:t xml:space="preserve">GIT HUB </w:t>
      </w:r>
      <w:proofErr w:type="gramStart"/>
      <w:r>
        <w:rPr>
          <w:sz w:val="24"/>
          <w:szCs w:val="24"/>
        </w:rPr>
        <w:t>LINK :</w:t>
      </w:r>
      <w:proofErr w:type="gramEnd"/>
      <w:hyperlink r:id="rId6" w:history="1">
        <w:r w:rsidR="000E3B5C" w:rsidRPr="002C7779">
          <w:rPr>
            <w:rStyle w:val="Hyperlink"/>
            <w:sz w:val="24"/>
            <w:szCs w:val="24"/>
          </w:rPr>
          <w:t>https://github.com/ameer1328/AI-NAAN-MUDHALVAN/blob/main/README.md</w:t>
        </w:r>
      </w:hyperlink>
    </w:p>
    <w:p w14:paraId="713E6514" w14:textId="77777777" w:rsidR="00F07482" w:rsidRDefault="00F07482" w:rsidP="00F07B47">
      <w:pPr>
        <w:ind w:left="-5"/>
        <w:rPr>
          <w:sz w:val="24"/>
          <w:szCs w:val="24"/>
        </w:rPr>
      </w:pPr>
    </w:p>
    <w:p w14:paraId="20AAF324" w14:textId="00600937" w:rsidR="00F07482" w:rsidRPr="000B3F95" w:rsidRDefault="00F07482" w:rsidP="00F07B47">
      <w:pPr>
        <w:ind w:left="-5"/>
        <w:rPr>
          <w:sz w:val="24"/>
          <w:szCs w:val="24"/>
        </w:rPr>
      </w:pPr>
      <w:r>
        <w:rPr>
          <w:sz w:val="24"/>
          <w:szCs w:val="24"/>
        </w:rPr>
        <w:t>DATA SET LINK :</w:t>
      </w:r>
      <w:r w:rsidRPr="00F07482">
        <w:t xml:space="preserve"> </w:t>
      </w:r>
      <w:hyperlink r:id="rId7" w:history="1">
        <w:r w:rsidRPr="00F07482">
          <w:rPr>
            <w:rStyle w:val="Hyperlink"/>
          </w:rPr>
          <w:t>https://www.kaggle.com/datasets/crowdflower/twitter-airline-sentiment</w:t>
        </w:r>
      </w:hyperlink>
    </w:p>
    <w:p w14:paraId="4B434E3D" w14:textId="2050CB43" w:rsidR="00F07B47" w:rsidRDefault="00F07B47"/>
    <w:sectPr w:rsidR="00F07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07AE"/>
    <w:multiLevelType w:val="multilevel"/>
    <w:tmpl w:val="B11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A0E8A"/>
    <w:multiLevelType w:val="hybridMultilevel"/>
    <w:tmpl w:val="169A6DA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97D3ADE"/>
    <w:multiLevelType w:val="multilevel"/>
    <w:tmpl w:val="1D6C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087311">
    <w:abstractNumId w:val="1"/>
  </w:num>
  <w:num w:numId="2" w16cid:durableId="800073244">
    <w:abstractNumId w:val="2"/>
  </w:num>
  <w:num w:numId="3" w16cid:durableId="83257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47"/>
    <w:rsid w:val="000E3B5C"/>
    <w:rsid w:val="000F55C6"/>
    <w:rsid w:val="00217ACB"/>
    <w:rsid w:val="00DF3546"/>
    <w:rsid w:val="00F07482"/>
    <w:rsid w:val="00F07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21D4"/>
  <w15:chartTrackingRefBased/>
  <w15:docId w15:val="{E27E9A6B-705B-4981-92DE-DD4AF045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B47"/>
    <w:pPr>
      <w:spacing w:after="205" w:line="269" w:lineRule="auto"/>
      <w:ind w:left="10" w:hanging="10"/>
    </w:pPr>
    <w:rPr>
      <w:rFonts w:ascii="Calibri" w:eastAsia="Calibri" w:hAnsi="Calibri" w:cs="Calibri"/>
      <w:color w:val="000000"/>
      <w:lang w:eastAsia="en-IN"/>
    </w:rPr>
  </w:style>
  <w:style w:type="paragraph" w:styleId="Heading1">
    <w:name w:val="heading 1"/>
    <w:next w:val="Normal"/>
    <w:link w:val="Heading1Char"/>
    <w:uiPriority w:val="9"/>
    <w:qFormat/>
    <w:rsid w:val="00F07B47"/>
    <w:pPr>
      <w:keepNext/>
      <w:keepLines/>
      <w:spacing w:after="202"/>
      <w:ind w:left="10" w:hanging="10"/>
      <w:outlineLvl w:val="0"/>
    </w:pPr>
    <w:rPr>
      <w:rFonts w:ascii="Calibri" w:eastAsia="Calibri" w:hAnsi="Calibri"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B47"/>
    <w:rPr>
      <w:rFonts w:ascii="Calibri" w:eastAsia="Calibri" w:hAnsi="Calibri" w:cs="Calibri"/>
      <w:b/>
      <w:color w:val="000000"/>
      <w:sz w:val="24"/>
      <w:lang w:eastAsia="en-IN"/>
    </w:rPr>
  </w:style>
  <w:style w:type="paragraph" w:styleId="ListParagraph">
    <w:name w:val="List Paragraph"/>
    <w:basedOn w:val="Normal"/>
    <w:uiPriority w:val="34"/>
    <w:qFormat/>
    <w:rsid w:val="00F07B47"/>
    <w:pPr>
      <w:spacing w:after="160" w:line="259" w:lineRule="auto"/>
      <w:ind w:left="720" w:firstLine="0"/>
      <w:contextualSpacing/>
    </w:pPr>
    <w:rPr>
      <w:rFonts w:asciiTheme="minorHAnsi" w:eastAsiaTheme="minorHAnsi" w:hAnsiTheme="minorHAnsi" w:cstheme="minorBidi"/>
      <w:color w:val="auto"/>
      <w:lang w:eastAsia="en-US"/>
    </w:rPr>
  </w:style>
  <w:style w:type="table" w:styleId="TableGrid">
    <w:name w:val="Table Grid"/>
    <w:basedOn w:val="TableNormal"/>
    <w:uiPriority w:val="39"/>
    <w:rsid w:val="00F0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7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B47"/>
    <w:rPr>
      <w:rFonts w:ascii="Calibri" w:eastAsia="Calibri" w:hAnsi="Calibri" w:cs="Calibri"/>
      <w:color w:val="000000"/>
      <w:lang w:eastAsia="en-IN"/>
    </w:rPr>
  </w:style>
  <w:style w:type="paragraph" w:styleId="NormalWeb">
    <w:name w:val="Normal (Web)"/>
    <w:basedOn w:val="Normal"/>
    <w:uiPriority w:val="99"/>
    <w:semiHidden/>
    <w:unhideWhenUsed/>
    <w:rsid w:val="00F07B47"/>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0F55C6"/>
    <w:rPr>
      <w:color w:val="0563C1" w:themeColor="hyperlink"/>
      <w:u w:val="single"/>
    </w:rPr>
  </w:style>
  <w:style w:type="character" w:styleId="UnresolvedMention">
    <w:name w:val="Unresolved Mention"/>
    <w:basedOn w:val="DefaultParagraphFont"/>
    <w:uiPriority w:val="99"/>
    <w:semiHidden/>
    <w:unhideWhenUsed/>
    <w:rsid w:val="000F5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crowdflower/twitter-airline-senti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meer1328/AI-NAAN-MUDHALVAN/blob/main/README.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DF61F-9E81-4239-9718-90E51016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Saliha</dc:creator>
  <cp:keywords/>
  <dc:description/>
  <cp:lastModifiedBy>Ameer Saliha</cp:lastModifiedBy>
  <cp:revision>2</cp:revision>
  <dcterms:created xsi:type="dcterms:W3CDTF">2023-11-04T09:23:00Z</dcterms:created>
  <dcterms:modified xsi:type="dcterms:W3CDTF">2023-11-04T09:23:00Z</dcterms:modified>
</cp:coreProperties>
</file>