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A42C" w14:textId="77777777" w:rsidR="0052217D" w:rsidRDefault="00000000">
      <w:pPr>
        <w:spacing w:after="177"/>
        <w:ind w:left="-5"/>
      </w:pPr>
      <w:r>
        <w:t xml:space="preserve">Disaster Recovery Plan Using IBM Cloud Virtual Servers** </w:t>
      </w:r>
    </w:p>
    <w:p w14:paraId="2D46DFD6" w14:textId="77777777" w:rsidR="0052217D" w:rsidRDefault="00000000">
      <w:pPr>
        <w:ind w:left="-5"/>
      </w:pPr>
      <w:r>
        <w:t xml:space="preserve">Phase 1: Problem Definition and Design Thinking </w:t>
      </w:r>
    </w:p>
    <w:p w14:paraId="1305E2E5" w14:textId="77777777" w:rsidR="0052217D" w:rsidRDefault="00000000">
      <w:pPr>
        <w:spacing w:after="213" w:line="259" w:lineRule="auto"/>
        <w:ind w:left="0" w:firstLine="0"/>
        <w:jc w:val="left"/>
      </w:pPr>
      <w:r>
        <w:t xml:space="preserve"> </w:t>
      </w:r>
    </w:p>
    <w:p w14:paraId="63DE2FF9" w14:textId="77777777" w:rsidR="0052217D" w:rsidRDefault="00000000">
      <w:pPr>
        <w:spacing w:after="157" w:line="259" w:lineRule="auto"/>
        <w:ind w:left="-5"/>
        <w:jc w:val="left"/>
      </w:pPr>
      <w:r>
        <w:rPr>
          <w:b/>
        </w:rPr>
        <w:t xml:space="preserve">Problem Definition: </w:t>
      </w:r>
    </w:p>
    <w:p w14:paraId="5DE359EB" w14:textId="77777777" w:rsidR="0052217D" w:rsidRDefault="00000000">
      <w:pPr>
        <w:spacing w:after="155" w:line="259" w:lineRule="auto"/>
        <w:ind w:left="0" w:firstLine="0"/>
        <w:jc w:val="left"/>
      </w:pPr>
      <w:r>
        <w:t xml:space="preserve"> </w:t>
      </w:r>
    </w:p>
    <w:p w14:paraId="75FD6CE0" w14:textId="77777777" w:rsidR="0052217D" w:rsidRDefault="00000000">
      <w:pPr>
        <w:ind w:left="-5"/>
      </w:pPr>
      <w:r>
        <w:t xml:space="preserve">The project at hand involves creating a robust disaster recovery plan using IBM Cloud Virtual Servers. The primary objective is to ensure business continuity by developing a comprehensive plan that guarantees the seamless operation of an on-premises virtual machine in the event of unforeseen disasters or disruptions. The plan encompasses multiple facets, including defining the disaster recovery strategy, configuring backup strategies, setting up replication mechanisms, conducting recovery tests, and ultimately, ensuring minimal downtime in the face of a disaster. </w:t>
      </w:r>
    </w:p>
    <w:p w14:paraId="1646CBC8" w14:textId="77777777" w:rsidR="0052217D" w:rsidRDefault="00000000">
      <w:pPr>
        <w:spacing w:after="216" w:line="259" w:lineRule="auto"/>
        <w:ind w:left="0" w:firstLine="0"/>
        <w:jc w:val="left"/>
      </w:pPr>
      <w:r>
        <w:t xml:space="preserve"> </w:t>
      </w:r>
    </w:p>
    <w:p w14:paraId="35047B9E" w14:textId="77777777" w:rsidR="0052217D" w:rsidRDefault="00000000">
      <w:pPr>
        <w:spacing w:after="157" w:line="259" w:lineRule="auto"/>
        <w:ind w:left="-5"/>
        <w:jc w:val="left"/>
      </w:pPr>
      <w:r>
        <w:rPr>
          <w:b/>
        </w:rPr>
        <w:t>Understanding the Problem</w:t>
      </w:r>
      <w:r>
        <w:t xml:space="preserve">: </w:t>
      </w:r>
    </w:p>
    <w:p w14:paraId="08072C93" w14:textId="77777777" w:rsidR="0052217D" w:rsidRDefault="00000000">
      <w:pPr>
        <w:spacing w:after="155" w:line="259" w:lineRule="auto"/>
        <w:ind w:left="0" w:firstLine="0"/>
        <w:jc w:val="left"/>
      </w:pPr>
      <w:r>
        <w:t xml:space="preserve"> </w:t>
      </w:r>
    </w:p>
    <w:p w14:paraId="1645C485" w14:textId="77777777" w:rsidR="0052217D" w:rsidRDefault="00000000">
      <w:pPr>
        <w:ind w:left="-5"/>
      </w:pPr>
      <w:r>
        <w:t xml:space="preserve">To address this problem effectively, it's crucial to first gain a clear understanding of the requirements and constraints involved: </w:t>
      </w:r>
    </w:p>
    <w:p w14:paraId="0D90CFE0" w14:textId="77777777" w:rsidR="0052217D" w:rsidRDefault="00000000">
      <w:pPr>
        <w:spacing w:after="214" w:line="259" w:lineRule="auto"/>
        <w:ind w:left="0" w:firstLine="0"/>
        <w:jc w:val="left"/>
      </w:pPr>
      <w:r>
        <w:t xml:space="preserve"> </w:t>
      </w:r>
    </w:p>
    <w:p w14:paraId="078388A3" w14:textId="77777777" w:rsidR="0052217D" w:rsidRDefault="00000000">
      <w:pPr>
        <w:numPr>
          <w:ilvl w:val="0"/>
          <w:numId w:val="1"/>
        </w:numPr>
        <w:spacing w:after="157" w:line="259" w:lineRule="auto"/>
        <w:ind w:hanging="281"/>
        <w:jc w:val="left"/>
      </w:pPr>
      <w:r>
        <w:rPr>
          <w:b/>
        </w:rPr>
        <w:t xml:space="preserve">Disaster Recovery Strategy: </w:t>
      </w:r>
    </w:p>
    <w:p w14:paraId="5C1D9AE6" w14:textId="77777777" w:rsidR="0052217D" w:rsidRDefault="00000000">
      <w:pPr>
        <w:numPr>
          <w:ilvl w:val="1"/>
          <w:numId w:val="1"/>
        </w:numPr>
      </w:pPr>
      <w:r>
        <w:t xml:space="preserve">We must define a disaster recovery strategy that outlines the objectives, priorities, and methodologies for recovering from unexpected disruptions. </w:t>
      </w:r>
    </w:p>
    <w:p w14:paraId="76CC408B" w14:textId="77777777" w:rsidR="0052217D" w:rsidRDefault="00000000">
      <w:pPr>
        <w:numPr>
          <w:ilvl w:val="1"/>
          <w:numId w:val="1"/>
        </w:numPr>
      </w:pPr>
      <w:r>
        <w:t xml:space="preserve">It's essential to establish specific Recovery Time Objectives (RTO) and Recovery Point Objectives (RPO) to guide our planning and decision-making processes. These objectives will help us determine how quickly we need to recover and how much data loss is acceptable in a disaster scenario. </w:t>
      </w:r>
    </w:p>
    <w:p w14:paraId="14D51048" w14:textId="77777777" w:rsidR="0052217D" w:rsidRDefault="00000000">
      <w:pPr>
        <w:spacing w:after="216" w:line="259" w:lineRule="auto"/>
        <w:ind w:left="0" w:firstLine="0"/>
        <w:jc w:val="left"/>
      </w:pPr>
      <w:r>
        <w:t xml:space="preserve"> </w:t>
      </w:r>
    </w:p>
    <w:p w14:paraId="4CDE5054" w14:textId="77777777" w:rsidR="0052217D" w:rsidRDefault="00000000">
      <w:pPr>
        <w:numPr>
          <w:ilvl w:val="0"/>
          <w:numId w:val="1"/>
        </w:numPr>
        <w:spacing w:after="157" w:line="259" w:lineRule="auto"/>
        <w:ind w:hanging="281"/>
        <w:jc w:val="left"/>
      </w:pPr>
      <w:r>
        <w:rPr>
          <w:b/>
        </w:rPr>
        <w:t xml:space="preserve">Backup Configuration: </w:t>
      </w:r>
    </w:p>
    <w:p w14:paraId="07BC8CDF" w14:textId="77777777" w:rsidR="0052217D" w:rsidRDefault="00000000">
      <w:pPr>
        <w:numPr>
          <w:ilvl w:val="1"/>
          <w:numId w:val="1"/>
        </w:numPr>
      </w:pPr>
      <w:r>
        <w:lastRenderedPageBreak/>
        <w:t xml:space="preserve">Configuring regular backups of the on-premises virtual machine is a fundamental step in ensuring data and configuration preservation. </w:t>
      </w:r>
    </w:p>
    <w:p w14:paraId="6774FF22" w14:textId="77777777" w:rsidR="0052217D" w:rsidRDefault="00000000">
      <w:pPr>
        <w:numPr>
          <w:ilvl w:val="1"/>
          <w:numId w:val="1"/>
        </w:numPr>
      </w:pPr>
      <w:r>
        <w:t xml:space="preserve">We need to identify critical data and configurations that must be included in the backups. The backup strategy should ensure that these components are regularly captured, retained, and easily recoverable. </w:t>
      </w:r>
    </w:p>
    <w:p w14:paraId="0E6C9711" w14:textId="77777777" w:rsidR="0052217D" w:rsidRDefault="00000000">
      <w:pPr>
        <w:spacing w:after="213" w:line="259" w:lineRule="auto"/>
        <w:ind w:left="0" w:firstLine="0"/>
        <w:jc w:val="left"/>
      </w:pPr>
      <w:r>
        <w:t xml:space="preserve"> </w:t>
      </w:r>
    </w:p>
    <w:p w14:paraId="76EC273D" w14:textId="77777777" w:rsidR="0052217D" w:rsidRDefault="00000000">
      <w:pPr>
        <w:numPr>
          <w:ilvl w:val="0"/>
          <w:numId w:val="1"/>
        </w:numPr>
        <w:spacing w:after="157" w:line="259" w:lineRule="auto"/>
        <w:ind w:hanging="281"/>
        <w:jc w:val="left"/>
      </w:pPr>
      <w:r>
        <w:rPr>
          <w:b/>
        </w:rPr>
        <w:t xml:space="preserve">Replication Setup: </w:t>
      </w:r>
    </w:p>
    <w:p w14:paraId="5CAA349D" w14:textId="77777777" w:rsidR="0052217D" w:rsidRDefault="00000000">
      <w:pPr>
        <w:numPr>
          <w:ilvl w:val="1"/>
          <w:numId w:val="1"/>
        </w:numPr>
      </w:pPr>
      <w:r>
        <w:t xml:space="preserve">Implementing data and virtual machine image replication to IBM Cloud Virtual Servers is crucial for maintaining up-to-date copies of our systems. </w:t>
      </w:r>
    </w:p>
    <w:p w14:paraId="08B142C8" w14:textId="77777777" w:rsidR="0052217D" w:rsidRDefault="00000000">
      <w:pPr>
        <w:numPr>
          <w:ilvl w:val="1"/>
          <w:numId w:val="1"/>
        </w:numPr>
        <w:spacing w:after="178"/>
      </w:pPr>
      <w:r>
        <w:t xml:space="preserve">The replication mechanism should be designed to synchronize data in </w:t>
      </w:r>
      <w:proofErr w:type="spellStart"/>
      <w:r>
        <w:t>realtime</w:t>
      </w:r>
      <w:proofErr w:type="spellEnd"/>
      <w:r>
        <w:t xml:space="preserve"> or at frequent intervals, depending on the RPO established in the disaster recovery strategy. </w:t>
      </w:r>
    </w:p>
    <w:p w14:paraId="135B9AAC" w14:textId="77777777" w:rsidR="0052217D" w:rsidRDefault="00000000">
      <w:pPr>
        <w:numPr>
          <w:ilvl w:val="0"/>
          <w:numId w:val="1"/>
        </w:numPr>
        <w:spacing w:after="157" w:line="259" w:lineRule="auto"/>
        <w:ind w:hanging="281"/>
        <w:jc w:val="left"/>
      </w:pPr>
      <w:r>
        <w:rPr>
          <w:b/>
        </w:rPr>
        <w:t xml:space="preserve">Recovery Testing: </w:t>
      </w:r>
    </w:p>
    <w:p w14:paraId="3C496BD0" w14:textId="77777777" w:rsidR="0052217D" w:rsidRDefault="00000000">
      <w:pPr>
        <w:numPr>
          <w:ilvl w:val="1"/>
          <w:numId w:val="1"/>
        </w:numPr>
      </w:pPr>
      <w:r>
        <w:t xml:space="preserve">Designing and conducting recovery tests is essential for validating the effectiveness of our recovery procedures. </w:t>
      </w:r>
    </w:p>
    <w:p w14:paraId="67B9CE4C" w14:textId="77777777" w:rsidR="0052217D" w:rsidRDefault="00000000">
      <w:pPr>
        <w:numPr>
          <w:ilvl w:val="1"/>
          <w:numId w:val="1"/>
        </w:numPr>
      </w:pPr>
      <w:r>
        <w:t xml:space="preserve">Testing should simulate various disaster scenarios to ensure that the recovery process can be executed smoothly and with minimal downtime. </w:t>
      </w:r>
    </w:p>
    <w:p w14:paraId="5E2C1B3D" w14:textId="77777777" w:rsidR="0052217D" w:rsidRDefault="00000000">
      <w:pPr>
        <w:numPr>
          <w:ilvl w:val="1"/>
          <w:numId w:val="1"/>
        </w:numPr>
      </w:pPr>
      <w:r>
        <w:t xml:space="preserve">Any issues or gaps identified during testing should be addressed promptly to improve the plan's reliability. </w:t>
      </w:r>
    </w:p>
    <w:p w14:paraId="5D1DE6FF" w14:textId="77777777" w:rsidR="0052217D" w:rsidRDefault="00000000">
      <w:pPr>
        <w:spacing w:after="216" w:line="259" w:lineRule="auto"/>
        <w:ind w:left="0" w:firstLine="0"/>
        <w:jc w:val="left"/>
      </w:pPr>
      <w:r>
        <w:t xml:space="preserve"> </w:t>
      </w:r>
    </w:p>
    <w:p w14:paraId="5F33BDCB" w14:textId="77777777" w:rsidR="0052217D" w:rsidRDefault="00000000">
      <w:pPr>
        <w:numPr>
          <w:ilvl w:val="0"/>
          <w:numId w:val="1"/>
        </w:numPr>
        <w:spacing w:after="157" w:line="259" w:lineRule="auto"/>
        <w:ind w:hanging="281"/>
        <w:jc w:val="left"/>
      </w:pPr>
      <w:r>
        <w:rPr>
          <w:b/>
        </w:rPr>
        <w:t xml:space="preserve">Business Continuity: </w:t>
      </w:r>
    </w:p>
    <w:p w14:paraId="5F0509EF" w14:textId="77777777" w:rsidR="0052217D" w:rsidRDefault="00000000">
      <w:pPr>
        <w:numPr>
          <w:ilvl w:val="1"/>
          <w:numId w:val="1"/>
        </w:numPr>
      </w:pPr>
      <w:r>
        <w:t xml:space="preserve">The disaster recovery plan should align seamlessly with the organization's broader business continuity strategy. </w:t>
      </w:r>
    </w:p>
    <w:p w14:paraId="5F5AF2F5" w14:textId="77777777" w:rsidR="0052217D" w:rsidRDefault="00000000">
      <w:pPr>
        <w:numPr>
          <w:ilvl w:val="1"/>
          <w:numId w:val="1"/>
        </w:numPr>
      </w:pPr>
      <w:r>
        <w:t xml:space="preserve">This alignment ensures that the IT recovery objectives are in harmony with the overall goals of the business, minimizing disruptions to critical operations. </w:t>
      </w:r>
    </w:p>
    <w:p w14:paraId="3F2798BD" w14:textId="77777777" w:rsidR="0052217D" w:rsidRDefault="00000000">
      <w:pPr>
        <w:spacing w:after="213" w:line="259" w:lineRule="auto"/>
        <w:ind w:left="0" w:firstLine="0"/>
        <w:jc w:val="left"/>
      </w:pPr>
      <w:r>
        <w:t xml:space="preserve"> </w:t>
      </w:r>
    </w:p>
    <w:p w14:paraId="6D1B6E8A" w14:textId="77777777" w:rsidR="0052217D" w:rsidRDefault="00000000">
      <w:pPr>
        <w:spacing w:after="157" w:line="259" w:lineRule="auto"/>
        <w:ind w:left="-5"/>
        <w:jc w:val="left"/>
      </w:pPr>
      <w:r>
        <w:rPr>
          <w:b/>
        </w:rPr>
        <w:t xml:space="preserve">Design Thinking: </w:t>
      </w:r>
    </w:p>
    <w:p w14:paraId="506C82D7" w14:textId="77777777" w:rsidR="0052217D" w:rsidRDefault="00000000">
      <w:pPr>
        <w:spacing w:after="212" w:line="259" w:lineRule="auto"/>
        <w:ind w:left="0" w:firstLine="0"/>
        <w:jc w:val="left"/>
      </w:pPr>
      <w:r>
        <w:t xml:space="preserve"> </w:t>
      </w:r>
    </w:p>
    <w:p w14:paraId="6DE462B8" w14:textId="77777777" w:rsidR="0052217D" w:rsidRDefault="00000000">
      <w:pPr>
        <w:ind w:left="-5"/>
      </w:pPr>
      <w:r>
        <w:lastRenderedPageBreak/>
        <w:t xml:space="preserve">To proceed with solving the problem, we will follow these key steps: </w:t>
      </w:r>
    </w:p>
    <w:p w14:paraId="6DAC2D45" w14:textId="77777777" w:rsidR="0052217D" w:rsidRDefault="00000000">
      <w:pPr>
        <w:spacing w:after="216" w:line="259" w:lineRule="auto"/>
        <w:ind w:left="0" w:firstLine="0"/>
        <w:jc w:val="left"/>
      </w:pPr>
      <w:r>
        <w:t xml:space="preserve"> </w:t>
      </w:r>
    </w:p>
    <w:p w14:paraId="015196CC" w14:textId="77777777" w:rsidR="0052217D" w:rsidRDefault="00000000">
      <w:pPr>
        <w:numPr>
          <w:ilvl w:val="0"/>
          <w:numId w:val="2"/>
        </w:numPr>
        <w:spacing w:after="157" w:line="259" w:lineRule="auto"/>
        <w:ind w:hanging="281"/>
        <w:jc w:val="left"/>
      </w:pPr>
      <w:r>
        <w:rPr>
          <w:b/>
        </w:rPr>
        <w:t xml:space="preserve">Disaster Recovery Strategy: </w:t>
      </w:r>
    </w:p>
    <w:p w14:paraId="3212C4C9" w14:textId="77777777" w:rsidR="0052217D" w:rsidRDefault="00000000">
      <w:pPr>
        <w:numPr>
          <w:ilvl w:val="1"/>
          <w:numId w:val="2"/>
        </w:numPr>
        <w:ind w:hanging="163"/>
      </w:pPr>
      <w:r>
        <w:t xml:space="preserve">Collaborate with stakeholders to define the disaster recovery strategy, including RTO and RPO. </w:t>
      </w:r>
    </w:p>
    <w:p w14:paraId="15142119" w14:textId="77777777" w:rsidR="0052217D" w:rsidRDefault="00000000">
      <w:pPr>
        <w:numPr>
          <w:ilvl w:val="1"/>
          <w:numId w:val="2"/>
        </w:numPr>
        <w:ind w:hanging="163"/>
      </w:pPr>
      <w:r>
        <w:t xml:space="preserve">Document the strategy, objectives, and the team responsible for its execution. </w:t>
      </w:r>
    </w:p>
    <w:p w14:paraId="40468566" w14:textId="77777777" w:rsidR="0052217D" w:rsidRDefault="00000000">
      <w:pPr>
        <w:spacing w:after="216" w:line="259" w:lineRule="auto"/>
        <w:ind w:left="0" w:firstLine="0"/>
        <w:jc w:val="left"/>
      </w:pPr>
      <w:r>
        <w:t xml:space="preserve"> </w:t>
      </w:r>
    </w:p>
    <w:p w14:paraId="6C787CEC" w14:textId="77777777" w:rsidR="0052217D" w:rsidRDefault="00000000">
      <w:pPr>
        <w:numPr>
          <w:ilvl w:val="0"/>
          <w:numId w:val="2"/>
        </w:numPr>
        <w:spacing w:after="210" w:line="259" w:lineRule="auto"/>
        <w:ind w:hanging="281"/>
        <w:jc w:val="left"/>
      </w:pPr>
      <w:r>
        <w:rPr>
          <w:b/>
        </w:rPr>
        <w:t xml:space="preserve">Backup Configuration: </w:t>
      </w:r>
    </w:p>
    <w:p w14:paraId="655D4A3D" w14:textId="77777777" w:rsidR="0052217D" w:rsidRDefault="00000000">
      <w:pPr>
        <w:numPr>
          <w:ilvl w:val="1"/>
          <w:numId w:val="2"/>
        </w:numPr>
        <w:ind w:hanging="163"/>
      </w:pPr>
      <w:r>
        <w:t xml:space="preserve">Identify critical data and configurations to be included in backups. </w:t>
      </w:r>
    </w:p>
    <w:p w14:paraId="46F60490" w14:textId="77777777" w:rsidR="0052217D" w:rsidRDefault="00000000">
      <w:pPr>
        <w:numPr>
          <w:ilvl w:val="1"/>
          <w:numId w:val="2"/>
        </w:numPr>
        <w:ind w:hanging="163"/>
      </w:pPr>
      <w:r>
        <w:t xml:space="preserve">Implement automated backup processes to capture and store this data at regular intervals. </w:t>
      </w:r>
    </w:p>
    <w:p w14:paraId="6719F28F" w14:textId="77777777" w:rsidR="0052217D" w:rsidRDefault="00000000">
      <w:pPr>
        <w:spacing w:after="213" w:line="259" w:lineRule="auto"/>
        <w:ind w:left="0" w:firstLine="0"/>
        <w:jc w:val="left"/>
      </w:pPr>
      <w:r>
        <w:t xml:space="preserve"> </w:t>
      </w:r>
    </w:p>
    <w:p w14:paraId="697B4784" w14:textId="77777777" w:rsidR="0052217D" w:rsidRDefault="00000000">
      <w:pPr>
        <w:numPr>
          <w:ilvl w:val="0"/>
          <w:numId w:val="2"/>
        </w:numPr>
        <w:spacing w:after="157" w:line="259" w:lineRule="auto"/>
        <w:ind w:hanging="281"/>
        <w:jc w:val="left"/>
      </w:pPr>
      <w:r>
        <w:rPr>
          <w:b/>
        </w:rPr>
        <w:t xml:space="preserve">Replication Setup: </w:t>
      </w:r>
    </w:p>
    <w:p w14:paraId="39737E8D" w14:textId="77777777" w:rsidR="0052217D" w:rsidRDefault="00000000">
      <w:pPr>
        <w:numPr>
          <w:ilvl w:val="1"/>
          <w:numId w:val="2"/>
        </w:numPr>
        <w:ind w:hanging="163"/>
      </w:pPr>
      <w:r>
        <w:t xml:space="preserve">Choose the appropriate replication technology (e.g., IBM Cloud replication tools). </w:t>
      </w:r>
    </w:p>
    <w:p w14:paraId="1ECABAC5" w14:textId="77777777" w:rsidR="0052217D" w:rsidRDefault="00000000">
      <w:pPr>
        <w:numPr>
          <w:ilvl w:val="1"/>
          <w:numId w:val="2"/>
        </w:numPr>
        <w:ind w:hanging="163"/>
      </w:pPr>
      <w:r>
        <w:t xml:space="preserve">Configure replication to ensure data consistency between on-premises and cloud servers. </w:t>
      </w:r>
    </w:p>
    <w:p w14:paraId="626BDF59" w14:textId="77777777" w:rsidR="0052217D" w:rsidRDefault="00000000">
      <w:pPr>
        <w:spacing w:after="216" w:line="259" w:lineRule="auto"/>
        <w:ind w:left="0" w:firstLine="0"/>
        <w:jc w:val="left"/>
      </w:pPr>
      <w:r>
        <w:t xml:space="preserve"> </w:t>
      </w:r>
    </w:p>
    <w:p w14:paraId="5F64339E" w14:textId="77777777" w:rsidR="0052217D" w:rsidRDefault="00000000">
      <w:pPr>
        <w:numPr>
          <w:ilvl w:val="0"/>
          <w:numId w:val="2"/>
        </w:numPr>
        <w:spacing w:after="210" w:line="259" w:lineRule="auto"/>
        <w:ind w:hanging="281"/>
        <w:jc w:val="left"/>
      </w:pPr>
      <w:r>
        <w:rPr>
          <w:b/>
        </w:rPr>
        <w:t xml:space="preserve">Recovery Testing: </w:t>
      </w:r>
    </w:p>
    <w:p w14:paraId="221D2FE2" w14:textId="77777777" w:rsidR="0052217D" w:rsidRDefault="00000000">
      <w:pPr>
        <w:numPr>
          <w:ilvl w:val="1"/>
          <w:numId w:val="2"/>
        </w:numPr>
        <w:ind w:hanging="163"/>
      </w:pPr>
      <w:r>
        <w:t xml:space="preserve">Develop test scenarios and plans to validate the recovery process. </w:t>
      </w:r>
    </w:p>
    <w:p w14:paraId="54C2B1C4" w14:textId="77777777" w:rsidR="0052217D" w:rsidRDefault="00000000">
      <w:pPr>
        <w:numPr>
          <w:ilvl w:val="1"/>
          <w:numId w:val="2"/>
        </w:numPr>
        <w:ind w:hanging="163"/>
      </w:pPr>
      <w:r>
        <w:t xml:space="preserve">Conduct regular recovery tests and document the results, addressing any issues that arise. </w:t>
      </w:r>
    </w:p>
    <w:p w14:paraId="4C2A7CAD" w14:textId="77777777" w:rsidR="0052217D" w:rsidRDefault="00000000">
      <w:pPr>
        <w:spacing w:after="214" w:line="259" w:lineRule="auto"/>
        <w:ind w:left="0" w:firstLine="0"/>
        <w:jc w:val="left"/>
      </w:pPr>
      <w:r>
        <w:rPr>
          <w:b/>
        </w:rPr>
        <w:t xml:space="preserve"> </w:t>
      </w:r>
    </w:p>
    <w:p w14:paraId="14FDD5D6" w14:textId="77777777" w:rsidR="0052217D" w:rsidRDefault="00000000">
      <w:pPr>
        <w:numPr>
          <w:ilvl w:val="0"/>
          <w:numId w:val="2"/>
        </w:numPr>
        <w:spacing w:after="157" w:line="259" w:lineRule="auto"/>
        <w:ind w:hanging="281"/>
        <w:jc w:val="left"/>
      </w:pPr>
      <w:r>
        <w:rPr>
          <w:b/>
        </w:rPr>
        <w:t xml:space="preserve">Business Continuity: </w:t>
      </w:r>
    </w:p>
    <w:p w14:paraId="6901362D" w14:textId="77777777" w:rsidR="0052217D" w:rsidRDefault="00000000">
      <w:pPr>
        <w:numPr>
          <w:ilvl w:val="1"/>
          <w:numId w:val="2"/>
        </w:numPr>
        <w:ind w:hanging="163"/>
      </w:pPr>
      <w:r>
        <w:t xml:space="preserve">Ensure that the disaster recovery plan aligns with the organization's business continuity goals. </w:t>
      </w:r>
    </w:p>
    <w:p w14:paraId="6E884877" w14:textId="77777777" w:rsidR="0052217D" w:rsidRDefault="00000000">
      <w:pPr>
        <w:numPr>
          <w:ilvl w:val="1"/>
          <w:numId w:val="2"/>
        </w:numPr>
        <w:ind w:hanging="163"/>
      </w:pPr>
      <w:r>
        <w:lastRenderedPageBreak/>
        <w:t xml:space="preserve">Communicate the plan to relevant stakeholders and integrate it into the broader business continuity framework. </w:t>
      </w:r>
    </w:p>
    <w:p w14:paraId="7D51018D" w14:textId="77777777" w:rsidR="0052217D" w:rsidRDefault="00000000">
      <w:pPr>
        <w:spacing w:after="157" w:line="259" w:lineRule="auto"/>
        <w:ind w:left="0" w:firstLine="0"/>
        <w:jc w:val="left"/>
      </w:pPr>
      <w:r>
        <w:t xml:space="preserve"> </w:t>
      </w:r>
    </w:p>
    <w:p w14:paraId="27B57609" w14:textId="77777777" w:rsidR="0052217D" w:rsidRDefault="00000000">
      <w:pPr>
        <w:ind w:left="-5"/>
      </w:pPr>
      <w:r>
        <w:t xml:space="preserve">By following these steps, we aim to create a comprehensive disaster recovery plan that not only safeguards business operations but also aligns with the organization's overarching business continuity objectives. This plan will mitigate risks and ensure minimal disruption in the face of unforeseen events. </w:t>
      </w:r>
    </w:p>
    <w:sectPr w:rsidR="0052217D">
      <w:headerReference w:type="even" r:id="rId7"/>
      <w:headerReference w:type="default" r:id="rId8"/>
      <w:footerReference w:type="even" r:id="rId9"/>
      <w:footerReference w:type="default" r:id="rId10"/>
      <w:headerReference w:type="first" r:id="rId11"/>
      <w:footerReference w:type="first" r:id="rId12"/>
      <w:pgSz w:w="11906" w:h="16838"/>
      <w:pgMar w:top="1507" w:right="1433" w:bottom="161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B03F" w14:textId="77777777" w:rsidR="001165F4" w:rsidRDefault="001165F4">
      <w:pPr>
        <w:spacing w:after="0" w:line="240" w:lineRule="auto"/>
      </w:pPr>
      <w:r>
        <w:separator/>
      </w:r>
    </w:p>
  </w:endnote>
  <w:endnote w:type="continuationSeparator" w:id="0">
    <w:p w14:paraId="1483DD1C" w14:textId="77777777" w:rsidR="001165F4" w:rsidRDefault="0011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5A32" w14:textId="77777777" w:rsidR="0052217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F092D7E" wp14:editId="4E23350E">
              <wp:simplePos x="0" y="0"/>
              <wp:positionH relativeFrom="page">
                <wp:posOffset>304800</wp:posOffset>
              </wp:positionH>
              <wp:positionV relativeFrom="page">
                <wp:posOffset>10376916</wp:posOffset>
              </wp:positionV>
              <wp:extent cx="6952488" cy="12192"/>
              <wp:effectExtent l="0" t="0" r="0" b="0"/>
              <wp:wrapSquare wrapText="bothSides"/>
              <wp:docPr id="2495" name="Group 2495"/>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2624" name="Shape 26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5" name="Shape 2625"/>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6" name="Shape 2626"/>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95" style="width:547.44pt;height:0.959961pt;position:absolute;mso-position-horizontal-relative:page;mso-position-horizontal:absolute;margin-left:24pt;mso-position-vertical-relative:page;margin-top:817.08pt;" coordsize="69524,121">
              <v:shape id="Shape 2627" style="position:absolute;width:121;height:121;left:0;top:0;" coordsize="12192,12192" path="m0,0l12192,0l12192,12192l0,12192l0,0">
                <v:stroke weight="0pt" endcap="flat" joinstyle="miter" miterlimit="10" on="false" color="#000000" opacity="0"/>
                <v:fill on="true" color="#000000"/>
              </v:shape>
              <v:shape id="Shape 2628" style="position:absolute;width:69281;height:121;left:121;top:0;" coordsize="6928104,12192" path="m0,0l6928104,0l6928104,12192l0,12192l0,0">
                <v:stroke weight="0pt" endcap="flat" joinstyle="miter" miterlimit="10" on="false" color="#000000" opacity="0"/>
                <v:fill on="true" color="#000000"/>
              </v:shape>
              <v:shape id="Shape 2629"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4C54" w14:textId="77777777" w:rsidR="0052217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7B744B6" wp14:editId="0CD3BFCE">
              <wp:simplePos x="0" y="0"/>
              <wp:positionH relativeFrom="page">
                <wp:posOffset>304800</wp:posOffset>
              </wp:positionH>
              <wp:positionV relativeFrom="page">
                <wp:posOffset>10376916</wp:posOffset>
              </wp:positionV>
              <wp:extent cx="6952488" cy="12192"/>
              <wp:effectExtent l="0" t="0" r="0" b="0"/>
              <wp:wrapSquare wrapText="bothSides"/>
              <wp:docPr id="2476" name="Group 2476"/>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2618" name="Shape 261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 name="Shape 2619"/>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 name="Shape 2620"/>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6" style="width:547.44pt;height:0.959961pt;position:absolute;mso-position-horizontal-relative:page;mso-position-horizontal:absolute;margin-left:24pt;mso-position-vertical-relative:page;margin-top:817.08pt;" coordsize="69524,121">
              <v:shape id="Shape 2621" style="position:absolute;width:121;height:121;left:0;top:0;" coordsize="12192,12192" path="m0,0l12192,0l12192,12192l0,12192l0,0">
                <v:stroke weight="0pt" endcap="flat" joinstyle="miter" miterlimit="10" on="false" color="#000000" opacity="0"/>
                <v:fill on="true" color="#000000"/>
              </v:shape>
              <v:shape id="Shape 2622" style="position:absolute;width:69281;height:121;left:121;top:0;" coordsize="6928104,12192" path="m0,0l6928104,0l6928104,12192l0,12192l0,0">
                <v:stroke weight="0pt" endcap="flat" joinstyle="miter" miterlimit="10" on="false" color="#000000" opacity="0"/>
                <v:fill on="true" color="#000000"/>
              </v:shape>
              <v:shape id="Shape 2623"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62B7" w14:textId="77777777" w:rsidR="0052217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F30CCFC" wp14:editId="0E34E1A0">
              <wp:simplePos x="0" y="0"/>
              <wp:positionH relativeFrom="page">
                <wp:posOffset>304800</wp:posOffset>
              </wp:positionH>
              <wp:positionV relativeFrom="page">
                <wp:posOffset>10376916</wp:posOffset>
              </wp:positionV>
              <wp:extent cx="6952488" cy="12192"/>
              <wp:effectExtent l="0" t="0" r="0" b="0"/>
              <wp:wrapSquare wrapText="bothSides"/>
              <wp:docPr id="2457" name="Group 2457"/>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2612" name="Shape 261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3" name="Shape 2613"/>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4" name="Shape 2614"/>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7" style="width:547.44pt;height:0.959961pt;position:absolute;mso-position-horizontal-relative:page;mso-position-horizontal:absolute;margin-left:24pt;mso-position-vertical-relative:page;margin-top:817.08pt;" coordsize="69524,121">
              <v:shape id="Shape 2615" style="position:absolute;width:121;height:121;left:0;top:0;" coordsize="12192,12192" path="m0,0l12192,0l12192,12192l0,12192l0,0">
                <v:stroke weight="0pt" endcap="flat" joinstyle="miter" miterlimit="10" on="false" color="#000000" opacity="0"/>
                <v:fill on="true" color="#000000"/>
              </v:shape>
              <v:shape id="Shape 2616" style="position:absolute;width:69281;height:121;left:121;top:0;" coordsize="6928104,12192" path="m0,0l6928104,0l6928104,12192l0,12192l0,0">
                <v:stroke weight="0pt" endcap="flat" joinstyle="miter" miterlimit="10" on="false" color="#000000" opacity="0"/>
                <v:fill on="true" color="#000000"/>
              </v:shape>
              <v:shape id="Shape 2617"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D175" w14:textId="77777777" w:rsidR="001165F4" w:rsidRDefault="001165F4">
      <w:pPr>
        <w:spacing w:after="0" w:line="240" w:lineRule="auto"/>
      </w:pPr>
      <w:r>
        <w:separator/>
      </w:r>
    </w:p>
  </w:footnote>
  <w:footnote w:type="continuationSeparator" w:id="0">
    <w:p w14:paraId="56B96E1E" w14:textId="77777777" w:rsidR="001165F4" w:rsidRDefault="00116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B8E9" w14:textId="77777777" w:rsidR="0052217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F2798F" wp14:editId="0F2E32E7">
              <wp:simplePos x="0" y="0"/>
              <wp:positionH relativeFrom="page">
                <wp:posOffset>304800</wp:posOffset>
              </wp:positionH>
              <wp:positionV relativeFrom="page">
                <wp:posOffset>304799</wp:posOffset>
              </wp:positionV>
              <wp:extent cx="6952488" cy="12192"/>
              <wp:effectExtent l="0" t="0" r="0" b="0"/>
              <wp:wrapSquare wrapText="bothSides"/>
              <wp:docPr id="2484" name="Group 2484"/>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2602" name="Shape 260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3" name="Shape 2603"/>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4" name="Shape 2604"/>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4" style="width:547.44pt;height:0.960022pt;position:absolute;mso-position-horizontal-relative:page;mso-position-horizontal:absolute;margin-left:24pt;mso-position-vertical-relative:page;margin-top:23.9999pt;" coordsize="69524,121">
              <v:shape id="Shape 2605" style="position:absolute;width:121;height:121;left:0;top:0;" coordsize="12192,12192" path="m0,0l12192,0l12192,12192l0,12192l0,0">
                <v:stroke weight="0pt" endcap="flat" joinstyle="miter" miterlimit="10" on="false" color="#000000" opacity="0"/>
                <v:fill on="true" color="#000000"/>
              </v:shape>
              <v:shape id="Shape 2606" style="position:absolute;width:69281;height:121;left:121;top:0;" coordsize="6928104,12192" path="m0,0l6928104,0l6928104,12192l0,12192l0,0">
                <v:stroke weight="0pt" endcap="flat" joinstyle="miter" miterlimit="10" on="false" color="#000000" opacity="0"/>
                <v:fill on="true" color="#000000"/>
              </v:shape>
              <v:shape id="Shape 2607"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7C5791EA" w14:textId="77777777" w:rsidR="0052217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A63741F" wp14:editId="546ACFE8">
              <wp:simplePos x="0" y="0"/>
              <wp:positionH relativeFrom="page">
                <wp:posOffset>304800</wp:posOffset>
              </wp:positionH>
              <wp:positionV relativeFrom="page">
                <wp:posOffset>316992</wp:posOffset>
              </wp:positionV>
              <wp:extent cx="6952488" cy="10059924"/>
              <wp:effectExtent l="0" t="0" r="0" b="0"/>
              <wp:wrapNone/>
              <wp:docPr id="2488" name="Group 2488"/>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2608" name="Shape 260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9" name="Shape 2609"/>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88" style="width:547.44pt;height:792.12pt;position:absolute;z-index:-2147483648;mso-position-horizontal-relative:page;mso-position-horizontal:absolute;margin-left:24pt;mso-position-vertical-relative:page;margin-top:24.96pt;" coordsize="69524,100599">
              <v:shape id="Shape 2610" style="position:absolute;width:121;height:100599;left:0;top:0;" coordsize="12192,10059924" path="m0,0l12192,0l12192,10059924l0,10059924l0,0">
                <v:stroke weight="0pt" endcap="flat" joinstyle="miter" miterlimit="10" on="false" color="#000000" opacity="0"/>
                <v:fill on="true" color="#000000"/>
              </v:shape>
              <v:shape id="Shape 2611"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A3BA" w14:textId="77777777" w:rsidR="0052217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B6E0DC" wp14:editId="22DD08C7">
              <wp:simplePos x="0" y="0"/>
              <wp:positionH relativeFrom="page">
                <wp:posOffset>304800</wp:posOffset>
              </wp:positionH>
              <wp:positionV relativeFrom="page">
                <wp:posOffset>304799</wp:posOffset>
              </wp:positionV>
              <wp:extent cx="6952488" cy="12192"/>
              <wp:effectExtent l="0" t="0" r="0" b="0"/>
              <wp:wrapSquare wrapText="bothSides"/>
              <wp:docPr id="2465" name="Group 2465"/>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2592" name="Shape 259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3" name="Shape 2593"/>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4" name="Shape 2594"/>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5" style="width:547.44pt;height:0.960022pt;position:absolute;mso-position-horizontal-relative:page;mso-position-horizontal:absolute;margin-left:24pt;mso-position-vertical-relative:page;margin-top:23.9999pt;" coordsize="69524,121">
              <v:shape id="Shape 2595" style="position:absolute;width:121;height:121;left:0;top:0;" coordsize="12192,12192" path="m0,0l12192,0l12192,12192l0,12192l0,0">
                <v:stroke weight="0pt" endcap="flat" joinstyle="miter" miterlimit="10" on="false" color="#000000" opacity="0"/>
                <v:fill on="true" color="#000000"/>
              </v:shape>
              <v:shape id="Shape 2596" style="position:absolute;width:69281;height:121;left:121;top:0;" coordsize="6928104,12192" path="m0,0l6928104,0l6928104,12192l0,12192l0,0">
                <v:stroke weight="0pt" endcap="flat" joinstyle="miter" miterlimit="10" on="false" color="#000000" opacity="0"/>
                <v:fill on="true" color="#000000"/>
              </v:shape>
              <v:shape id="Shape 2597"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2F52DD4E" w14:textId="77777777" w:rsidR="0052217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4A67E42" wp14:editId="524653C9">
              <wp:simplePos x="0" y="0"/>
              <wp:positionH relativeFrom="page">
                <wp:posOffset>304800</wp:posOffset>
              </wp:positionH>
              <wp:positionV relativeFrom="page">
                <wp:posOffset>316992</wp:posOffset>
              </wp:positionV>
              <wp:extent cx="6952488" cy="10059924"/>
              <wp:effectExtent l="0" t="0" r="0" b="0"/>
              <wp:wrapNone/>
              <wp:docPr id="2469" name="Group 2469"/>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2598" name="Shape 259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9" name="Shape 2599"/>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69" style="width:547.44pt;height:792.12pt;position:absolute;z-index:-2147483648;mso-position-horizontal-relative:page;mso-position-horizontal:absolute;margin-left:24pt;mso-position-vertical-relative:page;margin-top:24.96pt;" coordsize="69524,100599">
              <v:shape id="Shape 2600" style="position:absolute;width:121;height:100599;left:0;top:0;" coordsize="12192,10059924" path="m0,0l12192,0l12192,10059924l0,10059924l0,0">
                <v:stroke weight="0pt" endcap="flat" joinstyle="miter" miterlimit="10" on="false" color="#000000" opacity="0"/>
                <v:fill on="true" color="#000000"/>
              </v:shape>
              <v:shape id="Shape 2601"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6B1D" w14:textId="77777777" w:rsidR="0052217D" w:rsidRDefault="00000000">
    <w:pPr>
      <w:spacing w:after="0" w:line="259" w:lineRule="auto"/>
      <w:ind w:left="-1440" w:right="104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271F277" wp14:editId="586F94A6">
              <wp:simplePos x="0" y="0"/>
              <wp:positionH relativeFrom="page">
                <wp:posOffset>304800</wp:posOffset>
              </wp:positionH>
              <wp:positionV relativeFrom="page">
                <wp:posOffset>304799</wp:posOffset>
              </wp:positionV>
              <wp:extent cx="6952488" cy="12192"/>
              <wp:effectExtent l="0" t="0" r="0" b="0"/>
              <wp:wrapSquare wrapText="bothSides"/>
              <wp:docPr id="2446" name="Group 2446"/>
              <wp:cNvGraphicFramePr/>
              <a:graphic xmlns:a="http://schemas.openxmlformats.org/drawingml/2006/main">
                <a:graphicData uri="http://schemas.microsoft.com/office/word/2010/wordprocessingGroup">
                  <wpg:wgp>
                    <wpg:cNvGrpSpPr/>
                    <wpg:grpSpPr>
                      <a:xfrm>
                        <a:off x="0" y="0"/>
                        <a:ext cx="6952488" cy="12192"/>
                        <a:chOff x="0" y="0"/>
                        <a:chExt cx="6952488" cy="12192"/>
                      </a:xfrm>
                    </wpg:grpSpPr>
                    <wps:wsp>
                      <wps:cNvPr id="2582" name="Shape 258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3" name="Shape 2583"/>
                      <wps:cNvSpPr/>
                      <wps:spPr>
                        <a:xfrm>
                          <a:off x="12192" y="0"/>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4" name="Shape 2584"/>
                      <wps:cNvSpPr/>
                      <wps:spPr>
                        <a:xfrm>
                          <a:off x="6940296"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46" style="width:547.44pt;height:0.960022pt;position:absolute;mso-position-horizontal-relative:page;mso-position-horizontal:absolute;margin-left:24pt;mso-position-vertical-relative:page;margin-top:23.9999pt;" coordsize="69524,121">
              <v:shape id="Shape 2585" style="position:absolute;width:121;height:121;left:0;top:0;" coordsize="12192,12192" path="m0,0l12192,0l12192,12192l0,12192l0,0">
                <v:stroke weight="0pt" endcap="flat" joinstyle="miter" miterlimit="10" on="false" color="#000000" opacity="0"/>
                <v:fill on="true" color="#000000"/>
              </v:shape>
              <v:shape id="Shape 2586" style="position:absolute;width:69281;height:121;left:121;top:0;" coordsize="6928104,12192" path="m0,0l6928104,0l6928104,12192l0,12192l0,0">
                <v:stroke weight="0pt" endcap="flat" joinstyle="miter" miterlimit="10" on="false" color="#000000" opacity="0"/>
                <v:fill on="true" color="#000000"/>
              </v:shape>
              <v:shape id="Shape 2587" style="position:absolute;width:121;height:121;left:69402;top:0;" coordsize="12192,12192" path="m0,0l12192,0l12192,12192l0,12192l0,0">
                <v:stroke weight="0pt" endcap="flat" joinstyle="miter" miterlimit="10" on="false" color="#000000" opacity="0"/>
                <v:fill on="true" color="#000000"/>
              </v:shape>
              <w10:wrap type="square"/>
            </v:group>
          </w:pict>
        </mc:Fallback>
      </mc:AlternateContent>
    </w:r>
  </w:p>
  <w:p w14:paraId="14D10DA1" w14:textId="77777777" w:rsidR="0052217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BA680D7" wp14:editId="4DA99E75">
              <wp:simplePos x="0" y="0"/>
              <wp:positionH relativeFrom="page">
                <wp:posOffset>304800</wp:posOffset>
              </wp:positionH>
              <wp:positionV relativeFrom="page">
                <wp:posOffset>316992</wp:posOffset>
              </wp:positionV>
              <wp:extent cx="6952488" cy="10059924"/>
              <wp:effectExtent l="0" t="0" r="0" b="0"/>
              <wp:wrapNone/>
              <wp:docPr id="2450" name="Group 2450"/>
              <wp:cNvGraphicFramePr/>
              <a:graphic xmlns:a="http://schemas.openxmlformats.org/drawingml/2006/main">
                <a:graphicData uri="http://schemas.microsoft.com/office/word/2010/wordprocessingGroup">
                  <wpg:wgp>
                    <wpg:cNvGrpSpPr/>
                    <wpg:grpSpPr>
                      <a:xfrm>
                        <a:off x="0" y="0"/>
                        <a:ext cx="6952488" cy="10059924"/>
                        <a:chOff x="0" y="0"/>
                        <a:chExt cx="6952488" cy="10059924"/>
                      </a:xfrm>
                    </wpg:grpSpPr>
                    <wps:wsp>
                      <wps:cNvPr id="2588" name="Shape 2588"/>
                      <wps:cNvSpPr/>
                      <wps:spPr>
                        <a:xfrm>
                          <a:off x="0"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9" name="Shape 2589"/>
                      <wps:cNvSpPr/>
                      <wps:spPr>
                        <a:xfrm>
                          <a:off x="6940296" y="0"/>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50" style="width:547.44pt;height:792.12pt;position:absolute;z-index:-2147483648;mso-position-horizontal-relative:page;mso-position-horizontal:absolute;margin-left:24pt;mso-position-vertical-relative:page;margin-top:24.96pt;" coordsize="69524,100599">
              <v:shape id="Shape 2590" style="position:absolute;width:121;height:100599;left:0;top:0;" coordsize="12192,10059924" path="m0,0l12192,0l12192,10059924l0,10059924l0,0">
                <v:stroke weight="0pt" endcap="flat" joinstyle="miter" miterlimit="10" on="false" color="#000000" opacity="0"/>
                <v:fill on="true" color="#000000"/>
              </v:shape>
              <v:shape id="Shape 2591" style="position:absolute;width:121;height:100599;left:69402;top:0;" coordsize="12192,10059924" path="m0,0l12192,0l12192,10059924l0,100599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7E1"/>
    <w:multiLevelType w:val="hybridMultilevel"/>
    <w:tmpl w:val="6EBA6C8C"/>
    <w:lvl w:ilvl="0" w:tplc="C0C0F63A">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83A3336">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969D10">
      <w:start w:val="1"/>
      <w:numFmt w:val="bullet"/>
      <w:lvlText w:val="▪"/>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804410">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B608EE">
      <w:start w:val="1"/>
      <w:numFmt w:val="bullet"/>
      <w:lvlText w:val="o"/>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281DFE">
      <w:start w:val="1"/>
      <w:numFmt w:val="bullet"/>
      <w:lvlText w:val="▪"/>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7EAE98">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707970">
      <w:start w:val="1"/>
      <w:numFmt w:val="bullet"/>
      <w:lvlText w:val="o"/>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F05DD4">
      <w:start w:val="1"/>
      <w:numFmt w:val="bullet"/>
      <w:lvlText w:val="▪"/>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00559CF"/>
    <w:multiLevelType w:val="hybridMultilevel"/>
    <w:tmpl w:val="6A1ADBB4"/>
    <w:lvl w:ilvl="0" w:tplc="17568ED8">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3E4217E">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62D358">
      <w:start w:val="1"/>
      <w:numFmt w:val="bullet"/>
      <w:lvlText w:val="▪"/>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D48044">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E64E9E">
      <w:start w:val="1"/>
      <w:numFmt w:val="bullet"/>
      <w:lvlText w:val="o"/>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A2D642">
      <w:start w:val="1"/>
      <w:numFmt w:val="bullet"/>
      <w:lvlText w:val="▪"/>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C458C0">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E0FE3A">
      <w:start w:val="1"/>
      <w:numFmt w:val="bullet"/>
      <w:lvlText w:val="o"/>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E61500">
      <w:start w:val="1"/>
      <w:numFmt w:val="bullet"/>
      <w:lvlText w:val="▪"/>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55869477">
    <w:abstractNumId w:val="0"/>
  </w:num>
  <w:num w:numId="2" w16cid:durableId="164038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17D"/>
    <w:rsid w:val="001165F4"/>
    <w:rsid w:val="0052217D"/>
    <w:rsid w:val="00B7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51E3"/>
  <w15:docId w15:val="{577DD964-110D-4D1A-BAD0-A13714A5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7"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Ravichandran</dc:creator>
  <cp:keywords/>
  <cp:lastModifiedBy>Chandru S M</cp:lastModifiedBy>
  <cp:revision>2</cp:revision>
  <dcterms:created xsi:type="dcterms:W3CDTF">2023-10-03T14:21:00Z</dcterms:created>
  <dcterms:modified xsi:type="dcterms:W3CDTF">2023-10-03T14:21:00Z</dcterms:modified>
</cp:coreProperties>
</file>