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</w:pPr>
      <w:r>
        <w:t xml:space="preserve">OS Security Patch Timeline</w:t>
      </w:r>
    </w:p>
    <w:p>
      <w:pPr>
        <w:pStyle w:val="Meta"/>
      </w:pPr>
      <w:r>
        <w:rPr>
          <w:color w:val="666666"/>
        </w:rPr>
        <w:t xml:space="preserve">Generated 26 September 2026 18:41 UTC  |  10 entries recorded</w:t>
      </w:r>
    </w:p>
    <w:p>
      <w:pPr>
        <w:pBdr>
          <w:bottom w:val="single" w:sz="6" w:space="2" w:color="d0d0d0"/>
        </w:pBdr>
      </w:pPr>
    </w:p>
    <w:p>
      <w:pPr>
        <w:pStyle w:val="Heading1"/>
      </w:pPr>
      <w:r>
        <w:t xml:space="preserve">Summary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5000"/>
        <w:gridCol w:w="5050"/>
      </w:tblGrid>
      <w:tr>
        <w:trPr>
          <w:cantSplit/>
          <w:tblHeader/>
        </w:trPr>
        <w:tc>
          <w:tcPr>
            <w:tcW w:w="5000" w:type="dxa"/>
            <w:shd w:val="clear" w:color="auto" w:fill="f2f2f2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Metric</w:t>
            </w:r>
          </w:p>
        </w:tc>
        <w:tc>
          <w:tcPr>
            <w:tcW w:w="5050" w:type="dxa"/>
            <w:shd w:val="clear" w:color="auto" w:fill="f2f2f2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Value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recorded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10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Exploited CVEs seen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5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at CRITICAL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8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at UNKNOWN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2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android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3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ios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2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macos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3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windows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2</w:t>
            </w:r>
          </w:p>
        </w:tc>
      </w:tr>
    </w:tbl>
    <w:p>
      <w:pPr>
        <w:spacing w:after="0"/>
      </w:pPr>
    </w:p>
    <w:p>
      <w:pPr>
        <w:pStyle w:val="Heading1"/>
      </w:pPr>
      <w:r>
        <w:t xml:space="preserve">Timeline</w:t>
      </w:r>
    </w:p>
    <w:p>
      <w:pPr>
        <w:pStyle w:val="Heading2"/>
      </w:pPr>
      <w:r>
        <w:t xml:space="preserve">Monday, 21 September 2026</w:t>
      </w:r>
    </w:p>
    <w:p>
      <w:pPr>
        <w:pStyle w:val="Meta"/>
      </w:pPr>
      <w:r>
        <w:rPr>
          <w:color w:val="666666"/>
        </w:rPr>
        <w:t xml:space="preserve">10 releases recorded</w:t>
      </w:r>
    </w:p>
    <w:p>
      <w:pPr>
        <w:pStyle w:val="Heading3"/>
      </w:pPr>
      <w:r>
        <w:rPr>
          <w:b/>
        </w:rPr>
        <w:t xml:space="preserve">Android Security Bulletin 2026-09-01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android  |  released 2026-09-01  |  179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2026-09-01 was published on 2026-09-01 and addresses 179 CVEs (31 CRITICAL, 148 HIGH). Highest severity: CRITICAL.
AUTOMATED ANALYSIS UNAVAILABLE - ANTHROPIC_API_KEY is not set. Intune configuration requires manual review against https://source.android.com/docs/security/bulletin/2026/2026-09-01.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CVE-2026-25289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CVE-2026-27280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CVE-2026-28590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CVE-2026-28604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CVE-2026-28618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CVE-2026-28639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CVE-2026-28653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CVE-2026-28662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CVE-2026-31629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CVE-2026-33636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CVE-2026-45515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CVE-2026-45531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CVE-2026-49882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CVE-2026-49918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CVE-2026-49919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CVE-2026-52993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CVE-2026-55256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CVE-2026-55273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154 further CVEs - see the advisory.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2026-09-01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https://source.android.com/docs/security/bulletin/2026/2026-09-01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August 2026 Security Updates 2026-Aug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windows  |  released 2026-08-11  |  237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August 2026 Security Updates 2026-Aug was published on 2026-08-11 and addresses 237 CVEs (5 CRITICAL, 168 HIGH, 64 MEDIUM). Highest severity: CRITICAL.
AUTOMATED ANALYSIS UNAVAILABLE - ANTHROPIC_API_KEY is not set. Intune configuration requires manual review against https://msrc.microsoft.com/update-guide/releaseNote/2026-Aug.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CVE-2026-68820</w:t>
            </w:r>
            <w:r>
              <w:rPr>
                <w:b/>
                <w:color w:val="8B0000"/>
                <w:sz w:val="15"/>
              </w:rPr>
              <w:t xml:space="preserve"> EXPLOITED (due 2026-08-25)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CVE-2026-62878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CVE-2026-65791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CVE-2026-42976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CVE-2026-49179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CVE-2026-50472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CVE-2026-54113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CVE-2026-54984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CVE-2026-56174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CVE-2026-56179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CVE-2026-59134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212 further CVEs - see the advisory.</w:t>
      </w:r>
    </w:p>
    <w:p>
      <w:r>
        <w:rPr>
          <w:color w:val="1155CC"/>
          <w:sz w:val="16"/>
        </w:rPr>
        <w:t xml:space="preserve">https://msrc.microsoft.com/update-guide/releaseNote/2026-Aug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September 2026 Security Updates 2026-Sep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windows  |  released 2026-09-08  |  721 CVEs</w:t>
      </w:r>
      <w:r>
        <w:t xml:space="preserve">  |  2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September 2026 Security Updates 2026-Sep was published on 2026-09-08 and addresses 721 CVEs (33 CRITICAL, 538 HIGH, 150 MEDIUM). Highest severity: CRITICAL.
AUTOMATED ANALYSIS UNAVAILABLE - ANTHROPIC_API_KEY is not set. Intune configuration requires manual review against https://msrc.microsoft.com/update-guide/releaseNote/2026-Sep.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CVE-2026-81963</w:t>
            </w:r>
            <w:r>
              <w:rPr>
                <w:b/>
                <w:color w:val="8B0000"/>
                <w:sz w:val="15"/>
              </w:rPr>
              <w:t xml:space="preserve"> EXPLOITED (due 2026-09-22)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CVE-2026-85880</w:t>
            </w:r>
            <w:r>
              <w:rPr>
                <w:b/>
                <w:color w:val="8B0000"/>
                <w:sz w:val="15"/>
              </w:rPr>
              <w:t xml:space="preserve"> EXPLOITED (due 2026-09-22)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CVE-2026-68839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CVE-2026-69276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CVE-2026-69408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CVE-2026-69431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CVE-2026-69463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CVE-2026-69595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CVE-2026-69730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CVE-2026-69768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CVE-2026-69819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CVE-2026-69824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CVE-2026-69829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CVE-2026-69845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CVE-2026-69910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CVE-2026-70296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696 further CVEs - see the advisory.</w:t>
      </w:r>
    </w:p>
    <w:p>
      <w:r>
        <w:rPr>
          <w:color w:val="1155CC"/>
          <w:sz w:val="16"/>
        </w:rPr>
        <w:t xml:space="preserve">https://msrc.microsoft.com/update-guide/releaseNote/2026-Sep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iOS and iPadOS 26.7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ios  |  released 2026-09-14  |  82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iOS and iPadOS 26.7 was published on 2026-09-14 and addresses 82 CVEs (3 CRITICAL, 21 HIGH, 3 LOW, 55 MEDIUM). Highest severity: CRITICAL.
AUTOMATED ANALYSIS UNAVAILABLE - ANTHROPIC_API_KEY is not set. Intune configuration requires manual review against https://support.apple.com/en-us/149041.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CVE-2026-84497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CVE-2026-84507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CVE-2026-84611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CVE-2026-86904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9E7"/>
            <w:vAlign w:val="center"/>
          </w:tcPr>
          <w:p>
            <w:pPr>
              <w:spacing w:before="40" w:after="40"/>
            </w:pPr>
            <w:r>
              <w:rPr>
                <w:b/>
                <w:color w:val="A16207"/>
              </w:rPr>
              <w:t xml:space="preserve">MEDIUM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4.3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57 further CVEs - see the advisory.</w:t>
      </w:r>
    </w:p>
    <w:p>
      <w:r>
        <w:rPr>
          <w:color w:val="1155CC"/>
          <w:sz w:val="16"/>
        </w:rPr>
        <w:t xml:space="preserve">https://support.apple.com/en-us/149041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iOS and iPadOS 27.0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ios  |  released 2026-09-14  |  126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iOS and iPadOS 27.0 was published on 2026-09-14 and addresses 126 CVEs (5 CRITICAL, 29 HIGH, 5 LOW, 87 MEDIUM). Highest severity: CRITICAL.
AUTOMATED ANALYSIS UNAVAILABLE - ANTHROPIC_API_KEY is not set. Intune configuration requires manual review against https://support.apple.com/en-us/149034.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8.2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CVE-2026-84497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CVE-2026-84507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CVE-2026-84511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CVE-2026-84575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101 further CVEs - see the advisory.</w:t>
      </w:r>
    </w:p>
    <w:p>
      <w:r>
        <w:rPr>
          <w:color w:val="1155CC"/>
          <w:sz w:val="16"/>
        </w:rPr>
        <w:t xml:space="preserve">https://support.apple.com/en-us/149034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Golden Gate 27.0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210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Golden Gate 27.0 was published on 2026-09-14 and addresses 210 CVEs (8 CRITICAL, 59 HIGH, 4 LOW, 139 MEDIUM). Highest severity: CRITICAL.
AUTOMATED ANALYSIS UNAVAILABLE - ANTHROPIC_API_KEY is not set. Intune configuration requires manual review against https://support.apple.com/en-us/149035.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CVE-2026-65400</w:t>
            </w:r>
            <w:r>
              <w:rPr>
                <w:b/>
                <w:color w:val="8B0000"/>
                <w:sz w:val="15"/>
              </w:rPr>
              <w:t xml:space="preserve"> EXPLOITED (due 2026-08-21)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CVE-2026-84520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8.2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185 further CVEs - see the advisory.</w:t>
      </w:r>
    </w:p>
    <w:p>
      <w:r>
        <w:rPr>
          <w:color w:val="1155CC"/>
          <w:sz w:val="16"/>
        </w:rPr>
        <w:t xml:space="preserve">https://support.apple.com/en-us/149035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Sequoia 15.8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154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Sequoia 15.8 was published on 2026-09-14 and addresses 154 CVEs (5 CRITICAL, 51 HIGH, 3 LOW, 95 MEDIUM). Highest severity: CRITICAL.
AUTOMATED ANALYSIS UNAVAILABLE - ANTHROPIC_API_KEY is not set. Intune configuration requires manual review against https://support.apple.com/en-us/149043.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CVE-2026-28930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CVE-2026-28935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CVE-2026-64736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129 further CVEs - see the advisory.</w:t>
      </w:r>
    </w:p>
    <w:p>
      <w:r>
        <w:rPr>
          <w:color w:val="1155CC"/>
          <w:sz w:val="16"/>
        </w:rPr>
        <w:t xml:space="preserve">https://support.apple.com/en-us/149043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Tahoe 26.7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153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Tahoe 26.7 was published on 2026-09-14 and addresses 153 CVEs (6 CRITICAL, 48 HIGH, 4 LOW, 95 MEDIUM). Highest severity: CRITICAL.
AUTOMATED ANALYSIS UNAVAILABLE - ANTHROPIC_API_KEY is not set. Intune configuration requires manual review against https://support.apple.com/en-us/149042.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CVE-2026-65400</w:t>
            </w:r>
            <w:r>
              <w:rPr>
                <w:b/>
                <w:color w:val="8B0000"/>
                <w:sz w:val="15"/>
              </w:rPr>
              <w:t xml:space="preserve"> EXPLOITED (due 2026-08-21)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CVE-2026-43760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8.6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CVE-2026-65374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128 further CVEs - see the advisory.</w:t>
      </w:r>
    </w:p>
    <w:p>
      <w:r>
        <w:rPr>
          <w:color w:val="1155CC"/>
          <w:sz w:val="16"/>
        </w:rPr>
        <w:t xml:space="preserve">https://support.apple.com/en-us/149042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Android Security Bulletin 2026-07-01</w:t>
      </w:r>
      <w:r>
        <w:t xml:space="preserve">   </w:t>
      </w:r>
      <w:r>
        <w:rPr>
          <w:b/>
          <w:color w:val="525252"/>
        </w:rPr>
        <w:t xml:space="preserve">[UNKNOWN]</w:t>
      </w:r>
    </w:p>
    <w:p>
      <w:pPr>
        <w:pStyle w:val="Meta"/>
      </w:pPr>
      <w:r>
        <w:t xml:space="preserve">android  |  released 2026-07-01  |  0 CVEs</w:t>
      </w:r>
      <w:r>
        <w:t xml:space="preserve"/>
      </w:r>
      <w:r>
        <w:t xml:space="preserve"/>
      </w:r>
    </w:p>
    <w:p>
      <w:r>
        <w:rPr>
          <w:i/>
          <w:color w:val="A16207"/>
        </w:rPr>
        <w:t xml:space="preserve">Vendor published no CVE detail. The list below is empty because it was NOT PUBLISHED, not because nothing was fixed.</w:t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2026-07-01 was published on 2026-07-01 and addresses 0 CVEs (). Highest severity: UNKNOWN.
AUTOMATED ANALYSIS UNAVAILABLE - ANTHROPIC_API_KEY is not set. Intune configuration requires manual review against https://source.android.com/docs/security/bulletin/2026/2026-07-01.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2026-07-01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https://source.android.com/docs/security/bulletin/2026/2026-07-01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Android Security Bulletin 2026-08-01</w:t>
      </w:r>
      <w:r>
        <w:t xml:space="preserve">   </w:t>
      </w:r>
      <w:r>
        <w:rPr>
          <w:b/>
          <w:color w:val="525252"/>
        </w:rPr>
        <w:t xml:space="preserve">[UNKNOWN]</w:t>
      </w:r>
    </w:p>
    <w:p>
      <w:pPr>
        <w:pStyle w:val="Meta"/>
      </w:pPr>
      <w:r>
        <w:t xml:space="preserve">android  |  released 2026-08-01  |  0 CVEs</w:t>
      </w:r>
      <w:r>
        <w:t xml:space="preserve"/>
      </w:r>
      <w:r>
        <w:t xml:space="preserve"/>
      </w:r>
    </w:p>
    <w:p>
      <w:r>
        <w:rPr>
          <w:i/>
          <w:color w:val="A16207"/>
        </w:rPr>
        <w:t xml:space="preserve">Vendor published no CVE detail. The list below is empty because it was NOT PUBLISHED, not because nothing was fixed.</w:t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2026-08-01 was published on 2026-08-01 and addresses 0 CVEs (). Highest severity: UNKNOWN.
AUTOMATED ANALYSIS UNAVAILABLE - ANTHROPIC_API_KEY is not set. Intune configuration requires manual review against https://source.android.com/docs/security/bulletin/2026/2026-08-01.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2026-08-01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https://source.android.com/docs/security/bulletin/2026/2026-08-01</w:t>
      </w:r>
    </w:p>
    <w:p>
      <w:pPr>
        <w:pBdr>
          <w:bottom w:val="single" w:sz="6" w:space="2" w:color="d0d0d0"/>
        </w:pBdr>
      </w:pPr>
    </w:p>
    <w:sectPr>
      <w:pgSz w:w="12240" w:h="15840"/>
      <w:pgMar w:top="1080" w:right="1080" w:bottom="1080" w:left="1080"/>
    </w:sectPr>
  </w:body>
</w:document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cs="Calibri"/>
        <w:sz w:val="20"/>
      </w:rPr>
    </w:rPrDefault>
  </w:docDefaults>
  <w:style w:type="paragraph" w:default="1" w:styleId="Normal">
    <w:name w:val="Normal"/>
    <w:qFormat/>
    <w:pPr>
      <w:spacing w:after="100" w:line="264" w:lineRule="auto"/>
    </w:pPr>
  </w:style>
  <w:style w:type="paragraph" w:styleId="Title">
    <w:name w:val="Title"/>
    <w:basedOn w:val="Normal"/>
    <w:qFormat/>
    <w:pPr>
      <w:spacing w:before="0" w:after="120"/>
    </w:pPr>
    <w:rPr>
      <w:b w:val="1"/>
      <w:color w:val="1a1a1a"/>
      <w:sz w:val="56"/>
    </w:rPr>
  </w:style>
  <w:style w:type="paragraph" w:styleId="Heading1">
    <w:name w:val="heading 1"/>
    <w:basedOn w:val="Normal"/>
    <w:qFormat/>
    <w:pPr>
      <w:spacing w:before="360" w:after="120"/>
      <w:outlineLvl w:val="0"/>
    </w:pPr>
    <w:rPr>
      <w:b w:val="1"/>
      <w:color w:val="1a1a1a"/>
      <w:sz w:val="32"/>
    </w:rPr>
  </w:style>
  <w:style w:type="paragraph" w:styleId="Heading2">
    <w:name w:val="heading 2"/>
    <w:basedOn w:val="Normal"/>
    <w:qFormat/>
    <w:pPr>
      <w:spacing w:before="240" w:after="120"/>
      <w:outlineLvl w:val="1"/>
    </w:pPr>
    <w:rPr>
      <w:b w:val="1"/>
      <w:color w:val="2b2b2b"/>
      <w:sz w:val="26"/>
    </w:rPr>
  </w:style>
  <w:style w:type="paragraph" w:styleId="Heading3">
    <w:name w:val="heading 3"/>
    <w:basedOn w:val="Normal"/>
    <w:qFormat/>
    <w:pPr>
      <w:spacing w:before="240" w:after="120"/>
      <w:outlineLvl w:val="2"/>
    </w:pPr>
    <w:rPr>
      <w:b w:val="1"/>
      <w:color w:val="444444"/>
      <w:sz w:val="22"/>
    </w:rPr>
  </w:style>
  <w:style w:type="paragraph" w:styleId="Meta">
    <w:name w:val="Meta"/>
    <w:basedOn w:val="Normal"/>
    <w:rPr>
      <w:color w:val="666666"/>
      <w:sz w:val="18"/>
    </w:rPr>
  </w:style>
  <w:style w:type="character" w:styleId="Code">
    <w:name w:val="Code"/>
    <w:rPr>
      <w:rFonts w:ascii="Consolas" w:hAnsi="Consolas"/>
      <w:sz w:val="18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