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0DA" w:rsidRPr="00434677" w:rsidRDefault="004340DA" w:rsidP="004346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629C"/>
          <w:sz w:val="24"/>
          <w:szCs w:val="24"/>
        </w:rPr>
      </w:pPr>
      <w:r w:rsidRPr="00434677">
        <w:rPr>
          <w:rFonts w:ascii="Times New Roman" w:hAnsi="Times New Roman" w:cs="Times New Roman"/>
          <w:b/>
          <w:bCs/>
          <w:color w:val="00629C"/>
          <w:sz w:val="24"/>
          <w:szCs w:val="24"/>
        </w:rPr>
        <w:t>REFERENCES</w:t>
      </w:r>
    </w:p>
    <w:p w:rsidR="00073924" w:rsidRPr="00434677" w:rsidRDefault="00073924" w:rsidP="004346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629C"/>
          <w:sz w:val="24"/>
          <w:szCs w:val="24"/>
        </w:rPr>
      </w:pPr>
    </w:p>
    <w:p w:rsidR="00434677" w:rsidRPr="00434677" w:rsidRDefault="004A18DF" w:rsidP="004A18DF">
      <w:pPr>
        <w:pStyle w:val="Default"/>
        <w:spacing w:line="360" w:lineRule="auto"/>
        <w:jc w:val="both"/>
        <w:rPr>
          <w:rFonts w:eastAsia="TimesNewRomanPSMT"/>
        </w:rPr>
      </w:pPr>
      <w:r>
        <w:t xml:space="preserve">[1] A. Douglas, “News consumption and the new electronic media,” 7e International Journal of Press/Politics, vol. 11, no. 1, pp. 29–52, 2006. [2] J. Wong, “Almost all the traffic to fake news sites is from </w:t>
      </w:r>
      <w:proofErr w:type="spellStart"/>
      <w:r>
        <w:t>facebook</w:t>
      </w:r>
      <w:proofErr w:type="spellEnd"/>
      <w:r>
        <w:t xml:space="preserve">, new data show,” 2016. [3] D. M. J. </w:t>
      </w:r>
      <w:proofErr w:type="spellStart"/>
      <w:r>
        <w:t>Lazer</w:t>
      </w:r>
      <w:proofErr w:type="spellEnd"/>
      <w:r>
        <w:t xml:space="preserve">, M. A. Baum, Y. </w:t>
      </w:r>
      <w:proofErr w:type="spellStart"/>
      <w:r>
        <w:t>Benkler</w:t>
      </w:r>
      <w:proofErr w:type="spellEnd"/>
      <w:r>
        <w:t xml:space="preserve"> et al., “</w:t>
      </w:r>
      <w:proofErr w:type="gramStart"/>
      <w:r>
        <w:t>)e</w:t>
      </w:r>
      <w:proofErr w:type="gramEnd"/>
      <w:r>
        <w:t xml:space="preserve"> science of fake news,” Science, vol. 359, no. 6380, pp. 1094–1096, 2018. [4] S. A. </w:t>
      </w:r>
      <w:proofErr w:type="spellStart"/>
      <w:r>
        <w:t>Garc´ıa</w:t>
      </w:r>
      <w:proofErr w:type="spellEnd"/>
      <w:r>
        <w:t xml:space="preserve">, G. G. </w:t>
      </w:r>
      <w:proofErr w:type="spellStart"/>
      <w:r>
        <w:t>Garc´ıa</w:t>
      </w:r>
      <w:proofErr w:type="spellEnd"/>
      <w:r>
        <w:t xml:space="preserve">, M. S. </w:t>
      </w:r>
      <w:proofErr w:type="spellStart"/>
      <w:r>
        <w:t>Prieto</w:t>
      </w:r>
      <w:proofErr w:type="spellEnd"/>
      <w:r>
        <w:t xml:space="preserve">, A. J. M. Guerrero, and C. R. Jimenez, “)e impact of term fake news on the scientific ´ community scientific performance and mapping in web of science,” Social Sciences, vol. 9, no. 5, 2020. [5] A. D. </w:t>
      </w:r>
      <w:proofErr w:type="spellStart"/>
      <w:r>
        <w:t>Holan</w:t>
      </w:r>
      <w:proofErr w:type="spellEnd"/>
      <w:r>
        <w:t xml:space="preserve">, 2016 Lie of the Year: Fake News, </w:t>
      </w:r>
      <w:proofErr w:type="spellStart"/>
      <w:r>
        <w:t>Politifact</w:t>
      </w:r>
      <w:proofErr w:type="spellEnd"/>
      <w:r>
        <w:t xml:space="preserve">, Washington, DC, USA, 2016. [6] S. </w:t>
      </w:r>
      <w:proofErr w:type="spellStart"/>
      <w:r>
        <w:t>Kogan</w:t>
      </w:r>
      <w:proofErr w:type="spellEnd"/>
      <w:r>
        <w:t xml:space="preserve">, T. J. </w:t>
      </w:r>
      <w:proofErr w:type="spellStart"/>
      <w:r>
        <w:t>Moskowitz</w:t>
      </w:r>
      <w:proofErr w:type="spellEnd"/>
      <w:r>
        <w:t xml:space="preserve">, and M. </w:t>
      </w:r>
      <w:proofErr w:type="spellStart"/>
      <w:r>
        <w:t>Niessner</w:t>
      </w:r>
      <w:proofErr w:type="spellEnd"/>
      <w:r>
        <w:t xml:space="preserve">, “Fake News: Evidence from Financial Markets,” 2019, https://ssrn.com/ abstract=3237763. [7] A. Robb, “Anatomy of a fake news scandal,” Rolling Stone, vol. 1301, pp. 28–33, 2017. [8] J. </w:t>
      </w:r>
      <w:proofErr w:type="spellStart"/>
      <w:r>
        <w:t>Soll</w:t>
      </w:r>
      <w:proofErr w:type="spellEnd"/>
      <w:r>
        <w:t>, “</w:t>
      </w:r>
      <w:proofErr w:type="gramStart"/>
      <w:r>
        <w:t>)e</w:t>
      </w:r>
      <w:proofErr w:type="gramEnd"/>
      <w:r>
        <w:t xml:space="preserve"> long and brutal history of fake news,” Politico Magazine, vol. 18, no. 12, 2016. [9] J. </w:t>
      </w:r>
      <w:proofErr w:type="spellStart"/>
      <w:r>
        <w:t>Hua</w:t>
      </w:r>
      <w:proofErr w:type="spellEnd"/>
      <w:r>
        <w:t xml:space="preserve"> and R. Shaw, “Corona virus (covid-19) “</w:t>
      </w:r>
      <w:proofErr w:type="spellStart"/>
      <w:r>
        <w:t>infodemic</w:t>
      </w:r>
      <w:proofErr w:type="spellEnd"/>
      <w:r>
        <w:t xml:space="preserve">” and emerging issues through a data lens: the case of China,” International Journal of Environmental Research and Public Health, vol. 17, no. 7, p. 2309, 2020. [10] N. K. Conroy, V. L. Rubin, and Y. Chen, “Automatic deception detection: methods for finding fake news,” Proceedings of the Association for Information Science and Technology, vol. 52, no. 1, pp. 1–4, 2015. [11] F. T. </w:t>
      </w:r>
      <w:proofErr w:type="spellStart"/>
      <w:r>
        <w:t>Asr</w:t>
      </w:r>
      <w:proofErr w:type="spellEnd"/>
      <w:r>
        <w:t xml:space="preserve"> and M. </w:t>
      </w:r>
      <w:proofErr w:type="spellStart"/>
      <w:r>
        <w:t>Taboada</w:t>
      </w:r>
      <w:proofErr w:type="spellEnd"/>
      <w:r>
        <w:t>, “</w:t>
      </w:r>
      <w:proofErr w:type="spellStart"/>
      <w:r>
        <w:t>Misinfotext</w:t>
      </w:r>
      <w:proofErr w:type="spellEnd"/>
      <w:r>
        <w:t xml:space="preserve">: a collection of news articles, with false and true labels,” 2019. [12] K. </w:t>
      </w:r>
      <w:proofErr w:type="spellStart"/>
      <w:r>
        <w:t>Shu</w:t>
      </w:r>
      <w:proofErr w:type="spellEnd"/>
      <w:r>
        <w:t xml:space="preserve">, A. </w:t>
      </w:r>
      <w:proofErr w:type="spellStart"/>
      <w:r>
        <w:t>Sliva</w:t>
      </w:r>
      <w:proofErr w:type="spellEnd"/>
      <w:r>
        <w:t xml:space="preserve">, S. Wang, J. Tang, and H. Liu, “Fake news detection on social media,” ACM SIGKDD Explorations Newsletter, vol. 19, no. 1, pp. 22–36, 2017. [13] S. </w:t>
      </w:r>
      <w:proofErr w:type="spellStart"/>
      <w:r>
        <w:t>Vosoughi</w:t>
      </w:r>
      <w:proofErr w:type="spellEnd"/>
      <w:r>
        <w:t>, D. Roy, and S. Aral, “</w:t>
      </w:r>
      <w:proofErr w:type="gramStart"/>
      <w:r>
        <w:t>)e</w:t>
      </w:r>
      <w:proofErr w:type="gramEnd"/>
      <w:r>
        <w:t xml:space="preserve"> spread of true and false news online,” Science, vol. 359, no. 6380, pp. 1146–1151, 2018. </w:t>
      </w:r>
      <w:proofErr w:type="gramStart"/>
      <w:r>
        <w:t xml:space="preserve">[14] H. </w:t>
      </w:r>
      <w:proofErr w:type="spellStart"/>
      <w:r>
        <w:t>Allcott</w:t>
      </w:r>
      <w:proofErr w:type="spellEnd"/>
      <w:r>
        <w:t xml:space="preserve"> and M. </w:t>
      </w:r>
      <w:proofErr w:type="spellStart"/>
      <w:r>
        <w:t>Gentzkow</w:t>
      </w:r>
      <w:proofErr w:type="spellEnd"/>
      <w:r>
        <w:t>, “Social media and fake news in the 2016 election,” Journal of Economic Perspectives, vol. 31, no. 2, pp. 211–236, 2017.</w:t>
      </w:r>
      <w:proofErr w:type="gramEnd"/>
      <w:r>
        <w:t xml:space="preserve"> </w:t>
      </w:r>
      <w:proofErr w:type="gramStart"/>
      <w:r>
        <w:t>[15] V. L. Rubin, N. Conroy, Y. Chen, and S. Cornwell, “Fake news or truth?</w:t>
      </w:r>
      <w:proofErr w:type="gramEnd"/>
      <w:r>
        <w:t xml:space="preserve"> using satirical cues to detect potentially misleading news,” in Proceedings of the Second Workshop on Computational Approaches to Deception Detection, pp. 7–17, San Diego, CA, USA, 2016. [16] H. </w:t>
      </w:r>
      <w:proofErr w:type="spellStart"/>
      <w:r>
        <w:t>Jwa</w:t>
      </w:r>
      <w:proofErr w:type="spellEnd"/>
      <w:r>
        <w:t>, D. Oh, K. Park, J. M. Kang, and H. Lim, “</w:t>
      </w:r>
      <w:proofErr w:type="spellStart"/>
      <w:r>
        <w:t>exBAKE</w:t>
      </w:r>
      <w:proofErr w:type="spellEnd"/>
      <w:r>
        <w:t>: automatic fake news detection model based on bidirectional encoder representations from transformers (</w:t>
      </w:r>
      <w:proofErr w:type="spellStart"/>
      <w:proofErr w:type="gramStart"/>
      <w:r>
        <w:t>bert</w:t>
      </w:r>
      <w:proofErr w:type="spellEnd"/>
      <w:proofErr w:type="gramEnd"/>
      <w:r>
        <w:t xml:space="preserve">),” Applied Sciences, vol. 9, no. 19, 2019. [17] H. Ahmed, I. </w:t>
      </w:r>
      <w:proofErr w:type="spellStart"/>
      <w:r>
        <w:t>Traore</w:t>
      </w:r>
      <w:proofErr w:type="spellEnd"/>
      <w:r>
        <w:t xml:space="preserve">, and S. </w:t>
      </w:r>
      <w:proofErr w:type="spellStart"/>
      <w:r>
        <w:t>Saad</w:t>
      </w:r>
      <w:proofErr w:type="spellEnd"/>
      <w:r>
        <w:t xml:space="preserve">, “Detection of online fake news using n-gram analysis and machine learning techniques,” in Proceedings of the International Conference on Intelligent, Secure, and </w:t>
      </w:r>
      <w:r>
        <w:lastRenderedPageBreak/>
        <w:t xml:space="preserve">Dependable Systems in Distributed and Cloud Environments, pp. 127–138, Springer, Vancouver, Canada, 2017. [18] W. Y. Wang, Liar, Liar Pants on Fire: A New Benchmark Dataset for Fake News Detection, Association for Computational Linguistics, Stroudsburg, PA, USA, 2017. </w:t>
      </w:r>
      <w:proofErr w:type="gramStart"/>
      <w:r>
        <w:t xml:space="preserve">[19] B. Riedel, I. </w:t>
      </w:r>
      <w:proofErr w:type="spellStart"/>
      <w:r>
        <w:t>Augenstein</w:t>
      </w:r>
      <w:proofErr w:type="spellEnd"/>
      <w:r>
        <w:t xml:space="preserve">, G. P. </w:t>
      </w:r>
      <w:proofErr w:type="spellStart"/>
      <w:r>
        <w:t>Spithourakis</w:t>
      </w:r>
      <w:proofErr w:type="spellEnd"/>
      <w:r>
        <w:t>, and S. Riedel, “A simple but tough-to-beat baseline for the fake news challenge stance detection task,” 2017, https://arxiv.org/abs/1707.</w:t>
      </w:r>
      <w:proofErr w:type="gramEnd"/>
      <w:r>
        <w:t xml:space="preserve"> 03264. [20] N. </w:t>
      </w:r>
      <w:proofErr w:type="spellStart"/>
      <w:r>
        <w:t>Ruchansky</w:t>
      </w:r>
      <w:proofErr w:type="spellEnd"/>
      <w:r>
        <w:t xml:space="preserve">, S. </w:t>
      </w:r>
      <w:proofErr w:type="spellStart"/>
      <w:r>
        <w:t>Seo</w:t>
      </w:r>
      <w:proofErr w:type="spellEnd"/>
      <w:r>
        <w:t>, and Y. Liu, “</w:t>
      </w:r>
      <w:proofErr w:type="spellStart"/>
      <w:r>
        <w:t>Csi</w:t>
      </w:r>
      <w:proofErr w:type="spellEnd"/>
      <w:r>
        <w:t xml:space="preserve">: a hybrid deep model for fake news detection,” in Proceedings of the 2017 ACM on Conference on Information and Knowledge Management, pp. 797–806, Singapore, 2017. </w:t>
      </w:r>
      <w:proofErr w:type="gramStart"/>
      <w:r>
        <w:t xml:space="preserve">[21] V. Perez-Rosas, B. Kleinberg, A. </w:t>
      </w:r>
      <w:proofErr w:type="spellStart"/>
      <w:r>
        <w:t>Lefevre</w:t>
      </w:r>
      <w:proofErr w:type="spellEnd"/>
      <w:r>
        <w:t xml:space="preserve">, and R. </w:t>
      </w:r>
      <w:proofErr w:type="spellStart"/>
      <w:r>
        <w:t>Mihalcea</w:t>
      </w:r>
      <w:proofErr w:type="spellEnd"/>
      <w:r>
        <w:t>, ´ “Automatic detection of fake news,” 2017, https://arxiv.org/ abs/1708.07104.</w:t>
      </w:r>
      <w:proofErr w:type="gramEnd"/>
      <w:r>
        <w:t xml:space="preserve"> </w:t>
      </w:r>
      <w:proofErr w:type="gramStart"/>
      <w:r>
        <w:t xml:space="preserve">[22] P. </w:t>
      </w:r>
      <w:proofErr w:type="spellStart"/>
      <w:r>
        <w:t>B¨uhlmann</w:t>
      </w:r>
      <w:proofErr w:type="spellEnd"/>
      <w:r>
        <w:t>, “Bagging, boosting and ensemble methods,” in Handbook of Computational Statistics, pp. 985–1022, Springer, Berlin, Germany, 2012.</w:t>
      </w:r>
      <w:proofErr w:type="gramEnd"/>
      <w:r>
        <w:t xml:space="preserve"> [23] H. Ahmed, I. </w:t>
      </w:r>
      <w:proofErr w:type="spellStart"/>
      <w:r>
        <w:t>Traore</w:t>
      </w:r>
      <w:proofErr w:type="spellEnd"/>
      <w:r>
        <w:t xml:space="preserve">, and S. </w:t>
      </w:r>
      <w:proofErr w:type="spellStart"/>
      <w:r>
        <w:t>Saad</w:t>
      </w:r>
      <w:proofErr w:type="spellEnd"/>
      <w:r>
        <w:t xml:space="preserve">, “Detecting opinion </w:t>
      </w:r>
      <w:proofErr w:type="spellStart"/>
      <w:r>
        <w:t>spams</w:t>
      </w:r>
      <w:proofErr w:type="spellEnd"/>
      <w:r>
        <w:t xml:space="preserve"> and fake news using text classification,” Security and Privacy, vol. 1, no. 1, 2018. [24] </w:t>
      </w:r>
      <w:proofErr w:type="spellStart"/>
      <w:r>
        <w:t>Kaggle</w:t>
      </w:r>
      <w:proofErr w:type="spellEnd"/>
      <w:r>
        <w:t xml:space="preserve">, Fake News, </w:t>
      </w:r>
      <w:proofErr w:type="spellStart"/>
      <w:r>
        <w:t>Kaggle</w:t>
      </w:r>
      <w:proofErr w:type="spellEnd"/>
      <w:r>
        <w:t xml:space="preserve">, San Francisco, CA, USA, 2018, https://www.kaggle.com/c/fake-news. [25] </w:t>
      </w:r>
      <w:proofErr w:type="spellStart"/>
      <w:r>
        <w:t>Kaggle</w:t>
      </w:r>
      <w:proofErr w:type="spellEnd"/>
      <w:r>
        <w:t xml:space="preserve">, Fake News Detection, </w:t>
      </w:r>
      <w:proofErr w:type="spellStart"/>
      <w:r>
        <w:t>Kaggle</w:t>
      </w:r>
      <w:proofErr w:type="spellEnd"/>
      <w:r>
        <w:t xml:space="preserve">, San Francisco, CA, USA, 2018, https://www.kaggle.com/jruvika/fake-news-detection. </w:t>
      </w:r>
      <w:proofErr w:type="gramStart"/>
      <w:r>
        <w:t xml:space="preserve">[26] J. </w:t>
      </w:r>
      <w:proofErr w:type="spellStart"/>
      <w:r>
        <w:t>Bergstra</w:t>
      </w:r>
      <w:proofErr w:type="spellEnd"/>
      <w:r>
        <w:t xml:space="preserve"> and Y. </w:t>
      </w:r>
      <w:proofErr w:type="spellStart"/>
      <w:r>
        <w:t>Bengio</w:t>
      </w:r>
      <w:proofErr w:type="spellEnd"/>
      <w:r>
        <w:t>, “Random search for hyper-parameter optimization,” Journal of Machine Learning Research, vol. 13, pp. 281–305, 2012.</w:t>
      </w:r>
      <w:proofErr w:type="gramEnd"/>
      <w:r>
        <w:t xml:space="preserve"> [27] T. M. Mitchell, 7e Discipline of Machine Learning, Carnegie Mellon University, Pittsburgh, PA, USA, 2006. [28] N. </w:t>
      </w:r>
      <w:proofErr w:type="spellStart"/>
      <w:r>
        <w:t>Cristianini</w:t>
      </w:r>
      <w:proofErr w:type="spellEnd"/>
      <w:r>
        <w:t xml:space="preserve"> and J. </w:t>
      </w:r>
      <w:proofErr w:type="spellStart"/>
      <w:r>
        <w:t>Shawe</w:t>
      </w:r>
      <w:proofErr w:type="spellEnd"/>
      <w:r>
        <w:t xml:space="preserve">-Taylor, An Introduction to Support Vector Machines and Other Kernel-Based Learning Methods, Cambridge University Press, Cambridge, UK, 2000. [29] T. Hofmann, B. </w:t>
      </w:r>
      <w:proofErr w:type="spellStart"/>
      <w:r>
        <w:t>Scholkopf</w:t>
      </w:r>
      <w:proofErr w:type="spellEnd"/>
      <w:r>
        <w:t xml:space="preserve">, and A. J. </w:t>
      </w:r>
      <w:proofErr w:type="spellStart"/>
      <w:r>
        <w:t>Smola</w:t>
      </w:r>
      <w:proofErr w:type="spellEnd"/>
      <w:r>
        <w:t xml:space="preserve">, “Kernel methods ¨ in machine learning,” 7e Annals of Statistics, vol. 36, no. 3, pp. 1171–1220, 2008 [30] V. </w:t>
      </w:r>
      <w:proofErr w:type="spellStart"/>
      <w:r>
        <w:t>Kecman</w:t>
      </w:r>
      <w:proofErr w:type="spellEnd"/>
      <w:r>
        <w:t xml:space="preserve">, Support Vector Machines-An Introduction in “Support Vector Machines: 7eory and Applications” , Springer, New York City, NY, USA, 2005. [31] S. </w:t>
      </w:r>
      <w:proofErr w:type="spellStart"/>
      <w:r>
        <w:t>Akhtar</w:t>
      </w:r>
      <w:proofErr w:type="spellEnd"/>
      <w:r>
        <w:t xml:space="preserve">, F. </w:t>
      </w:r>
      <w:proofErr w:type="spellStart"/>
      <w:r>
        <w:t>Hussain</w:t>
      </w:r>
      <w:proofErr w:type="spellEnd"/>
      <w:r>
        <w:t xml:space="preserve">, F. R. Raja et al., “Improving mispronunciation detection of </w:t>
      </w:r>
      <w:proofErr w:type="spellStart"/>
      <w:r>
        <w:t>arabic</w:t>
      </w:r>
      <w:proofErr w:type="spellEnd"/>
      <w:r>
        <w:t xml:space="preserve"> words for non-native learners using deep </w:t>
      </w:r>
      <w:proofErr w:type="spellStart"/>
      <w:r>
        <w:t>convolutional</w:t>
      </w:r>
      <w:proofErr w:type="spellEnd"/>
      <w:r>
        <w:t xml:space="preserve"> neural network features,” Electronics, vol. 9, no. 6, 2020. [32] D. </w:t>
      </w:r>
      <w:proofErr w:type="spellStart"/>
      <w:r>
        <w:t>Ruta</w:t>
      </w:r>
      <w:proofErr w:type="spellEnd"/>
      <w:r>
        <w:t xml:space="preserve"> and B. </w:t>
      </w:r>
      <w:proofErr w:type="spellStart"/>
      <w:r>
        <w:t>Gabrys</w:t>
      </w:r>
      <w:proofErr w:type="spellEnd"/>
      <w:r>
        <w:t xml:space="preserve">, “Classifier selection for majority voting,” Information Fusion, vol. 6, no. 1, pp. 63–81, 2005. </w:t>
      </w:r>
      <w:proofErr w:type="gramStart"/>
      <w:r>
        <w:t xml:space="preserve">[33] B. </w:t>
      </w:r>
      <w:proofErr w:type="spellStart"/>
      <w:r>
        <w:t>Gregorutti</w:t>
      </w:r>
      <w:proofErr w:type="spellEnd"/>
      <w:r>
        <w:t>, B. Michel, and P. Saint-Pierre, “Correlation and variable importance in random forests,” Statistics and Computing, vol. 27, no. 3, pp. 659–678, 2017.</w:t>
      </w:r>
      <w:proofErr w:type="gramEnd"/>
      <w:r>
        <w:t xml:space="preserve"> [34] L. </w:t>
      </w:r>
      <w:proofErr w:type="spellStart"/>
      <w:r>
        <w:t>Breiman</w:t>
      </w:r>
      <w:proofErr w:type="spellEnd"/>
      <w:r>
        <w:t xml:space="preserve">, J. Friedman, R. </w:t>
      </w:r>
      <w:proofErr w:type="spellStart"/>
      <w:r>
        <w:t>Olshen</w:t>
      </w:r>
      <w:proofErr w:type="spellEnd"/>
      <w:r>
        <w:t xml:space="preserve">, and C. Stone, Classification and Regression Trees, Springer, Berlin, Germany, 1984. [35] R. E. </w:t>
      </w:r>
      <w:proofErr w:type="spellStart"/>
      <w:r>
        <w:t>Schapire</w:t>
      </w:r>
      <w:proofErr w:type="spellEnd"/>
      <w:r>
        <w:t xml:space="preserve">, “A brief introduction to boosting,” IJCAI, vol. 99, pp. 1401–1406, 1999. [36] E. M. Dos Santos, R. </w:t>
      </w:r>
      <w:proofErr w:type="spellStart"/>
      <w:r>
        <w:t>Sabourin</w:t>
      </w:r>
      <w:proofErr w:type="spellEnd"/>
      <w:r>
        <w:t xml:space="preserve">, and P. Maupin, </w:t>
      </w:r>
      <w:r>
        <w:lastRenderedPageBreak/>
        <w:t>“</w:t>
      </w:r>
      <w:proofErr w:type="spellStart"/>
      <w:r>
        <w:t>Overfitting</w:t>
      </w:r>
      <w:proofErr w:type="spellEnd"/>
      <w:r>
        <w:t xml:space="preserve"> cautious selection of classifier ensembles with genetic algorithms,” Information Fusion, vol. 10, no. 2, pp. 150–162, 2009. [37] T. Chen and C. </w:t>
      </w:r>
      <w:proofErr w:type="spellStart"/>
      <w:r>
        <w:t>Guestrin</w:t>
      </w:r>
      <w:proofErr w:type="spellEnd"/>
      <w:r>
        <w:t>, “</w:t>
      </w:r>
      <w:proofErr w:type="spellStart"/>
      <w:r>
        <w:t>Xgboost</w:t>
      </w:r>
      <w:proofErr w:type="spellEnd"/>
      <w:r>
        <w:t xml:space="preserve">: a scalable tree boosting system,” in Proceedings of the 22nd ACM SIGKDD International Conference on Knowledge Discovery and Data Mining, pp. 785–794, San Francisco, CA, USA, 2016. [38] T. Hastie, S. </w:t>
      </w:r>
      <w:proofErr w:type="spellStart"/>
      <w:r>
        <w:t>Rosset</w:t>
      </w:r>
      <w:proofErr w:type="spellEnd"/>
      <w:r>
        <w:t xml:space="preserve">, J. Zhu, and H. </w:t>
      </w:r>
      <w:proofErr w:type="spellStart"/>
      <w:r>
        <w:t>Zou</w:t>
      </w:r>
      <w:proofErr w:type="spellEnd"/>
      <w:r>
        <w:t xml:space="preserve">, “Multi-class </w:t>
      </w:r>
      <w:proofErr w:type="spellStart"/>
      <w:r>
        <w:t>adaboost</w:t>
      </w:r>
      <w:proofErr w:type="spellEnd"/>
      <w:r>
        <w:t xml:space="preserve">,” Statistics and its Interface, vol. 2, no. 3, pp. 349–360, 2009. [39] L. Lam and S. Y. </w:t>
      </w:r>
      <w:proofErr w:type="spellStart"/>
      <w:r>
        <w:t>Suen</w:t>
      </w:r>
      <w:proofErr w:type="spellEnd"/>
      <w:r>
        <w:t>, “Application of majority voting to pattern recognition: an analysis of its behavior and performance,” IEEE Transactions on Systems, Man, and Cybernetics - Part A: Systems and Humans, vol. 27, no. 5, pp. 553–568, 1997.</w:t>
      </w:r>
    </w:p>
    <w:sectPr w:rsidR="00434677" w:rsidRPr="00434677" w:rsidSect="00542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7613"/>
    <w:rsid w:val="00073924"/>
    <w:rsid w:val="00157613"/>
    <w:rsid w:val="00157F38"/>
    <w:rsid w:val="0034545C"/>
    <w:rsid w:val="003A7C9A"/>
    <w:rsid w:val="003C068D"/>
    <w:rsid w:val="004340DA"/>
    <w:rsid w:val="00434677"/>
    <w:rsid w:val="004615C7"/>
    <w:rsid w:val="0049783A"/>
    <w:rsid w:val="004A18DF"/>
    <w:rsid w:val="00542114"/>
    <w:rsid w:val="005F5025"/>
    <w:rsid w:val="00B77F32"/>
    <w:rsid w:val="00FA2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F3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7F32"/>
    <w:rPr>
      <w:color w:val="605E5C"/>
      <w:shd w:val="clear" w:color="auto" w:fill="E1DFDD"/>
    </w:rPr>
  </w:style>
  <w:style w:type="paragraph" w:customStyle="1" w:styleId="Default">
    <w:name w:val="Default"/>
    <w:rsid w:val="003A7C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936</Words>
  <Characters>5337</Characters>
  <Application>Microsoft Office Word</Application>
  <DocSecurity>0</DocSecurity>
  <Lines>44</Lines>
  <Paragraphs>12</Paragraphs>
  <ScaleCrop>false</ScaleCrop>
  <Company/>
  <LinksUpToDate>false</LinksUpToDate>
  <CharactersWithSpaces>6261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Lenovo</cp:lastModifiedBy>
  <cp:revision>12</cp:revision>
  <dcterms:created xsi:type="dcterms:W3CDTF">2020-09-25T01:56:00Z</dcterms:created>
  <dcterms:modified xsi:type="dcterms:W3CDTF">2022-04-25T16:40:00Z</dcterms:modified>
</cp:coreProperties>
</file>