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080F" w:rsidRPr="00F4055A" w:rsidRDefault="00F4080F" w:rsidP="00F4055A">
      <w:pPr>
        <w:spacing w:line="480" w:lineRule="auto"/>
        <w:jc w:val="both"/>
        <w:rPr>
          <w:rFonts w:ascii="Times New Roman" w:hAnsi="Times New Roman" w:cs="Times New Roman"/>
          <w:b/>
          <w:sz w:val="24"/>
          <w:szCs w:val="24"/>
        </w:rPr>
      </w:pPr>
      <w:r w:rsidRPr="00F4055A">
        <w:rPr>
          <w:rFonts w:ascii="Times New Roman" w:hAnsi="Times New Roman" w:cs="Times New Roman"/>
          <w:b/>
          <w:sz w:val="24"/>
          <w:szCs w:val="24"/>
        </w:rPr>
        <w:t xml:space="preserve">Related </w:t>
      </w:r>
      <w:proofErr w:type="gramStart"/>
      <w:r w:rsidRPr="00F4055A">
        <w:rPr>
          <w:rFonts w:ascii="Times New Roman" w:hAnsi="Times New Roman" w:cs="Times New Roman"/>
          <w:b/>
          <w:sz w:val="24"/>
          <w:szCs w:val="24"/>
        </w:rPr>
        <w:t>works :</w:t>
      </w:r>
      <w:proofErr w:type="gramEnd"/>
      <w:r w:rsidRPr="00F4055A">
        <w:rPr>
          <w:rFonts w:ascii="Times New Roman" w:hAnsi="Times New Roman" w:cs="Times New Roman"/>
          <w:b/>
          <w:sz w:val="24"/>
          <w:szCs w:val="24"/>
        </w:rPr>
        <w:t xml:space="preserve"> </w:t>
      </w:r>
    </w:p>
    <w:p w:rsidR="00873D7C" w:rsidRPr="00F4055A" w:rsidRDefault="00F4055A" w:rsidP="00F4055A">
      <w:pPr>
        <w:spacing w:line="480" w:lineRule="auto"/>
        <w:jc w:val="both"/>
        <w:rPr>
          <w:rFonts w:ascii="Times New Roman" w:hAnsi="Times New Roman" w:cs="Times New Roman"/>
          <w:sz w:val="24"/>
          <w:szCs w:val="24"/>
        </w:rPr>
      </w:pPr>
      <w:proofErr w:type="spellStart"/>
      <w:r w:rsidRPr="00F4055A">
        <w:rPr>
          <w:rFonts w:ascii="Times New Roman" w:hAnsi="Times New Roman" w:cs="Times New Roman"/>
          <w:sz w:val="24"/>
          <w:szCs w:val="24"/>
        </w:rPr>
        <w:t>Coronavirus</w:t>
      </w:r>
      <w:proofErr w:type="spellEnd"/>
      <w:r w:rsidRPr="00F4055A">
        <w:rPr>
          <w:rFonts w:ascii="Times New Roman" w:hAnsi="Times New Roman" w:cs="Times New Roman"/>
          <w:sz w:val="24"/>
          <w:szCs w:val="24"/>
        </w:rPr>
        <w:t xml:space="preserve"> (COVID-19) started spreading in December 2019 and was noticed in early January 2020. It started spreading in China in mid- to late-January. Among the different types of confusion and information challenges, we need to recognize that COVID-19 is first and foremost a humanitarian challenge [1]. As of 24 March, 2020, the virus has caused the death of over 16,600 people worldwide with more than 380,000 people are confirmed as infected by it, of which more than 10,000 are serious. As many as 184 out of 195 countries are affected. Solving the humanitarian challenge is the key priority through proper preventive measures to stop its spread, as well as curative measure to develop a vaccine. The impact of this public health emergency has affected countries and communities in terms of economic, socio-psychological issues, as well as international relations. “We’re not just fighting an epidemic; we’re fighting an </w:t>
      </w:r>
      <w:proofErr w:type="spellStart"/>
      <w:r w:rsidRPr="00F4055A">
        <w:rPr>
          <w:rFonts w:ascii="Times New Roman" w:hAnsi="Times New Roman" w:cs="Times New Roman"/>
          <w:sz w:val="24"/>
          <w:szCs w:val="24"/>
        </w:rPr>
        <w:t>infodemic</w:t>
      </w:r>
      <w:proofErr w:type="spellEnd"/>
      <w:r w:rsidRPr="00F4055A">
        <w:rPr>
          <w:rFonts w:ascii="Times New Roman" w:hAnsi="Times New Roman" w:cs="Times New Roman"/>
          <w:sz w:val="24"/>
          <w:szCs w:val="24"/>
        </w:rPr>
        <w:t xml:space="preserve">”, said WHO Director–General </w:t>
      </w:r>
      <w:proofErr w:type="spellStart"/>
      <w:r w:rsidRPr="00F4055A">
        <w:rPr>
          <w:rFonts w:ascii="Times New Roman" w:hAnsi="Times New Roman" w:cs="Times New Roman"/>
          <w:sz w:val="24"/>
          <w:szCs w:val="24"/>
        </w:rPr>
        <w:t>Tedros</w:t>
      </w:r>
      <w:proofErr w:type="spellEnd"/>
      <w:r w:rsidRPr="00F4055A">
        <w:rPr>
          <w:rFonts w:ascii="Times New Roman" w:hAnsi="Times New Roman" w:cs="Times New Roman"/>
          <w:sz w:val="24"/>
          <w:szCs w:val="24"/>
        </w:rPr>
        <w:t xml:space="preserve"> </w:t>
      </w:r>
      <w:proofErr w:type="spellStart"/>
      <w:r w:rsidRPr="00F4055A">
        <w:rPr>
          <w:rFonts w:ascii="Times New Roman" w:hAnsi="Times New Roman" w:cs="Times New Roman"/>
          <w:sz w:val="24"/>
          <w:szCs w:val="24"/>
        </w:rPr>
        <w:t>Adhanom</w:t>
      </w:r>
      <w:proofErr w:type="spellEnd"/>
      <w:r w:rsidRPr="00F4055A">
        <w:rPr>
          <w:rFonts w:ascii="Times New Roman" w:hAnsi="Times New Roman" w:cs="Times New Roman"/>
          <w:sz w:val="24"/>
          <w:szCs w:val="24"/>
        </w:rPr>
        <w:t xml:space="preserve"> </w:t>
      </w:r>
      <w:proofErr w:type="spellStart"/>
      <w:r w:rsidRPr="00F4055A">
        <w:rPr>
          <w:rFonts w:ascii="Times New Roman" w:hAnsi="Times New Roman" w:cs="Times New Roman"/>
          <w:sz w:val="24"/>
          <w:szCs w:val="24"/>
        </w:rPr>
        <w:t>Ghebreyesus</w:t>
      </w:r>
      <w:proofErr w:type="spellEnd"/>
      <w:r w:rsidRPr="00F4055A">
        <w:rPr>
          <w:rFonts w:ascii="Times New Roman" w:hAnsi="Times New Roman" w:cs="Times New Roman"/>
          <w:sz w:val="24"/>
          <w:szCs w:val="24"/>
        </w:rPr>
        <w:t xml:space="preserve"> at the Munich Security Conference on 15 February 2020. WHO Information Network for Epidemics (EPI-WIN) was launched as a new information platform after WHO declared COVID-19 as a Public Health Emergency of International Concern (PHEIC). The goal was to share customized information with specific target groups [2]. Finally, on 11th March, WHO declared it this as a </w:t>
      </w:r>
      <w:proofErr w:type="gramStart"/>
      <w:r w:rsidRPr="00F4055A">
        <w:rPr>
          <w:rFonts w:ascii="Times New Roman" w:hAnsi="Times New Roman" w:cs="Times New Roman"/>
          <w:sz w:val="24"/>
          <w:szCs w:val="24"/>
        </w:rPr>
        <w:t>pandemic.</w:t>
      </w:r>
      <w:proofErr w:type="gramEnd"/>
      <w:r w:rsidRPr="00F4055A">
        <w:rPr>
          <w:rFonts w:ascii="Times New Roman" w:hAnsi="Times New Roman" w:cs="Times New Roman"/>
          <w:sz w:val="24"/>
          <w:szCs w:val="24"/>
        </w:rPr>
        <w:t xml:space="preserve"> “We know that every outbreak will be accompanied by a kind of tsunami of information, but also within this information you always have misinformation, rumors, etc. We know that even in the Middle Ages there was this phenomenon. “But the difference now with social media is that this phenomenon is amplified, it goes faster and further, like the viruses that travel with people and go faster and further. So it is a new challenge, and the challenge is the [timing] because you need to be faster if you want to fill the void...What is at stake during an outbreak is making sure people will do the right thing to control the disease or to mitigate its impact. So it is not only </w:t>
      </w:r>
      <w:r w:rsidRPr="00F4055A">
        <w:rPr>
          <w:rFonts w:ascii="Times New Roman" w:hAnsi="Times New Roman" w:cs="Times New Roman"/>
          <w:sz w:val="24"/>
          <w:szCs w:val="24"/>
        </w:rPr>
        <w:lastRenderedPageBreak/>
        <w:t xml:space="preserve">information to make sure people are informed; it is also making sure people are informed to act appropriately.” Said Sylvie Briand, Director of Infectious Hazards Management at </w:t>
      </w:r>
      <w:proofErr w:type="gramStart"/>
      <w:r w:rsidRPr="00F4055A">
        <w:rPr>
          <w:rFonts w:ascii="Times New Roman" w:hAnsi="Times New Roman" w:cs="Times New Roman"/>
          <w:sz w:val="24"/>
          <w:szCs w:val="24"/>
        </w:rPr>
        <w:t>WHO’s</w:t>
      </w:r>
      <w:proofErr w:type="gramEnd"/>
      <w:r w:rsidRPr="00F4055A">
        <w:rPr>
          <w:rFonts w:ascii="Times New Roman" w:hAnsi="Times New Roman" w:cs="Times New Roman"/>
          <w:sz w:val="24"/>
          <w:szCs w:val="24"/>
        </w:rPr>
        <w:t xml:space="preserve"> Health Emergencies Program and architect of WHO’s strategy to counter the </w:t>
      </w:r>
      <w:proofErr w:type="spellStart"/>
      <w:r w:rsidRPr="00F4055A">
        <w:rPr>
          <w:rFonts w:ascii="Times New Roman" w:hAnsi="Times New Roman" w:cs="Times New Roman"/>
          <w:sz w:val="24"/>
          <w:szCs w:val="24"/>
        </w:rPr>
        <w:t>infodemic</w:t>
      </w:r>
      <w:proofErr w:type="spellEnd"/>
      <w:r w:rsidRPr="00F4055A">
        <w:rPr>
          <w:rFonts w:ascii="Times New Roman" w:hAnsi="Times New Roman" w:cs="Times New Roman"/>
          <w:sz w:val="24"/>
          <w:szCs w:val="24"/>
        </w:rPr>
        <w:t xml:space="preserve"> risk. This poses the real challenge of mitigating the risk occurring from </w:t>
      </w:r>
      <w:proofErr w:type="spellStart"/>
      <w:r w:rsidRPr="00F4055A">
        <w:rPr>
          <w:rFonts w:ascii="Times New Roman" w:hAnsi="Times New Roman" w:cs="Times New Roman"/>
          <w:sz w:val="24"/>
          <w:szCs w:val="24"/>
        </w:rPr>
        <w:t>Coronavirus</w:t>
      </w:r>
      <w:proofErr w:type="spellEnd"/>
      <w:r w:rsidRPr="00F4055A">
        <w:rPr>
          <w:rFonts w:ascii="Times New Roman" w:hAnsi="Times New Roman" w:cs="Times New Roman"/>
          <w:sz w:val="24"/>
          <w:szCs w:val="24"/>
        </w:rPr>
        <w:t xml:space="preserve">. One of the key issues of the “invisible disaster” is obtaining correct information. In 2011, Japan had a triple disaster, caused by an earthquake-induced tsunami, which caused a nuclear meltdown. A that time, there was a severe panic in and around Japan about the level of radiation, which was also an invisible disaster. However, radiation could be measured, whereas the level of penetration of the virus is not measurable. Therefore, providing the right information from a reliable source is the key issue in this type of pandemic. Keeping this </w:t>
      </w:r>
      <w:proofErr w:type="spellStart"/>
      <w:r w:rsidRPr="00F4055A">
        <w:rPr>
          <w:rFonts w:ascii="Times New Roman" w:hAnsi="Times New Roman" w:cs="Times New Roman"/>
          <w:sz w:val="24"/>
          <w:szCs w:val="24"/>
        </w:rPr>
        <w:t>infodemic</w:t>
      </w:r>
      <w:proofErr w:type="spellEnd"/>
      <w:r w:rsidRPr="00F4055A">
        <w:rPr>
          <w:rFonts w:ascii="Times New Roman" w:hAnsi="Times New Roman" w:cs="Times New Roman"/>
          <w:sz w:val="24"/>
          <w:szCs w:val="24"/>
        </w:rPr>
        <w:t xml:space="preserve"> challenge in mind, this paper tries to analyze three months of happenings in China from December 2019 to February 2020, drawing and analyzing data from different Chinese websites, social media and research institutes. The value addition of this paper lies in the fact that original data were collected and analyzed in Chinese, and from Chinese social media. Although a characteristic information censorship exists in China, there were several positive and negative things that happened in the last three months. This paper is a narrative of those events and provides an original analysis. There are three characteristics/impacts of the paper: (1) this is possibly the first analytical paper which uses firsthand social media and internet data and information from China to describe the time-series narrative in Wuhan and China with a focus on key policy decision, (2) it also uses original survey raw data to understand the types of media people used to get information, and (3) the reliance of different types of online services at different phases of the lockdown. Of course, the paper has its own limitation, since, due to the evolving nature of the pandemic, the paper analyzes the spread in the original hotspot (although, as of late March 2020, the hotspot has </w:t>
      </w:r>
      <w:r w:rsidRPr="00F4055A">
        <w:rPr>
          <w:rFonts w:ascii="Times New Roman" w:hAnsi="Times New Roman" w:cs="Times New Roman"/>
          <w:sz w:val="24"/>
          <w:szCs w:val="24"/>
        </w:rPr>
        <w:lastRenderedPageBreak/>
        <w:t>shifted to Europe), which was Wuhan and the Hubei province of China. However, the key findings, which are described in Section 5, are useful to other parts of the world, which is currently suffering the impacts of COVID-19, as well as in future pandemic response</w:t>
      </w:r>
    </w:p>
    <w:sectPr w:rsidR="00873D7C" w:rsidRPr="00F4055A" w:rsidSect="00FA046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9"/>
  <w:proofState w:spelling="clean" w:grammar="clean"/>
  <w:defaultTabStop w:val="720"/>
  <w:characterSpacingControl w:val="doNotCompress"/>
  <w:compat>
    <w:useFELayout/>
  </w:compat>
  <w:rsids>
    <w:rsidRoot w:val="00F4080F"/>
    <w:rsid w:val="00873D7C"/>
    <w:rsid w:val="00F4055A"/>
    <w:rsid w:val="00F4080F"/>
    <w:rsid w:val="00FA046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046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671</Words>
  <Characters>3829</Characters>
  <Application>Microsoft Office Word</Application>
  <DocSecurity>0</DocSecurity>
  <Lines>31</Lines>
  <Paragraphs>8</Paragraphs>
  <ScaleCrop>false</ScaleCrop>
  <Company/>
  <LinksUpToDate>false</LinksUpToDate>
  <CharactersWithSpaces>4492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2022-04-25T11:56:00Z</dcterms:created>
  <dcterms:modified xsi:type="dcterms:W3CDTF">2022-04-26T03:15:00Z</dcterms:modified>
</cp:coreProperties>
</file>