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C449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Which of the following is true about 1NF?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Allows multi-valued attributes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Eliminates partial dependencies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All attributes must be atomic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Eliminates transitive dependencies</w:t>
      </w:r>
    </w:p>
    <w:p w14:paraId="72E6D465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A relation is in 2NF if it is in 1NF and: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Has no transitive dependencies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b) Has no partial dependencies on primary key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Every attribute is a prime attribute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Has no multi-valued dependencies</w:t>
      </w:r>
    </w:p>
    <w:p w14:paraId="1C6F2985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Which normal form deals with multi-valued dependencies?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2NF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3NF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BCNF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(d) 4NF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988C7C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BCNF is a stricter version of: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1NF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2NF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3NF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4NF</w:t>
      </w:r>
    </w:p>
    <w:p w14:paraId="4A526197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Functional dependency X → Y means: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Y determines X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(b) X determines 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X and Y are unrelated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Both determine each other</w:t>
      </w:r>
    </w:p>
    <w:p w14:paraId="5576B11A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Which of the following anomaly is NOT associated with unnormalized relations?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Insertion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Deletion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Update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(d) Retrieval anomaly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7504B7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lastRenderedPageBreak/>
        <w:t>A superkey is: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A minimal set of attributes that uniquely identifies tuples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(b) Any set of attributes that uniquely identifies tuples </w:t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sz w:val="24"/>
          <w:szCs w:val="24"/>
        </w:rPr>
        <w:t>(c) An attribute that depends on a non-prime attribute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A foreign key reference</w:t>
      </w:r>
    </w:p>
    <w:p w14:paraId="3542CB41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If R(A,B,C) has FD: A→B and B→C, then C is: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Partially dependent on A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Fully dependent on A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Transitively dependent on A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Independently determined</w:t>
      </w:r>
    </w:p>
    <w:p w14:paraId="5E7C503B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5NF is also known as: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(a) Domain-Key Normal Form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(b) Boyce-Codd Normal Form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(c) Project-Join Normal Form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Element Normal Form</w:t>
      </w:r>
    </w:p>
    <w:p w14:paraId="621EDC8B" w14:textId="77777777" w:rsidR="00585113" w:rsidRPr="00585113" w:rsidRDefault="00585113" w:rsidP="00585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113">
        <w:rPr>
          <w:rFonts w:ascii="Times New Roman" w:eastAsia="Times New Roman" w:hAnsi="Times New Roman" w:cs="Times New Roman"/>
          <w:sz w:val="24"/>
          <w:szCs w:val="24"/>
        </w:rPr>
        <w:t>Lossless-join decomposition ensures: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(a) No data is lost during decomposition </w:t>
      </w:r>
      <w:r w:rsidRPr="0058511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br/>
      </w:r>
      <w:r w:rsidRPr="00585113">
        <w:rPr>
          <w:rFonts w:ascii="Times New Roman" w:eastAsia="Times New Roman" w:hAnsi="Times New Roman" w:cs="Times New Roman"/>
          <w:sz w:val="24"/>
          <w:szCs w:val="24"/>
        </w:rPr>
        <w:t>(b) All FDs are preserved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(c) The relation is in BCNF</w:t>
      </w:r>
      <w:r w:rsidRPr="00585113">
        <w:rPr>
          <w:rFonts w:ascii="Times New Roman" w:eastAsia="Times New Roman" w:hAnsi="Times New Roman" w:cs="Times New Roman"/>
          <w:sz w:val="24"/>
          <w:szCs w:val="24"/>
        </w:rPr>
        <w:br/>
        <w:t>(d) No null values exist</w:t>
      </w:r>
    </w:p>
    <w:p w14:paraId="54FFBD07" w14:textId="77777777" w:rsidR="008936D1" w:rsidRDefault="008936D1" w:rsidP="00585113">
      <w:pPr>
        <w:spacing w:line="360" w:lineRule="auto"/>
      </w:pPr>
    </w:p>
    <w:sectPr w:rsidR="008936D1" w:rsidSect="00893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4D44"/>
    <w:multiLevelType w:val="multilevel"/>
    <w:tmpl w:val="F91C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4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113"/>
    <w:rsid w:val="00585113"/>
    <w:rsid w:val="008936D1"/>
    <w:rsid w:val="008D0D17"/>
    <w:rsid w:val="00FA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6CC1"/>
  <w15:docId w15:val="{B48D559E-2749-40C7-974C-F18B9663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585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0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4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33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>Grizli777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gopichandana77@gmail.com</cp:lastModifiedBy>
  <cp:revision>2</cp:revision>
  <dcterms:created xsi:type="dcterms:W3CDTF">2026-08-14T03:48:00Z</dcterms:created>
  <dcterms:modified xsi:type="dcterms:W3CDTF">2026-08-14T03:48:00Z</dcterms:modified>
</cp:coreProperties>
</file>