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542AE" w14:textId="295A3ECD" w:rsidR="00C93C94" w:rsidRPr="00C93C94" w:rsidRDefault="00C93C94" w:rsidP="00C93C94">
      <w:pPr>
        <w:jc w:val="center"/>
        <w:rPr>
          <w:b/>
          <w:bCs/>
          <w:sz w:val="24"/>
          <w:szCs w:val="24"/>
        </w:rPr>
      </w:pPr>
      <w:r w:rsidRPr="00C93C94">
        <w:rPr>
          <w:b/>
          <w:bCs/>
          <w:sz w:val="24"/>
          <w:szCs w:val="24"/>
        </w:rPr>
        <w:t>System Design</w:t>
      </w:r>
      <w:r w:rsidRPr="00C93C94">
        <w:rPr>
          <w:b/>
          <w:bCs/>
          <w:sz w:val="24"/>
          <w:szCs w:val="24"/>
        </w:rPr>
        <w:t xml:space="preserve"> : “</w:t>
      </w:r>
      <w:r w:rsidRPr="00C93C94">
        <w:rPr>
          <w:b/>
          <w:bCs/>
          <w:sz w:val="24"/>
          <w:szCs w:val="24"/>
        </w:rPr>
        <w:t>Society Maintenance Tracker</w:t>
      </w:r>
      <w:r w:rsidRPr="00C93C94">
        <w:rPr>
          <w:b/>
          <w:bCs/>
          <w:sz w:val="24"/>
          <w:szCs w:val="24"/>
        </w:rPr>
        <w:t>”</w:t>
      </w:r>
    </w:p>
    <w:p w14:paraId="5C6BED58" w14:textId="6B6CE6CD" w:rsidR="00C93C94" w:rsidRPr="00C93C94" w:rsidRDefault="00C93C94" w:rsidP="00C93C94">
      <w:pPr>
        <w:pStyle w:val="ListParagraph"/>
        <w:numPr>
          <w:ilvl w:val="0"/>
          <w:numId w:val="6"/>
        </w:numPr>
        <w:jc w:val="both"/>
        <w:rPr>
          <w:b/>
          <w:bCs/>
          <w:sz w:val="20"/>
          <w:szCs w:val="20"/>
        </w:rPr>
      </w:pPr>
      <w:r w:rsidRPr="00C93C94">
        <w:rPr>
          <w:b/>
          <w:bCs/>
          <w:sz w:val="20"/>
          <w:szCs w:val="20"/>
        </w:rPr>
        <w:t>Overview</w:t>
      </w:r>
    </w:p>
    <w:p w14:paraId="337D2488" w14:textId="77777777" w:rsidR="00C93C94" w:rsidRPr="00C93C94" w:rsidRDefault="00C93C94" w:rsidP="00C93C94">
      <w:pPr>
        <w:jc w:val="both"/>
        <w:rPr>
          <w:sz w:val="20"/>
          <w:szCs w:val="20"/>
        </w:rPr>
      </w:pPr>
      <w:r w:rsidRPr="00C93C94">
        <w:rPr>
          <w:sz w:val="20"/>
          <w:szCs w:val="20"/>
        </w:rPr>
        <w:t xml:space="preserve">The </w:t>
      </w:r>
      <w:r w:rsidRPr="00C93C94">
        <w:rPr>
          <w:b/>
          <w:bCs/>
          <w:sz w:val="20"/>
          <w:szCs w:val="20"/>
        </w:rPr>
        <w:t>Society Maintenance Tracker</w:t>
      </w:r>
      <w:r w:rsidRPr="00C93C94">
        <w:rPr>
          <w:sz w:val="20"/>
          <w:szCs w:val="20"/>
        </w:rPr>
        <w:t xml:space="preserve"> is a full-stack web application designed to streamline maintenance request management within residential societies. The system enables residents to submit maintenance complaints with supporting images, track complaint progress, and receive automated notifications. Administrators manage complaints through a structured workflow, prioritize issues, publish society notices, and monitor operational metrics through an administrative dashboard.</w:t>
      </w:r>
    </w:p>
    <w:p w14:paraId="62EF4DE5" w14:textId="77777777" w:rsidR="00C93C94" w:rsidRPr="00C93C94" w:rsidRDefault="00C93C94" w:rsidP="00C93C94">
      <w:pPr>
        <w:jc w:val="both"/>
        <w:rPr>
          <w:sz w:val="20"/>
          <w:szCs w:val="20"/>
        </w:rPr>
      </w:pPr>
      <w:r w:rsidRPr="00C93C94">
        <w:rPr>
          <w:sz w:val="20"/>
          <w:szCs w:val="20"/>
        </w:rPr>
        <w:t xml:space="preserve">The application follows a modern three-tier architecture consisting of a </w:t>
      </w:r>
      <w:r w:rsidRPr="00C93C94">
        <w:rPr>
          <w:b/>
          <w:bCs/>
          <w:sz w:val="20"/>
          <w:szCs w:val="20"/>
        </w:rPr>
        <w:t>presentation layer (Next.js)</w:t>
      </w:r>
      <w:r w:rsidRPr="00C93C94">
        <w:rPr>
          <w:sz w:val="20"/>
          <w:szCs w:val="20"/>
        </w:rPr>
        <w:t xml:space="preserve">, </w:t>
      </w:r>
      <w:r w:rsidRPr="00C93C94">
        <w:rPr>
          <w:b/>
          <w:bCs/>
          <w:sz w:val="20"/>
          <w:szCs w:val="20"/>
        </w:rPr>
        <w:t>application layer (RESTful APIs)</w:t>
      </w:r>
      <w:r w:rsidRPr="00C93C94">
        <w:rPr>
          <w:sz w:val="20"/>
          <w:szCs w:val="20"/>
        </w:rPr>
        <w:t xml:space="preserve">, and </w:t>
      </w:r>
      <w:r w:rsidRPr="00C93C94">
        <w:rPr>
          <w:b/>
          <w:bCs/>
          <w:sz w:val="20"/>
          <w:szCs w:val="20"/>
        </w:rPr>
        <w:t>data layer (MySQL with Prisma ORM)</w:t>
      </w:r>
      <w:r w:rsidRPr="00C93C94">
        <w:rPr>
          <w:sz w:val="20"/>
          <w:szCs w:val="20"/>
        </w:rPr>
        <w:t>. Role-based authentication using JWT ensures secure access for both residents and administrators.</w:t>
      </w:r>
    </w:p>
    <w:p w14:paraId="118C37E4" w14:textId="18921213" w:rsidR="00C93C94" w:rsidRPr="00C93C94" w:rsidRDefault="00C93C94" w:rsidP="00C93C94">
      <w:pPr>
        <w:jc w:val="both"/>
        <w:rPr>
          <w:sz w:val="20"/>
          <w:szCs w:val="20"/>
        </w:rPr>
      </w:pPr>
    </w:p>
    <w:p w14:paraId="4B48D64E" w14:textId="77777777" w:rsidR="00C93C94" w:rsidRPr="00C93C94" w:rsidRDefault="00C93C94" w:rsidP="00C93C94">
      <w:pPr>
        <w:pStyle w:val="ListParagraph"/>
        <w:numPr>
          <w:ilvl w:val="0"/>
          <w:numId w:val="6"/>
        </w:numPr>
        <w:jc w:val="both"/>
        <w:rPr>
          <w:b/>
          <w:bCs/>
          <w:sz w:val="20"/>
          <w:szCs w:val="20"/>
        </w:rPr>
      </w:pPr>
      <w:r w:rsidRPr="00C93C94">
        <w:rPr>
          <w:b/>
          <w:bCs/>
          <w:sz w:val="20"/>
          <w:szCs w:val="20"/>
        </w:rPr>
        <w:t>Complaint History Design</w:t>
      </w:r>
    </w:p>
    <w:p w14:paraId="44525C2E" w14:textId="77777777" w:rsidR="00C93C94" w:rsidRPr="00C93C94" w:rsidRDefault="00C93C94" w:rsidP="00C93C94">
      <w:pPr>
        <w:jc w:val="both"/>
        <w:rPr>
          <w:sz w:val="20"/>
          <w:szCs w:val="20"/>
        </w:rPr>
      </w:pPr>
      <w:r w:rsidRPr="00C93C94">
        <w:rPr>
          <w:sz w:val="20"/>
          <w:szCs w:val="20"/>
        </w:rPr>
        <w:t>To maintain a complete audit trail while ensuring efficient data retrieval, the system separates complaint metadata from historical events.</w:t>
      </w:r>
    </w:p>
    <w:p w14:paraId="26A7357E" w14:textId="77777777" w:rsidR="00C93C94" w:rsidRPr="00C93C94" w:rsidRDefault="00C93C94" w:rsidP="00C93C94">
      <w:pPr>
        <w:jc w:val="both"/>
        <w:rPr>
          <w:sz w:val="20"/>
          <w:szCs w:val="20"/>
        </w:rPr>
      </w:pPr>
      <w:r w:rsidRPr="00C93C94">
        <w:rPr>
          <w:sz w:val="20"/>
          <w:szCs w:val="20"/>
        </w:rPr>
        <w:t xml:space="preserve">The </w:t>
      </w:r>
      <w:r w:rsidRPr="00C93C94">
        <w:rPr>
          <w:b/>
          <w:bCs/>
          <w:sz w:val="20"/>
          <w:szCs w:val="20"/>
        </w:rPr>
        <w:t>Complaint</w:t>
      </w:r>
      <w:r w:rsidRPr="00C93C94">
        <w:rPr>
          <w:sz w:val="20"/>
          <w:szCs w:val="20"/>
        </w:rPr>
        <w:t xml:space="preserve"> entity stores the current state of each complaint, including category, description, uploaded image path, priority level, current status, resident information, and timestamps. This table represents the latest snapshot of every complaint and is optimized for dashboard queries and day-to-day operations.</w:t>
      </w:r>
    </w:p>
    <w:p w14:paraId="77BBE203" w14:textId="77777777" w:rsidR="00C93C94" w:rsidRPr="00C93C94" w:rsidRDefault="00C93C94" w:rsidP="00C93C94">
      <w:pPr>
        <w:jc w:val="both"/>
        <w:rPr>
          <w:sz w:val="20"/>
          <w:szCs w:val="20"/>
        </w:rPr>
      </w:pPr>
      <w:r w:rsidRPr="00C93C94">
        <w:rPr>
          <w:sz w:val="20"/>
          <w:szCs w:val="20"/>
        </w:rPr>
        <w:t xml:space="preserve">Historical state transitions are maintained in the </w:t>
      </w:r>
      <w:proofErr w:type="spellStart"/>
      <w:r w:rsidRPr="00C93C94">
        <w:rPr>
          <w:b/>
          <w:bCs/>
          <w:sz w:val="20"/>
          <w:szCs w:val="20"/>
        </w:rPr>
        <w:t>ComplaintHistory</w:t>
      </w:r>
      <w:proofErr w:type="spellEnd"/>
      <w:r w:rsidRPr="00C93C94">
        <w:rPr>
          <w:sz w:val="20"/>
          <w:szCs w:val="20"/>
        </w:rPr>
        <w:t xml:space="preserve"> entity. Every administrative action that modifies a complaint creates a new history record containing:</w:t>
      </w:r>
    </w:p>
    <w:p w14:paraId="7DDA729D" w14:textId="77777777" w:rsidR="00C93C94" w:rsidRPr="00C93C94" w:rsidRDefault="00C93C94" w:rsidP="00C93C94">
      <w:pPr>
        <w:numPr>
          <w:ilvl w:val="0"/>
          <w:numId w:val="1"/>
        </w:numPr>
        <w:jc w:val="both"/>
        <w:rPr>
          <w:sz w:val="20"/>
          <w:szCs w:val="20"/>
        </w:rPr>
      </w:pPr>
      <w:r w:rsidRPr="00C93C94">
        <w:rPr>
          <w:sz w:val="20"/>
          <w:szCs w:val="20"/>
        </w:rPr>
        <w:t>Complaint reference</w:t>
      </w:r>
    </w:p>
    <w:p w14:paraId="406BF608" w14:textId="77777777" w:rsidR="00C93C94" w:rsidRPr="00C93C94" w:rsidRDefault="00C93C94" w:rsidP="00C93C94">
      <w:pPr>
        <w:numPr>
          <w:ilvl w:val="0"/>
          <w:numId w:val="1"/>
        </w:numPr>
        <w:jc w:val="both"/>
        <w:rPr>
          <w:sz w:val="20"/>
          <w:szCs w:val="20"/>
        </w:rPr>
      </w:pPr>
      <w:r w:rsidRPr="00C93C94">
        <w:rPr>
          <w:sz w:val="20"/>
          <w:szCs w:val="20"/>
        </w:rPr>
        <w:t>Updated status</w:t>
      </w:r>
    </w:p>
    <w:p w14:paraId="08CA7AA2" w14:textId="77777777" w:rsidR="00C93C94" w:rsidRPr="00C93C94" w:rsidRDefault="00C93C94" w:rsidP="00C93C94">
      <w:pPr>
        <w:numPr>
          <w:ilvl w:val="0"/>
          <w:numId w:val="1"/>
        </w:numPr>
        <w:jc w:val="both"/>
        <w:rPr>
          <w:sz w:val="20"/>
          <w:szCs w:val="20"/>
        </w:rPr>
      </w:pPr>
      <w:r w:rsidRPr="00C93C94">
        <w:rPr>
          <w:sz w:val="20"/>
          <w:szCs w:val="20"/>
        </w:rPr>
        <w:t>Timestamp</w:t>
      </w:r>
    </w:p>
    <w:p w14:paraId="5ACF57A4" w14:textId="77777777" w:rsidR="00C93C94" w:rsidRPr="00C93C94" w:rsidRDefault="00C93C94" w:rsidP="00C93C94">
      <w:pPr>
        <w:numPr>
          <w:ilvl w:val="0"/>
          <w:numId w:val="1"/>
        </w:numPr>
        <w:jc w:val="both"/>
        <w:rPr>
          <w:sz w:val="20"/>
          <w:szCs w:val="20"/>
        </w:rPr>
      </w:pPr>
      <w:r w:rsidRPr="00C93C94">
        <w:rPr>
          <w:sz w:val="20"/>
          <w:szCs w:val="20"/>
        </w:rPr>
        <w:t>Administrator (actor)</w:t>
      </w:r>
    </w:p>
    <w:p w14:paraId="5F6210A8" w14:textId="77777777" w:rsidR="00C93C94" w:rsidRPr="00C93C94" w:rsidRDefault="00C93C94" w:rsidP="00C93C94">
      <w:pPr>
        <w:numPr>
          <w:ilvl w:val="0"/>
          <w:numId w:val="1"/>
        </w:numPr>
        <w:jc w:val="both"/>
        <w:rPr>
          <w:sz w:val="20"/>
          <w:szCs w:val="20"/>
        </w:rPr>
      </w:pPr>
      <w:r w:rsidRPr="00C93C94">
        <w:rPr>
          <w:sz w:val="20"/>
          <w:szCs w:val="20"/>
        </w:rPr>
        <w:t>Optional administrative note</w:t>
      </w:r>
    </w:p>
    <w:p w14:paraId="5025F451" w14:textId="77777777" w:rsidR="00C93C94" w:rsidRPr="00C93C94" w:rsidRDefault="00C93C94" w:rsidP="00C93C94">
      <w:pPr>
        <w:jc w:val="both"/>
        <w:rPr>
          <w:sz w:val="20"/>
          <w:szCs w:val="20"/>
        </w:rPr>
      </w:pPr>
      <w:r w:rsidRPr="00C93C94">
        <w:rPr>
          <w:sz w:val="20"/>
          <w:szCs w:val="20"/>
        </w:rPr>
        <w:t>This event-based design preserves the complete lifecycle of every complaint without overwriting previous information. Residents can view the chronological progress of their requests, while administrators retain a transparent audit log for operational accountability and future reporting.</w:t>
      </w:r>
    </w:p>
    <w:p w14:paraId="5B1AA7DB" w14:textId="05AB52BF" w:rsidR="00C93C94" w:rsidRPr="00C93C94" w:rsidRDefault="00C93C94" w:rsidP="00C93C94">
      <w:pPr>
        <w:jc w:val="both"/>
        <w:rPr>
          <w:sz w:val="20"/>
          <w:szCs w:val="20"/>
        </w:rPr>
      </w:pPr>
    </w:p>
    <w:p w14:paraId="28A673FF" w14:textId="77777777" w:rsidR="00C93C94" w:rsidRPr="00C93C94" w:rsidRDefault="00C93C94" w:rsidP="00C93C94">
      <w:pPr>
        <w:pStyle w:val="ListParagraph"/>
        <w:numPr>
          <w:ilvl w:val="0"/>
          <w:numId w:val="6"/>
        </w:numPr>
        <w:jc w:val="both"/>
        <w:rPr>
          <w:b/>
          <w:bCs/>
          <w:sz w:val="20"/>
          <w:szCs w:val="20"/>
        </w:rPr>
      </w:pPr>
      <w:r w:rsidRPr="00C93C94">
        <w:rPr>
          <w:b/>
          <w:bCs/>
          <w:sz w:val="20"/>
          <w:szCs w:val="20"/>
        </w:rPr>
        <w:t>Overdue Detection Strategy</w:t>
      </w:r>
    </w:p>
    <w:p w14:paraId="14BCC5A5" w14:textId="77777777" w:rsidR="00C93C94" w:rsidRPr="00C93C94" w:rsidRDefault="00C93C94" w:rsidP="00C93C94">
      <w:pPr>
        <w:jc w:val="both"/>
        <w:rPr>
          <w:sz w:val="20"/>
          <w:szCs w:val="20"/>
        </w:rPr>
      </w:pPr>
      <w:r w:rsidRPr="00C93C94">
        <w:rPr>
          <w:sz w:val="20"/>
          <w:szCs w:val="20"/>
        </w:rPr>
        <w:t>To improve maintenance response efficiency, the application implements configurable overdue detection.</w:t>
      </w:r>
    </w:p>
    <w:p w14:paraId="28F713C6" w14:textId="77777777" w:rsidR="00C93C94" w:rsidRPr="00C93C94" w:rsidRDefault="00C93C94" w:rsidP="00C93C94">
      <w:pPr>
        <w:jc w:val="both"/>
        <w:rPr>
          <w:sz w:val="20"/>
          <w:szCs w:val="20"/>
        </w:rPr>
      </w:pPr>
      <w:r w:rsidRPr="00C93C94">
        <w:rPr>
          <w:sz w:val="20"/>
          <w:szCs w:val="20"/>
        </w:rPr>
        <w:t xml:space="preserve">Rather than storing an "overdue" flag directly in the database, overdue status is computed dynamically. A configurable threshold is maintained within the </w:t>
      </w:r>
      <w:r w:rsidRPr="00C93C94">
        <w:rPr>
          <w:b/>
          <w:bCs/>
          <w:sz w:val="20"/>
          <w:szCs w:val="20"/>
        </w:rPr>
        <w:t>Setting</w:t>
      </w:r>
      <w:r w:rsidRPr="00C93C94">
        <w:rPr>
          <w:sz w:val="20"/>
          <w:szCs w:val="20"/>
        </w:rPr>
        <w:t xml:space="preserve"> table, allowing administrators to define the maximum acceptable resolution time (default: seven days).</w:t>
      </w:r>
    </w:p>
    <w:p w14:paraId="29BE5BB0" w14:textId="77777777" w:rsidR="00C93C94" w:rsidRPr="00C93C94" w:rsidRDefault="00C93C94" w:rsidP="00C93C94">
      <w:pPr>
        <w:jc w:val="both"/>
        <w:rPr>
          <w:sz w:val="20"/>
          <w:szCs w:val="20"/>
        </w:rPr>
      </w:pPr>
      <w:r w:rsidRPr="00C93C94">
        <w:rPr>
          <w:sz w:val="20"/>
          <w:szCs w:val="20"/>
        </w:rPr>
        <w:t xml:space="preserve">Whenever complaints are retrieved, the backend compares the complaint creation date with the configured threshold. Any complaint remaining in the </w:t>
      </w:r>
      <w:r w:rsidRPr="00C93C94">
        <w:rPr>
          <w:b/>
          <w:bCs/>
          <w:sz w:val="20"/>
          <w:szCs w:val="20"/>
        </w:rPr>
        <w:t>Open</w:t>
      </w:r>
      <w:r w:rsidRPr="00C93C94">
        <w:rPr>
          <w:sz w:val="20"/>
          <w:szCs w:val="20"/>
        </w:rPr>
        <w:t xml:space="preserve"> or </w:t>
      </w:r>
      <w:r w:rsidRPr="00C93C94">
        <w:rPr>
          <w:b/>
          <w:bCs/>
          <w:sz w:val="20"/>
          <w:szCs w:val="20"/>
        </w:rPr>
        <w:t>In Progress</w:t>
      </w:r>
      <w:r w:rsidRPr="00C93C94">
        <w:rPr>
          <w:sz w:val="20"/>
          <w:szCs w:val="20"/>
        </w:rPr>
        <w:t xml:space="preserve"> state beyond the threshold is classified as overdue.</w:t>
      </w:r>
    </w:p>
    <w:p w14:paraId="06D030BA" w14:textId="77777777" w:rsidR="00C93C94" w:rsidRPr="00C93C94" w:rsidRDefault="00C93C94" w:rsidP="00C93C94">
      <w:pPr>
        <w:jc w:val="both"/>
        <w:rPr>
          <w:sz w:val="20"/>
          <w:szCs w:val="20"/>
        </w:rPr>
      </w:pPr>
      <w:r w:rsidRPr="00C93C94">
        <w:rPr>
          <w:sz w:val="20"/>
          <w:szCs w:val="20"/>
        </w:rPr>
        <w:t>This computed approach eliminates redundant database updates, ensures consistency when configuration values change, and allows overdue logic to evolve without requiring schema modifications.</w:t>
      </w:r>
    </w:p>
    <w:p w14:paraId="7BEA157A" w14:textId="31542F67" w:rsidR="00C93C94" w:rsidRPr="00C93C94" w:rsidRDefault="00C93C94" w:rsidP="00C93C94">
      <w:pPr>
        <w:jc w:val="both"/>
        <w:rPr>
          <w:sz w:val="20"/>
          <w:szCs w:val="20"/>
        </w:rPr>
      </w:pPr>
    </w:p>
    <w:p w14:paraId="5E46D537" w14:textId="77777777" w:rsidR="00C93C94" w:rsidRPr="00C93C94" w:rsidRDefault="00C93C94" w:rsidP="00C93C94">
      <w:pPr>
        <w:pStyle w:val="ListParagraph"/>
        <w:numPr>
          <w:ilvl w:val="0"/>
          <w:numId w:val="6"/>
        </w:numPr>
        <w:jc w:val="both"/>
        <w:rPr>
          <w:b/>
          <w:bCs/>
          <w:sz w:val="20"/>
          <w:szCs w:val="20"/>
        </w:rPr>
      </w:pPr>
      <w:r w:rsidRPr="00C93C94">
        <w:rPr>
          <w:b/>
          <w:bCs/>
          <w:sz w:val="20"/>
          <w:szCs w:val="20"/>
        </w:rPr>
        <w:lastRenderedPageBreak/>
        <w:t>Photo Handling</w:t>
      </w:r>
    </w:p>
    <w:p w14:paraId="5E6E8E66" w14:textId="77777777" w:rsidR="00C93C94" w:rsidRPr="00C93C94" w:rsidRDefault="00C93C94" w:rsidP="00C93C94">
      <w:pPr>
        <w:jc w:val="both"/>
        <w:rPr>
          <w:sz w:val="20"/>
          <w:szCs w:val="20"/>
        </w:rPr>
      </w:pPr>
      <w:r w:rsidRPr="00C93C94">
        <w:rPr>
          <w:sz w:val="20"/>
          <w:szCs w:val="20"/>
        </w:rPr>
        <w:t>Residents may optionally attach an image while submitting a complaint to provide visual evidence of maintenance issues.</w:t>
      </w:r>
    </w:p>
    <w:p w14:paraId="5259BCB7" w14:textId="77777777" w:rsidR="00C93C94" w:rsidRPr="00C93C94" w:rsidRDefault="00C93C94" w:rsidP="00C93C94">
      <w:pPr>
        <w:jc w:val="both"/>
        <w:rPr>
          <w:sz w:val="20"/>
          <w:szCs w:val="20"/>
        </w:rPr>
      </w:pPr>
      <w:r w:rsidRPr="00C93C94">
        <w:rPr>
          <w:sz w:val="20"/>
          <w:szCs w:val="20"/>
        </w:rPr>
        <w:t>Uploaded files are stored within the application's file storage directory (/public/uploads), while only the relative file path is persisted in the database. This separation between structured data and binary assets improves database performance, simplifies backup strategies, and reduces storage overhead.</w:t>
      </w:r>
    </w:p>
    <w:p w14:paraId="57A99444" w14:textId="77777777" w:rsidR="00C93C94" w:rsidRPr="00C93C94" w:rsidRDefault="00C93C94" w:rsidP="00C93C94">
      <w:pPr>
        <w:jc w:val="both"/>
        <w:rPr>
          <w:sz w:val="20"/>
          <w:szCs w:val="20"/>
        </w:rPr>
      </w:pPr>
      <w:r w:rsidRPr="00C93C94">
        <w:rPr>
          <w:sz w:val="20"/>
          <w:szCs w:val="20"/>
        </w:rPr>
        <w:t xml:space="preserve">When complaints are displayed, the frontend retrieves the stored image path and renders the uploaded photograph alongside complaint details. The architecture also allows future migration to cloud-based storage services such as Amazon S3 or </w:t>
      </w:r>
      <w:proofErr w:type="spellStart"/>
      <w:r w:rsidRPr="00C93C94">
        <w:rPr>
          <w:sz w:val="20"/>
          <w:szCs w:val="20"/>
        </w:rPr>
        <w:t>Cloudinary</w:t>
      </w:r>
      <w:proofErr w:type="spellEnd"/>
      <w:r w:rsidRPr="00C93C94">
        <w:rPr>
          <w:sz w:val="20"/>
          <w:szCs w:val="20"/>
        </w:rPr>
        <w:t xml:space="preserve"> without requiring significant application changes.</w:t>
      </w:r>
    </w:p>
    <w:p w14:paraId="1FA9E21A" w14:textId="51BF4202" w:rsidR="00C93C94" w:rsidRPr="00C93C94" w:rsidRDefault="00C93C94" w:rsidP="00C93C94">
      <w:pPr>
        <w:jc w:val="both"/>
        <w:rPr>
          <w:sz w:val="20"/>
          <w:szCs w:val="20"/>
        </w:rPr>
      </w:pPr>
    </w:p>
    <w:p w14:paraId="5353BA6A" w14:textId="77777777" w:rsidR="00C93C94" w:rsidRPr="00C93C94" w:rsidRDefault="00C93C94" w:rsidP="00C93C94">
      <w:pPr>
        <w:pStyle w:val="ListParagraph"/>
        <w:numPr>
          <w:ilvl w:val="0"/>
          <w:numId w:val="6"/>
        </w:numPr>
        <w:jc w:val="both"/>
        <w:rPr>
          <w:b/>
          <w:bCs/>
          <w:sz w:val="20"/>
          <w:szCs w:val="20"/>
        </w:rPr>
      </w:pPr>
      <w:r w:rsidRPr="00C93C94">
        <w:rPr>
          <w:b/>
          <w:bCs/>
          <w:sz w:val="20"/>
          <w:szCs w:val="20"/>
        </w:rPr>
        <w:t>Notification Flow</w:t>
      </w:r>
    </w:p>
    <w:p w14:paraId="4E234C79" w14:textId="77777777" w:rsidR="00C93C94" w:rsidRPr="00C93C94" w:rsidRDefault="00C93C94" w:rsidP="00C93C94">
      <w:pPr>
        <w:jc w:val="both"/>
        <w:rPr>
          <w:sz w:val="20"/>
          <w:szCs w:val="20"/>
        </w:rPr>
      </w:pPr>
      <w:r w:rsidRPr="00C93C94">
        <w:rPr>
          <w:sz w:val="20"/>
          <w:szCs w:val="20"/>
        </w:rPr>
        <w:t xml:space="preserve">The system incorporates automated email notifications using </w:t>
      </w:r>
      <w:proofErr w:type="spellStart"/>
      <w:r w:rsidRPr="00C93C94">
        <w:rPr>
          <w:b/>
          <w:bCs/>
          <w:sz w:val="20"/>
          <w:szCs w:val="20"/>
        </w:rPr>
        <w:t>Nodemailer</w:t>
      </w:r>
      <w:proofErr w:type="spellEnd"/>
      <w:r w:rsidRPr="00C93C94">
        <w:rPr>
          <w:sz w:val="20"/>
          <w:szCs w:val="20"/>
        </w:rPr>
        <w:t xml:space="preserve"> with SMTP integration to improve communication between residents and administrators.</w:t>
      </w:r>
    </w:p>
    <w:p w14:paraId="3B39A13D" w14:textId="77777777" w:rsidR="00C93C94" w:rsidRPr="00C93C94" w:rsidRDefault="00C93C94" w:rsidP="00C93C94">
      <w:pPr>
        <w:jc w:val="both"/>
        <w:rPr>
          <w:sz w:val="20"/>
          <w:szCs w:val="20"/>
        </w:rPr>
      </w:pPr>
      <w:r w:rsidRPr="00C93C94">
        <w:rPr>
          <w:sz w:val="20"/>
          <w:szCs w:val="20"/>
        </w:rPr>
        <w:t>The notification workflow consists of four primary scenarios:</w:t>
      </w:r>
    </w:p>
    <w:p w14:paraId="2CEB6E7D" w14:textId="77777777" w:rsidR="00C93C94" w:rsidRPr="00C93C94" w:rsidRDefault="00C93C94" w:rsidP="00C93C94">
      <w:pPr>
        <w:jc w:val="both"/>
        <w:rPr>
          <w:b/>
          <w:bCs/>
          <w:sz w:val="20"/>
          <w:szCs w:val="20"/>
        </w:rPr>
      </w:pPr>
      <w:r w:rsidRPr="00C93C94">
        <w:rPr>
          <w:b/>
          <w:bCs/>
          <w:sz w:val="20"/>
          <w:szCs w:val="20"/>
        </w:rPr>
        <w:t>Registration Verification</w:t>
      </w:r>
    </w:p>
    <w:p w14:paraId="5EFA7645" w14:textId="77777777" w:rsidR="00C93C94" w:rsidRPr="00C93C94" w:rsidRDefault="00C93C94" w:rsidP="00C93C94">
      <w:pPr>
        <w:jc w:val="both"/>
        <w:rPr>
          <w:sz w:val="20"/>
          <w:szCs w:val="20"/>
        </w:rPr>
      </w:pPr>
      <w:r w:rsidRPr="00C93C94">
        <w:rPr>
          <w:sz w:val="20"/>
          <w:szCs w:val="20"/>
        </w:rPr>
        <w:t>New users must verify ownership of their email address before registration is completed. The system generates a time-limited six-digit OTP, stores it securely in the database, and sends it via email. Account creation is permitted only after successful OTP verification.</w:t>
      </w:r>
    </w:p>
    <w:p w14:paraId="49980C22" w14:textId="77777777" w:rsidR="00C93C94" w:rsidRPr="00C93C94" w:rsidRDefault="00C93C94" w:rsidP="00C93C94">
      <w:pPr>
        <w:jc w:val="both"/>
        <w:rPr>
          <w:b/>
          <w:bCs/>
          <w:sz w:val="20"/>
          <w:szCs w:val="20"/>
        </w:rPr>
      </w:pPr>
      <w:r w:rsidRPr="00C93C94">
        <w:rPr>
          <w:b/>
          <w:bCs/>
          <w:sz w:val="20"/>
          <w:szCs w:val="20"/>
        </w:rPr>
        <w:t>Password Recovery</w:t>
      </w:r>
    </w:p>
    <w:p w14:paraId="691650BC" w14:textId="77777777" w:rsidR="00C93C94" w:rsidRPr="00C93C94" w:rsidRDefault="00C93C94" w:rsidP="00C93C94">
      <w:pPr>
        <w:jc w:val="both"/>
        <w:rPr>
          <w:sz w:val="20"/>
          <w:szCs w:val="20"/>
        </w:rPr>
      </w:pPr>
      <w:r w:rsidRPr="00C93C94">
        <w:rPr>
          <w:sz w:val="20"/>
          <w:szCs w:val="20"/>
        </w:rPr>
        <w:t>Users requesting password resets receive a separate OTP with an expiration time. The backend validates the OTP before allowing password modification, ensuring secure account recovery while preventing unauthorized access.</w:t>
      </w:r>
    </w:p>
    <w:p w14:paraId="18243B14" w14:textId="77777777" w:rsidR="00C93C94" w:rsidRPr="00C93C94" w:rsidRDefault="00C93C94" w:rsidP="00C93C94">
      <w:pPr>
        <w:jc w:val="both"/>
        <w:rPr>
          <w:b/>
          <w:bCs/>
          <w:sz w:val="20"/>
          <w:szCs w:val="20"/>
        </w:rPr>
      </w:pPr>
      <w:r w:rsidRPr="00C93C94">
        <w:rPr>
          <w:b/>
          <w:bCs/>
          <w:sz w:val="20"/>
          <w:szCs w:val="20"/>
        </w:rPr>
        <w:t>Complaint Status Updates</w:t>
      </w:r>
    </w:p>
    <w:p w14:paraId="40FB2EA1" w14:textId="77777777" w:rsidR="00C93C94" w:rsidRPr="00C93C94" w:rsidRDefault="00C93C94" w:rsidP="00C93C94">
      <w:pPr>
        <w:jc w:val="both"/>
        <w:rPr>
          <w:sz w:val="20"/>
          <w:szCs w:val="20"/>
        </w:rPr>
      </w:pPr>
      <w:r w:rsidRPr="00C93C94">
        <w:rPr>
          <w:sz w:val="20"/>
          <w:szCs w:val="20"/>
        </w:rPr>
        <w:t>Whenever an administrator updates a complaint's status or adds a note, an email notification is automatically sent to the respective resident. The email contains the complaint identifier, updated status, and administrative remarks, allowing residents to remain informed without continuously checking the application.</w:t>
      </w:r>
    </w:p>
    <w:p w14:paraId="7F38B173" w14:textId="77777777" w:rsidR="00C93C94" w:rsidRPr="00C93C94" w:rsidRDefault="00C93C94" w:rsidP="00C93C94">
      <w:pPr>
        <w:jc w:val="both"/>
        <w:rPr>
          <w:b/>
          <w:bCs/>
          <w:sz w:val="20"/>
          <w:szCs w:val="20"/>
        </w:rPr>
      </w:pPr>
      <w:r w:rsidRPr="00C93C94">
        <w:rPr>
          <w:b/>
          <w:bCs/>
          <w:sz w:val="20"/>
          <w:szCs w:val="20"/>
        </w:rPr>
        <w:t>Important Society Notices</w:t>
      </w:r>
    </w:p>
    <w:p w14:paraId="3CFC7640" w14:textId="77777777" w:rsidR="00C93C94" w:rsidRPr="00C93C94" w:rsidRDefault="00C93C94" w:rsidP="00C93C94">
      <w:pPr>
        <w:jc w:val="both"/>
        <w:rPr>
          <w:sz w:val="20"/>
          <w:szCs w:val="20"/>
        </w:rPr>
      </w:pPr>
      <w:r w:rsidRPr="00C93C94">
        <w:rPr>
          <w:sz w:val="20"/>
          <w:szCs w:val="20"/>
        </w:rPr>
        <w:t xml:space="preserve">Administrators can publish notices for all residents and optionally mark them as </w:t>
      </w:r>
      <w:r w:rsidRPr="00C93C94">
        <w:rPr>
          <w:b/>
          <w:bCs/>
          <w:sz w:val="20"/>
          <w:szCs w:val="20"/>
        </w:rPr>
        <w:t>Important</w:t>
      </w:r>
      <w:r w:rsidRPr="00C93C94">
        <w:rPr>
          <w:sz w:val="20"/>
          <w:szCs w:val="20"/>
        </w:rPr>
        <w:t>. Important notices trigger email notifications to every registered resident, ensuring timely communication regarding maintenance activities, meetings, emergencies, or policy updates.</w:t>
      </w:r>
    </w:p>
    <w:p w14:paraId="3C513743" w14:textId="06C1BEBE" w:rsidR="00C93C94" w:rsidRPr="00C93C94" w:rsidRDefault="00C93C94" w:rsidP="00C93C94">
      <w:pPr>
        <w:jc w:val="both"/>
        <w:rPr>
          <w:sz w:val="20"/>
          <w:szCs w:val="20"/>
        </w:rPr>
      </w:pPr>
    </w:p>
    <w:p w14:paraId="12C1E028" w14:textId="77777777" w:rsidR="00C93C94" w:rsidRPr="00C93C94" w:rsidRDefault="00C93C94" w:rsidP="00C93C94">
      <w:pPr>
        <w:pStyle w:val="ListParagraph"/>
        <w:numPr>
          <w:ilvl w:val="0"/>
          <w:numId w:val="6"/>
        </w:numPr>
        <w:jc w:val="both"/>
        <w:rPr>
          <w:b/>
          <w:bCs/>
          <w:sz w:val="20"/>
          <w:szCs w:val="20"/>
        </w:rPr>
      </w:pPr>
      <w:r w:rsidRPr="00C93C94">
        <w:rPr>
          <w:b/>
          <w:bCs/>
          <w:sz w:val="20"/>
          <w:szCs w:val="20"/>
        </w:rPr>
        <w:t>System Architecture</w:t>
      </w:r>
    </w:p>
    <w:p w14:paraId="32C117B4" w14:textId="77777777" w:rsidR="00C93C94" w:rsidRPr="00C93C94" w:rsidRDefault="00C93C94" w:rsidP="00C93C94">
      <w:pPr>
        <w:jc w:val="both"/>
        <w:rPr>
          <w:sz w:val="20"/>
          <w:szCs w:val="20"/>
        </w:rPr>
      </w:pPr>
      <w:r w:rsidRPr="00C93C94">
        <w:rPr>
          <w:sz w:val="20"/>
          <w:szCs w:val="20"/>
        </w:rPr>
        <w:t>The application follows a layered architecture to ensure modularity, maintainability, and scalability.</w:t>
      </w:r>
    </w:p>
    <w:p w14:paraId="34B71E92" w14:textId="77777777" w:rsidR="00C93C94" w:rsidRPr="00C93C94" w:rsidRDefault="00C93C94" w:rsidP="00C93C94">
      <w:pPr>
        <w:numPr>
          <w:ilvl w:val="0"/>
          <w:numId w:val="2"/>
        </w:numPr>
        <w:jc w:val="both"/>
        <w:rPr>
          <w:sz w:val="20"/>
          <w:szCs w:val="20"/>
        </w:rPr>
      </w:pPr>
      <w:r w:rsidRPr="00C93C94">
        <w:rPr>
          <w:b/>
          <w:bCs/>
          <w:sz w:val="20"/>
          <w:szCs w:val="20"/>
        </w:rPr>
        <w:t>Presentation Layer:</w:t>
      </w:r>
      <w:r w:rsidRPr="00C93C94">
        <w:rPr>
          <w:sz w:val="20"/>
          <w:szCs w:val="20"/>
        </w:rPr>
        <w:t xml:space="preserve"> Next.js 16 with TypeScript and Tailwind CSS provides a responsive user interface for residents and administrators.</w:t>
      </w:r>
    </w:p>
    <w:p w14:paraId="701C9A22" w14:textId="77777777" w:rsidR="00C93C94" w:rsidRPr="00C93C94" w:rsidRDefault="00C93C94" w:rsidP="00C93C94">
      <w:pPr>
        <w:numPr>
          <w:ilvl w:val="0"/>
          <w:numId w:val="2"/>
        </w:numPr>
        <w:jc w:val="both"/>
        <w:rPr>
          <w:sz w:val="20"/>
          <w:szCs w:val="20"/>
        </w:rPr>
      </w:pPr>
      <w:r w:rsidRPr="00C93C94">
        <w:rPr>
          <w:b/>
          <w:bCs/>
          <w:sz w:val="20"/>
          <w:szCs w:val="20"/>
        </w:rPr>
        <w:t>Application Layer:</w:t>
      </w:r>
      <w:r w:rsidRPr="00C93C94">
        <w:rPr>
          <w:sz w:val="20"/>
          <w:szCs w:val="20"/>
        </w:rPr>
        <w:t xml:space="preserve"> Next.js Route Handlers expose RESTful APIs responsible for authentication, complaint management, notices, dashboard analytics, OTP verification, and email notifications.</w:t>
      </w:r>
    </w:p>
    <w:p w14:paraId="1451F50D" w14:textId="77777777" w:rsidR="00C93C94" w:rsidRPr="00C93C94" w:rsidRDefault="00C93C94" w:rsidP="00C93C94">
      <w:pPr>
        <w:numPr>
          <w:ilvl w:val="0"/>
          <w:numId w:val="2"/>
        </w:numPr>
        <w:jc w:val="both"/>
        <w:rPr>
          <w:sz w:val="20"/>
          <w:szCs w:val="20"/>
        </w:rPr>
      </w:pPr>
      <w:r w:rsidRPr="00C93C94">
        <w:rPr>
          <w:b/>
          <w:bCs/>
          <w:sz w:val="20"/>
          <w:szCs w:val="20"/>
        </w:rPr>
        <w:t>Authentication Layer:</w:t>
      </w:r>
      <w:r w:rsidRPr="00C93C94">
        <w:rPr>
          <w:sz w:val="20"/>
          <w:szCs w:val="20"/>
        </w:rPr>
        <w:t xml:space="preserve"> JWT-based authentication with HTTP-only cookies provides secure session management and role-based authorization.</w:t>
      </w:r>
    </w:p>
    <w:p w14:paraId="2732C060" w14:textId="77777777" w:rsidR="00C93C94" w:rsidRPr="00C93C94" w:rsidRDefault="00C93C94" w:rsidP="00C93C94">
      <w:pPr>
        <w:numPr>
          <w:ilvl w:val="0"/>
          <w:numId w:val="2"/>
        </w:numPr>
        <w:jc w:val="both"/>
        <w:rPr>
          <w:sz w:val="20"/>
          <w:szCs w:val="20"/>
        </w:rPr>
      </w:pPr>
      <w:r w:rsidRPr="00C93C94">
        <w:rPr>
          <w:b/>
          <w:bCs/>
          <w:sz w:val="20"/>
          <w:szCs w:val="20"/>
        </w:rPr>
        <w:lastRenderedPageBreak/>
        <w:t>Persistence Layer:</w:t>
      </w:r>
      <w:r w:rsidRPr="00C93C94">
        <w:rPr>
          <w:sz w:val="20"/>
          <w:szCs w:val="20"/>
        </w:rPr>
        <w:t xml:space="preserve"> Prisma ORM manages interactions with a MySQL database hosted on Railway, providing type-safe database access and migration management.</w:t>
      </w:r>
    </w:p>
    <w:p w14:paraId="610AF5BE" w14:textId="77777777" w:rsidR="00C93C94" w:rsidRPr="00C93C94" w:rsidRDefault="00C93C94" w:rsidP="00C93C94">
      <w:pPr>
        <w:numPr>
          <w:ilvl w:val="0"/>
          <w:numId w:val="2"/>
        </w:numPr>
        <w:jc w:val="both"/>
        <w:rPr>
          <w:sz w:val="20"/>
          <w:szCs w:val="20"/>
        </w:rPr>
      </w:pPr>
      <w:r w:rsidRPr="00C93C94">
        <w:rPr>
          <w:b/>
          <w:bCs/>
          <w:sz w:val="20"/>
          <w:szCs w:val="20"/>
        </w:rPr>
        <w:t>Infrastructure:</w:t>
      </w:r>
      <w:r w:rsidRPr="00C93C94">
        <w:rPr>
          <w:sz w:val="20"/>
          <w:szCs w:val="20"/>
        </w:rPr>
        <w:t xml:space="preserve"> The frontend and backend are deployed on </w:t>
      </w:r>
      <w:proofErr w:type="spellStart"/>
      <w:r w:rsidRPr="00C93C94">
        <w:rPr>
          <w:sz w:val="20"/>
          <w:szCs w:val="20"/>
        </w:rPr>
        <w:t>Vercel</w:t>
      </w:r>
      <w:proofErr w:type="spellEnd"/>
      <w:r w:rsidRPr="00C93C94">
        <w:rPr>
          <w:sz w:val="20"/>
          <w:szCs w:val="20"/>
        </w:rPr>
        <w:t>, while the relational database is hosted on Railway. SMTP integration enables transactional email delivery.</w:t>
      </w:r>
    </w:p>
    <w:p w14:paraId="7C82762D" w14:textId="77777777" w:rsidR="00C93C94" w:rsidRPr="00C93C94" w:rsidRDefault="00C93C94" w:rsidP="00C93C94">
      <w:pPr>
        <w:jc w:val="both"/>
        <w:rPr>
          <w:sz w:val="20"/>
          <w:szCs w:val="20"/>
        </w:rPr>
      </w:pPr>
      <w:r w:rsidRPr="00C93C94">
        <w:rPr>
          <w:sz w:val="20"/>
          <w:szCs w:val="20"/>
        </w:rPr>
        <w:t>This architecture provides a clean separation of concerns, minimizes coupling between components, and supports future enhancements such as cloud object storage, background job processing, advanced analytics, and notification queues without major architectural changes.</w:t>
      </w:r>
    </w:p>
    <w:p w14:paraId="33FC9BBA" w14:textId="65A5051B" w:rsidR="00C93C94" w:rsidRPr="00C93C94" w:rsidRDefault="00C93C94" w:rsidP="00C93C94">
      <w:pPr>
        <w:jc w:val="both"/>
        <w:rPr>
          <w:sz w:val="20"/>
          <w:szCs w:val="20"/>
        </w:rPr>
      </w:pPr>
    </w:p>
    <w:p w14:paraId="7CEF0050" w14:textId="77777777" w:rsidR="00C93C94" w:rsidRPr="00C93C94" w:rsidRDefault="00C93C94" w:rsidP="00C93C94">
      <w:pPr>
        <w:pStyle w:val="ListParagraph"/>
        <w:numPr>
          <w:ilvl w:val="0"/>
          <w:numId w:val="6"/>
        </w:numPr>
        <w:jc w:val="both"/>
        <w:rPr>
          <w:b/>
          <w:bCs/>
          <w:sz w:val="20"/>
          <w:szCs w:val="20"/>
        </w:rPr>
      </w:pPr>
      <w:r w:rsidRPr="00C93C94">
        <w:rPr>
          <w:b/>
          <w:bCs/>
          <w:sz w:val="20"/>
          <w:szCs w:val="20"/>
        </w:rPr>
        <w:t>Technologies Used</w:t>
      </w:r>
    </w:p>
    <w:p w14:paraId="77EC03C8" w14:textId="77777777" w:rsidR="00C93C94" w:rsidRPr="00C93C94" w:rsidRDefault="00C93C94" w:rsidP="00C93C94">
      <w:pPr>
        <w:numPr>
          <w:ilvl w:val="0"/>
          <w:numId w:val="3"/>
        </w:numPr>
        <w:jc w:val="both"/>
        <w:rPr>
          <w:sz w:val="20"/>
          <w:szCs w:val="20"/>
        </w:rPr>
      </w:pPr>
      <w:r w:rsidRPr="00C93C94">
        <w:rPr>
          <w:b/>
          <w:bCs/>
          <w:sz w:val="20"/>
          <w:szCs w:val="20"/>
        </w:rPr>
        <w:t>Frontend:</w:t>
      </w:r>
      <w:r w:rsidRPr="00C93C94">
        <w:rPr>
          <w:sz w:val="20"/>
          <w:szCs w:val="20"/>
        </w:rPr>
        <w:t xml:space="preserve"> Next.js 16, React, TypeScript, Tailwind CSS</w:t>
      </w:r>
    </w:p>
    <w:p w14:paraId="345A0046" w14:textId="77777777" w:rsidR="00C93C94" w:rsidRPr="00C93C94" w:rsidRDefault="00C93C94" w:rsidP="00C93C94">
      <w:pPr>
        <w:numPr>
          <w:ilvl w:val="0"/>
          <w:numId w:val="3"/>
        </w:numPr>
        <w:jc w:val="both"/>
        <w:rPr>
          <w:sz w:val="20"/>
          <w:szCs w:val="20"/>
        </w:rPr>
      </w:pPr>
      <w:r w:rsidRPr="00C93C94">
        <w:rPr>
          <w:b/>
          <w:bCs/>
          <w:sz w:val="20"/>
          <w:szCs w:val="20"/>
        </w:rPr>
        <w:t>Backend:</w:t>
      </w:r>
      <w:r w:rsidRPr="00C93C94">
        <w:rPr>
          <w:sz w:val="20"/>
          <w:szCs w:val="20"/>
        </w:rPr>
        <w:t xml:space="preserve"> Next.js Route Handlers (REST APIs)</w:t>
      </w:r>
    </w:p>
    <w:p w14:paraId="7BC95791" w14:textId="77777777" w:rsidR="00C93C94" w:rsidRPr="00C93C94" w:rsidRDefault="00C93C94" w:rsidP="00C93C94">
      <w:pPr>
        <w:numPr>
          <w:ilvl w:val="0"/>
          <w:numId w:val="3"/>
        </w:numPr>
        <w:jc w:val="both"/>
        <w:rPr>
          <w:sz w:val="20"/>
          <w:szCs w:val="20"/>
        </w:rPr>
      </w:pPr>
      <w:r w:rsidRPr="00C93C94">
        <w:rPr>
          <w:b/>
          <w:bCs/>
          <w:sz w:val="20"/>
          <w:szCs w:val="20"/>
        </w:rPr>
        <w:t>Database:</w:t>
      </w:r>
      <w:r w:rsidRPr="00C93C94">
        <w:rPr>
          <w:sz w:val="20"/>
          <w:szCs w:val="20"/>
        </w:rPr>
        <w:t xml:space="preserve"> MySQL with Prisma ORM</w:t>
      </w:r>
    </w:p>
    <w:p w14:paraId="76314338" w14:textId="77777777" w:rsidR="00C93C94" w:rsidRPr="00C93C94" w:rsidRDefault="00C93C94" w:rsidP="00C93C94">
      <w:pPr>
        <w:numPr>
          <w:ilvl w:val="0"/>
          <w:numId w:val="3"/>
        </w:numPr>
        <w:jc w:val="both"/>
        <w:rPr>
          <w:sz w:val="20"/>
          <w:szCs w:val="20"/>
        </w:rPr>
      </w:pPr>
      <w:r w:rsidRPr="00C93C94">
        <w:rPr>
          <w:b/>
          <w:bCs/>
          <w:sz w:val="20"/>
          <w:szCs w:val="20"/>
        </w:rPr>
        <w:t>Authentication:</w:t>
      </w:r>
      <w:r w:rsidRPr="00C93C94">
        <w:rPr>
          <w:sz w:val="20"/>
          <w:szCs w:val="20"/>
        </w:rPr>
        <w:t xml:space="preserve"> JWT, HTTP-only Cookies</w:t>
      </w:r>
    </w:p>
    <w:p w14:paraId="5AECAAC3" w14:textId="77777777" w:rsidR="00C93C94" w:rsidRPr="00C93C94" w:rsidRDefault="00C93C94" w:rsidP="00C93C94">
      <w:pPr>
        <w:numPr>
          <w:ilvl w:val="0"/>
          <w:numId w:val="3"/>
        </w:numPr>
        <w:jc w:val="both"/>
        <w:rPr>
          <w:sz w:val="20"/>
          <w:szCs w:val="20"/>
        </w:rPr>
      </w:pPr>
      <w:r w:rsidRPr="00C93C94">
        <w:rPr>
          <w:b/>
          <w:bCs/>
          <w:sz w:val="20"/>
          <w:szCs w:val="20"/>
        </w:rPr>
        <w:t>Email Service:</w:t>
      </w:r>
      <w:r w:rsidRPr="00C93C94">
        <w:rPr>
          <w:sz w:val="20"/>
          <w:szCs w:val="20"/>
        </w:rPr>
        <w:t xml:space="preserve"> </w:t>
      </w:r>
      <w:proofErr w:type="spellStart"/>
      <w:r w:rsidRPr="00C93C94">
        <w:rPr>
          <w:sz w:val="20"/>
          <w:szCs w:val="20"/>
        </w:rPr>
        <w:t>Nodemailer</w:t>
      </w:r>
      <w:proofErr w:type="spellEnd"/>
      <w:r w:rsidRPr="00C93C94">
        <w:rPr>
          <w:sz w:val="20"/>
          <w:szCs w:val="20"/>
        </w:rPr>
        <w:t xml:space="preserve"> with SMTP</w:t>
      </w:r>
    </w:p>
    <w:p w14:paraId="0A1C82C2" w14:textId="3F09E692" w:rsidR="00FC3683" w:rsidRPr="00C93C94" w:rsidRDefault="00C93C94" w:rsidP="00C93C94">
      <w:pPr>
        <w:numPr>
          <w:ilvl w:val="0"/>
          <w:numId w:val="3"/>
        </w:numPr>
        <w:jc w:val="both"/>
        <w:rPr>
          <w:sz w:val="20"/>
          <w:szCs w:val="20"/>
        </w:rPr>
      </w:pPr>
      <w:r w:rsidRPr="00C93C94">
        <w:rPr>
          <w:b/>
          <w:bCs/>
          <w:sz w:val="20"/>
          <w:szCs w:val="20"/>
        </w:rPr>
        <w:t>Deployment:</w:t>
      </w:r>
      <w:r w:rsidRPr="00C93C94">
        <w:rPr>
          <w:sz w:val="20"/>
          <w:szCs w:val="20"/>
        </w:rPr>
        <w:t xml:space="preserve"> </w:t>
      </w:r>
      <w:proofErr w:type="spellStart"/>
      <w:r w:rsidRPr="00C93C94">
        <w:rPr>
          <w:sz w:val="20"/>
          <w:szCs w:val="20"/>
        </w:rPr>
        <w:t>Vercel</w:t>
      </w:r>
      <w:proofErr w:type="spellEnd"/>
      <w:r w:rsidRPr="00C93C94">
        <w:rPr>
          <w:sz w:val="20"/>
          <w:szCs w:val="20"/>
        </w:rPr>
        <w:t xml:space="preserve"> (Application) and Railway (Database)</w:t>
      </w:r>
    </w:p>
    <w:sectPr w:rsidR="00FC3683" w:rsidRPr="00C9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3E2"/>
    <w:multiLevelType w:val="hybridMultilevel"/>
    <w:tmpl w:val="A0C646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EA522F"/>
    <w:multiLevelType w:val="hybridMultilevel"/>
    <w:tmpl w:val="4C3892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1F63AC"/>
    <w:multiLevelType w:val="multilevel"/>
    <w:tmpl w:val="09E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109F1"/>
    <w:multiLevelType w:val="multilevel"/>
    <w:tmpl w:val="192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17A2C"/>
    <w:multiLevelType w:val="multilevel"/>
    <w:tmpl w:val="636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B6373"/>
    <w:multiLevelType w:val="multilevel"/>
    <w:tmpl w:val="EE7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597403">
    <w:abstractNumId w:val="4"/>
  </w:num>
  <w:num w:numId="2" w16cid:durableId="319237086">
    <w:abstractNumId w:val="2"/>
  </w:num>
  <w:num w:numId="3" w16cid:durableId="2037078073">
    <w:abstractNumId w:val="3"/>
  </w:num>
  <w:num w:numId="4" w16cid:durableId="72163654">
    <w:abstractNumId w:val="5"/>
  </w:num>
  <w:num w:numId="5" w16cid:durableId="1459684557">
    <w:abstractNumId w:val="0"/>
  </w:num>
  <w:num w:numId="6" w16cid:durableId="994576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AC"/>
    <w:rsid w:val="005225FB"/>
    <w:rsid w:val="005F1189"/>
    <w:rsid w:val="00AB65D9"/>
    <w:rsid w:val="00C93C94"/>
    <w:rsid w:val="00D026AC"/>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FEE5"/>
  <w15:chartTrackingRefBased/>
  <w15:docId w15:val="{5D39DB2C-0D64-4945-86CB-39D92F7E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6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6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6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6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6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6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6AC"/>
    <w:rPr>
      <w:rFonts w:eastAsiaTheme="majorEastAsia" w:cstheme="majorBidi"/>
      <w:color w:val="272727" w:themeColor="text1" w:themeTint="D8"/>
    </w:rPr>
  </w:style>
  <w:style w:type="paragraph" w:styleId="Title">
    <w:name w:val="Title"/>
    <w:basedOn w:val="Normal"/>
    <w:next w:val="Normal"/>
    <w:link w:val="TitleChar"/>
    <w:uiPriority w:val="10"/>
    <w:qFormat/>
    <w:rsid w:val="00D02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6AC"/>
    <w:pPr>
      <w:spacing w:before="160"/>
      <w:jc w:val="center"/>
    </w:pPr>
    <w:rPr>
      <w:i/>
      <w:iCs/>
      <w:color w:val="404040" w:themeColor="text1" w:themeTint="BF"/>
    </w:rPr>
  </w:style>
  <w:style w:type="character" w:customStyle="1" w:styleId="QuoteChar">
    <w:name w:val="Quote Char"/>
    <w:basedOn w:val="DefaultParagraphFont"/>
    <w:link w:val="Quote"/>
    <w:uiPriority w:val="29"/>
    <w:rsid w:val="00D026AC"/>
    <w:rPr>
      <w:i/>
      <w:iCs/>
      <w:color w:val="404040" w:themeColor="text1" w:themeTint="BF"/>
    </w:rPr>
  </w:style>
  <w:style w:type="paragraph" w:styleId="ListParagraph">
    <w:name w:val="List Paragraph"/>
    <w:basedOn w:val="Normal"/>
    <w:uiPriority w:val="34"/>
    <w:qFormat/>
    <w:rsid w:val="00D026AC"/>
    <w:pPr>
      <w:ind w:left="720"/>
      <w:contextualSpacing/>
    </w:pPr>
  </w:style>
  <w:style w:type="character" w:styleId="IntenseEmphasis">
    <w:name w:val="Intense Emphasis"/>
    <w:basedOn w:val="DefaultParagraphFont"/>
    <w:uiPriority w:val="21"/>
    <w:qFormat/>
    <w:rsid w:val="00D026AC"/>
    <w:rPr>
      <w:i/>
      <w:iCs/>
      <w:color w:val="2F5496" w:themeColor="accent1" w:themeShade="BF"/>
    </w:rPr>
  </w:style>
  <w:style w:type="paragraph" w:styleId="IntenseQuote">
    <w:name w:val="Intense Quote"/>
    <w:basedOn w:val="Normal"/>
    <w:next w:val="Normal"/>
    <w:link w:val="IntenseQuoteChar"/>
    <w:uiPriority w:val="30"/>
    <w:qFormat/>
    <w:rsid w:val="00D02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6AC"/>
    <w:rPr>
      <w:i/>
      <w:iCs/>
      <w:color w:val="2F5496" w:themeColor="accent1" w:themeShade="BF"/>
    </w:rPr>
  </w:style>
  <w:style w:type="character" w:styleId="IntenseReference">
    <w:name w:val="Intense Reference"/>
    <w:basedOn w:val="DefaultParagraphFont"/>
    <w:uiPriority w:val="32"/>
    <w:qFormat/>
    <w:rsid w:val="00D026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chandrakant01thakare@gmail.com</cp:lastModifiedBy>
  <cp:revision>2</cp:revision>
  <dcterms:created xsi:type="dcterms:W3CDTF">2026-07-14T09:25:00Z</dcterms:created>
  <dcterms:modified xsi:type="dcterms:W3CDTF">2026-07-14T09:36:00Z</dcterms:modified>
</cp:coreProperties>
</file>