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DAC8" w14:textId="77777777" w:rsidR="00A3189C" w:rsidRDefault="00EB70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EB7087">
        <w:rPr>
          <w:sz w:val="32"/>
          <w:szCs w:val="32"/>
          <w:lang w:val="en-US"/>
        </w:rPr>
        <w:t>BOOK BANK MANAGEMENT SYSTEM</w:t>
      </w:r>
    </w:p>
    <w:p w14:paraId="1409185B" w14:textId="77777777" w:rsidR="00EB7087" w:rsidRDefault="00EB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DIAGRAM:</w:t>
      </w:r>
    </w:p>
    <w:p w14:paraId="3BF80B8A" w14:textId="77777777" w:rsidR="00EB7087" w:rsidRDefault="00EB70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06880D" wp14:editId="4F9E0E0C">
            <wp:extent cx="5731510" cy="3270250"/>
            <wp:effectExtent l="0" t="0" r="2540" b="6350"/>
            <wp:docPr id="12841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749E" w14:textId="77777777" w:rsidR="00EB7087" w:rsidRDefault="00EB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 DIAGRAM:</w:t>
      </w:r>
    </w:p>
    <w:p w14:paraId="58898FD0" w14:textId="77777777" w:rsidR="00EB7087" w:rsidRDefault="00EB70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8DCC75" wp14:editId="43E99D23">
            <wp:extent cx="5731510" cy="3199130"/>
            <wp:effectExtent l="0" t="0" r="2540" b="1270"/>
            <wp:docPr id="434769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042B" w14:textId="77777777" w:rsidR="00EB7087" w:rsidRDefault="00EB7087">
      <w:pPr>
        <w:rPr>
          <w:sz w:val="24"/>
          <w:szCs w:val="24"/>
          <w:lang w:val="en-US"/>
        </w:rPr>
      </w:pPr>
    </w:p>
    <w:p w14:paraId="482FA4C9" w14:textId="77777777" w:rsidR="00EB7087" w:rsidRDefault="00EB7087">
      <w:pPr>
        <w:rPr>
          <w:sz w:val="24"/>
          <w:szCs w:val="24"/>
          <w:lang w:val="en-US"/>
        </w:rPr>
      </w:pPr>
    </w:p>
    <w:p w14:paraId="66D19194" w14:textId="77777777" w:rsidR="00EB7087" w:rsidRDefault="00EB7087">
      <w:pPr>
        <w:rPr>
          <w:sz w:val="24"/>
          <w:szCs w:val="24"/>
          <w:lang w:val="en-US"/>
        </w:rPr>
      </w:pPr>
    </w:p>
    <w:p w14:paraId="10CABD73" w14:textId="77777777" w:rsidR="00EB7087" w:rsidRDefault="00EB7087">
      <w:pPr>
        <w:rPr>
          <w:sz w:val="24"/>
          <w:szCs w:val="24"/>
          <w:lang w:val="en-US"/>
        </w:rPr>
      </w:pPr>
    </w:p>
    <w:p w14:paraId="4CD2A0B8" w14:textId="77777777" w:rsidR="00EB7087" w:rsidRDefault="00EB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SEQUENCE DIAGRAM:</w:t>
      </w:r>
    </w:p>
    <w:p w14:paraId="476C98AC" w14:textId="77777777" w:rsidR="00EB7087" w:rsidRDefault="00EB70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3E32A2" wp14:editId="112978C6">
            <wp:extent cx="5494020" cy="4160520"/>
            <wp:effectExtent l="0" t="0" r="0" b="0"/>
            <wp:docPr id="448830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D28E" w14:textId="77777777" w:rsidR="00EB7087" w:rsidRDefault="00EB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DIAGRAM:</w:t>
      </w:r>
    </w:p>
    <w:p w14:paraId="5B7F63C8" w14:textId="77777777" w:rsidR="00EB7087" w:rsidRDefault="00EB70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0B0A95" wp14:editId="65A20158">
            <wp:extent cx="5731510" cy="2804795"/>
            <wp:effectExtent l="0" t="0" r="2540" b="0"/>
            <wp:docPr id="865935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D376" w14:textId="77777777" w:rsidR="00EB7087" w:rsidRPr="00EB7087" w:rsidRDefault="00EB7087">
      <w:pPr>
        <w:rPr>
          <w:sz w:val="24"/>
          <w:szCs w:val="24"/>
          <w:lang w:val="en-US"/>
        </w:rPr>
      </w:pPr>
    </w:p>
    <w:p w14:paraId="16742D9C" w14:textId="77777777" w:rsidR="00EB7087" w:rsidRPr="00EB7087" w:rsidRDefault="00EB7087">
      <w:pPr>
        <w:rPr>
          <w:lang w:val="en-US"/>
        </w:rPr>
      </w:pPr>
    </w:p>
    <w:sectPr w:rsidR="00EB7087" w:rsidRPr="00EB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87"/>
    <w:rsid w:val="005B0FD4"/>
    <w:rsid w:val="00A3189C"/>
    <w:rsid w:val="00A73F47"/>
    <w:rsid w:val="00E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A1A5"/>
  <w15:chartTrackingRefBased/>
  <w15:docId w15:val="{AB0C1D6B-54F1-432B-958D-E9581AD2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2024-09-17T05:13:00Z</dcterms:created>
  <dcterms:modified xsi:type="dcterms:W3CDTF">2024-09-17T05:16:00Z</dcterms:modified>
</cp:coreProperties>
</file>