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032D" w14:textId="131BAABE" w:rsidR="00E53FEE" w:rsidRDefault="00E53FEE" w:rsidP="00E53FEE">
      <w:pPr>
        <w:spacing w:after="0" w:line="240" w:lineRule="auto"/>
        <w:jc w:val="center"/>
        <w:rPr>
          <w:rFonts w:ascii="Times New Roman" w:eastAsia="Times New Roman" w:hAnsi="Times New Roman" w:cs="Times New Roman"/>
          <w:b/>
          <w:bCs/>
          <w:color w:val="202124"/>
          <w:sz w:val="48"/>
          <w:szCs w:val="48"/>
          <w:u w:val="single"/>
          <w:lang w:eastAsia="en-IN"/>
        </w:rPr>
      </w:pPr>
      <w:r w:rsidRPr="00E53FEE">
        <w:rPr>
          <w:rFonts w:ascii="Times New Roman" w:eastAsia="Times New Roman" w:hAnsi="Times New Roman" w:cs="Times New Roman"/>
          <w:b/>
          <w:bCs/>
          <w:color w:val="202124"/>
          <w:sz w:val="48"/>
          <w:szCs w:val="48"/>
          <w:u w:val="single"/>
          <w:lang w:eastAsia="en-IN"/>
        </w:rPr>
        <w:t>ABSTRACT</w:t>
      </w:r>
    </w:p>
    <w:p w14:paraId="277207E7" w14:textId="77777777" w:rsidR="00E53FEE" w:rsidRPr="00E53FEE" w:rsidRDefault="00E53FEE" w:rsidP="00E53FEE">
      <w:pPr>
        <w:spacing w:after="0" w:line="240" w:lineRule="auto"/>
        <w:jc w:val="both"/>
        <w:rPr>
          <w:rFonts w:ascii="Times New Roman" w:eastAsia="Times New Roman" w:hAnsi="Times New Roman" w:cs="Times New Roman"/>
          <w:b/>
          <w:bCs/>
          <w:color w:val="202124"/>
          <w:sz w:val="48"/>
          <w:szCs w:val="48"/>
          <w:u w:val="single"/>
          <w:lang w:eastAsia="en-IN"/>
        </w:rPr>
      </w:pPr>
    </w:p>
    <w:p w14:paraId="41464019" w14:textId="5CA5EA54" w:rsidR="001230E3" w:rsidRPr="001230E3" w:rsidRDefault="00E53FEE" w:rsidP="00E53FEE">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color w:val="202124"/>
          <w:sz w:val="28"/>
          <w:szCs w:val="28"/>
          <w:lang w:eastAsia="en-IN"/>
        </w:rPr>
        <w:tab/>
      </w:r>
      <w:r w:rsidR="001230E3" w:rsidRPr="001230E3">
        <w:rPr>
          <w:rFonts w:ascii="Times New Roman" w:eastAsia="Times New Roman" w:hAnsi="Times New Roman" w:cs="Times New Roman"/>
          <w:color w:val="202124"/>
          <w:sz w:val="28"/>
          <w:szCs w:val="28"/>
          <w:lang w:eastAsia="en-IN"/>
        </w:rPr>
        <w:t xml:space="preserve">Universities and colleges are the places where students get jam-packed with loads of work like </w:t>
      </w:r>
      <w:r w:rsidR="001230E3" w:rsidRPr="001230E3">
        <w:rPr>
          <w:rFonts w:ascii="Times New Roman" w:eastAsia="Times New Roman" w:hAnsi="Times New Roman" w:cs="Times New Roman"/>
          <w:color w:val="000000"/>
          <w:sz w:val="28"/>
          <w:szCs w:val="28"/>
          <w:lang w:eastAsia="en-IN"/>
        </w:rPr>
        <w:t>classes, campus jobs or internships, ...etc</w:t>
      </w:r>
      <w:r w:rsidR="001230E3" w:rsidRPr="001230E3">
        <w:rPr>
          <w:rFonts w:ascii="Times New Roman" w:eastAsia="Times New Roman" w:hAnsi="Times New Roman" w:cs="Times New Roman"/>
          <w:color w:val="202124"/>
          <w:sz w:val="28"/>
          <w:szCs w:val="28"/>
          <w:lang w:eastAsia="en-IN"/>
        </w:rPr>
        <w:t xml:space="preserve">  in a way of attaining future goals. </w:t>
      </w:r>
      <w:proofErr w:type="gramStart"/>
      <w:r w:rsidR="001230E3" w:rsidRPr="001230E3">
        <w:rPr>
          <w:rFonts w:ascii="Times New Roman" w:eastAsia="Times New Roman" w:hAnsi="Times New Roman" w:cs="Times New Roman"/>
          <w:color w:val="202124"/>
          <w:sz w:val="28"/>
          <w:szCs w:val="28"/>
          <w:lang w:eastAsia="en-IN"/>
        </w:rPr>
        <w:t>so</w:t>
      </w:r>
      <w:proofErr w:type="gramEnd"/>
      <w:r w:rsidR="001230E3" w:rsidRPr="001230E3">
        <w:rPr>
          <w:rFonts w:ascii="Times New Roman" w:eastAsia="Times New Roman" w:hAnsi="Times New Roman" w:cs="Times New Roman"/>
          <w:color w:val="202124"/>
          <w:sz w:val="28"/>
          <w:szCs w:val="28"/>
          <w:lang w:eastAsia="en-IN"/>
        </w:rPr>
        <w:t xml:space="preserve"> the days become stressful and restless. On such stressful </w:t>
      </w:r>
      <w:proofErr w:type="gramStart"/>
      <w:r w:rsidR="001230E3" w:rsidRPr="001230E3">
        <w:rPr>
          <w:rFonts w:ascii="Times New Roman" w:eastAsia="Times New Roman" w:hAnsi="Times New Roman" w:cs="Times New Roman"/>
          <w:color w:val="202124"/>
          <w:sz w:val="28"/>
          <w:szCs w:val="28"/>
          <w:lang w:eastAsia="en-IN"/>
        </w:rPr>
        <w:t>days</w:t>
      </w:r>
      <w:proofErr w:type="gramEnd"/>
      <w:r w:rsidR="001230E3" w:rsidRPr="001230E3">
        <w:rPr>
          <w:rFonts w:ascii="Times New Roman" w:eastAsia="Times New Roman" w:hAnsi="Times New Roman" w:cs="Times New Roman"/>
          <w:color w:val="202124"/>
          <w:sz w:val="28"/>
          <w:szCs w:val="28"/>
          <w:lang w:eastAsia="en-IN"/>
        </w:rPr>
        <w:t xml:space="preserve"> students search for stress busters for mind relaxation.</w:t>
      </w:r>
      <w:r w:rsidR="001230E3" w:rsidRPr="00E53FEE">
        <w:rPr>
          <w:rFonts w:ascii="Times New Roman" w:eastAsia="Times New Roman" w:hAnsi="Times New Roman" w:cs="Times New Roman"/>
          <w:color w:val="202124"/>
          <w:sz w:val="28"/>
          <w:szCs w:val="28"/>
          <w:lang w:eastAsia="en-IN"/>
        </w:rPr>
        <w:t xml:space="preserve"> </w:t>
      </w:r>
      <w:r w:rsidR="001230E3" w:rsidRPr="001230E3">
        <w:rPr>
          <w:rFonts w:ascii="Times New Roman" w:eastAsia="Times New Roman" w:hAnsi="Times New Roman" w:cs="Times New Roman"/>
          <w:color w:val="202124"/>
          <w:sz w:val="28"/>
          <w:szCs w:val="28"/>
          <w:lang w:eastAsia="en-IN"/>
        </w:rPr>
        <w:t xml:space="preserve">we obviously know those are exercising, sleeping and games like BGMI and Call of Duty. Playing such kind of games may lead to adverse things like addiction. But games like  memory games </w:t>
      </w:r>
      <w:r w:rsidR="001230E3" w:rsidRPr="001230E3">
        <w:rPr>
          <w:rFonts w:ascii="Times New Roman" w:eastAsia="Times New Roman" w:hAnsi="Times New Roman" w:cs="Times New Roman"/>
          <w:color w:val="000000"/>
          <w:sz w:val="28"/>
          <w:szCs w:val="28"/>
          <w:lang w:eastAsia="en-IN"/>
        </w:rPr>
        <w:t xml:space="preserve">may help them sharpen their brains </w:t>
      </w:r>
      <w:r w:rsidR="001230E3" w:rsidRPr="001230E3">
        <w:rPr>
          <w:rFonts w:ascii="Times New Roman" w:eastAsia="Times New Roman" w:hAnsi="Times New Roman" w:cs="Times New Roman"/>
          <w:color w:val="202124"/>
          <w:sz w:val="28"/>
          <w:szCs w:val="28"/>
          <w:lang w:eastAsia="en-IN"/>
        </w:rPr>
        <w:t>by providing fun and relaxation.</w:t>
      </w:r>
    </w:p>
    <w:p w14:paraId="3982BBA9" w14:textId="3074BC2D" w:rsidR="001109C7" w:rsidRDefault="001230E3" w:rsidP="00E53FEE">
      <w:pPr>
        <w:jc w:val="both"/>
        <w:rPr>
          <w:rFonts w:ascii="Times New Roman" w:eastAsia="Times New Roman" w:hAnsi="Times New Roman" w:cs="Times New Roman"/>
          <w:color w:val="202124"/>
          <w:sz w:val="28"/>
          <w:szCs w:val="28"/>
          <w:shd w:val="clear" w:color="auto" w:fill="FFFFFF"/>
          <w:lang w:eastAsia="en-IN"/>
        </w:rPr>
      </w:pPr>
      <w:r w:rsidRPr="00E53FEE">
        <w:rPr>
          <w:rFonts w:ascii="Times New Roman" w:eastAsia="Times New Roman" w:hAnsi="Times New Roman" w:cs="Times New Roman"/>
          <w:sz w:val="28"/>
          <w:szCs w:val="28"/>
          <w:lang w:eastAsia="en-IN"/>
        </w:rPr>
        <w:br/>
      </w:r>
      <w:r w:rsidR="00E53FEE">
        <w:rPr>
          <w:rFonts w:ascii="Times New Roman" w:eastAsia="Times New Roman" w:hAnsi="Times New Roman" w:cs="Times New Roman"/>
          <w:b/>
          <w:bCs/>
          <w:color w:val="202124"/>
          <w:sz w:val="28"/>
          <w:szCs w:val="28"/>
          <w:lang w:eastAsia="en-IN"/>
        </w:rPr>
        <w:tab/>
      </w:r>
      <w:r w:rsidRPr="00E53FEE">
        <w:rPr>
          <w:rFonts w:ascii="Times New Roman" w:eastAsia="Times New Roman" w:hAnsi="Times New Roman" w:cs="Times New Roman"/>
          <w:b/>
          <w:bCs/>
          <w:color w:val="202124"/>
          <w:sz w:val="28"/>
          <w:szCs w:val="28"/>
          <w:lang w:eastAsia="en-IN"/>
        </w:rPr>
        <w:t>Match them</w:t>
      </w:r>
      <w:r w:rsidRPr="00E53FEE">
        <w:rPr>
          <w:rFonts w:ascii="Times New Roman" w:eastAsia="Times New Roman" w:hAnsi="Times New Roman" w:cs="Times New Roman"/>
          <w:color w:val="202124"/>
          <w:sz w:val="28"/>
          <w:szCs w:val="28"/>
          <w:lang w:eastAsia="en-IN"/>
        </w:rPr>
        <w:t xml:space="preserve"> is a plain online fun game which makes the player enthusiastic. It calculates and displays the number of moves and time taken by the player to complete a level. It can be developed by using technologies like HTML, CSS, JavaScript. Playing memory games creates a positive impact on students in a way to enhance their quick response to problems, stronger attention and concentration. These memory games not only provide fun but helps to improve students </w:t>
      </w:r>
      <w:r w:rsidRPr="00E53FEE">
        <w:rPr>
          <w:rFonts w:ascii="Times New Roman" w:eastAsia="Times New Roman" w:hAnsi="Times New Roman" w:cs="Times New Roman"/>
          <w:color w:val="202124"/>
          <w:sz w:val="28"/>
          <w:szCs w:val="28"/>
          <w:shd w:val="clear" w:color="auto" w:fill="FFFFFF"/>
          <w:lang w:eastAsia="en-IN"/>
        </w:rPr>
        <w:t>critical thinking, attention to detail, and visual recognition.</w:t>
      </w:r>
    </w:p>
    <w:p w14:paraId="0963E5EA" w14:textId="5877F422" w:rsidR="00E53FEE" w:rsidRDefault="00E53FEE" w:rsidP="00E53FEE">
      <w:pPr>
        <w:jc w:val="both"/>
        <w:rPr>
          <w:rFonts w:ascii="Times New Roman" w:eastAsia="Times New Roman" w:hAnsi="Times New Roman" w:cs="Times New Roman"/>
          <w:color w:val="202124"/>
          <w:sz w:val="28"/>
          <w:szCs w:val="28"/>
          <w:shd w:val="clear" w:color="auto" w:fill="FFFFFF"/>
          <w:lang w:eastAsia="en-IN"/>
        </w:rPr>
      </w:pPr>
    </w:p>
    <w:p w14:paraId="0CDDAA0D" w14:textId="2ED16534" w:rsidR="00E53FEE" w:rsidRDefault="00E53FEE" w:rsidP="00E53FEE">
      <w:pPr>
        <w:jc w:val="both"/>
        <w:rPr>
          <w:rFonts w:ascii="Times New Roman" w:eastAsia="Times New Roman" w:hAnsi="Times New Roman" w:cs="Times New Roman"/>
          <w:color w:val="202124"/>
          <w:sz w:val="28"/>
          <w:szCs w:val="28"/>
          <w:shd w:val="clear" w:color="auto" w:fill="FFFFFF"/>
          <w:lang w:eastAsia="en-IN"/>
        </w:rPr>
      </w:pPr>
    </w:p>
    <w:tbl>
      <w:tblPr>
        <w:tblW w:w="9498"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820"/>
        <w:gridCol w:w="4678"/>
      </w:tblGrid>
      <w:tr w:rsidR="00E53FEE" w14:paraId="78F53E92" w14:textId="77777777" w:rsidTr="00627368">
        <w:trPr>
          <w:trHeight w:val="470"/>
        </w:trPr>
        <w:tc>
          <w:tcPr>
            <w:tcW w:w="4820" w:type="dxa"/>
            <w:tcMar>
              <w:top w:w="100" w:type="dxa"/>
              <w:left w:w="100" w:type="dxa"/>
              <w:bottom w:w="100" w:type="dxa"/>
              <w:right w:w="100" w:type="dxa"/>
            </w:tcMar>
          </w:tcPr>
          <w:p w14:paraId="3439784B" w14:textId="77777777" w:rsidR="00E53FEE" w:rsidRDefault="00E53FEE" w:rsidP="00E53FEE">
            <w:pPr>
              <w:spacing w:before="240"/>
              <w:ind w:left="4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Guide</w:t>
            </w:r>
          </w:p>
        </w:tc>
        <w:tc>
          <w:tcPr>
            <w:tcW w:w="4678" w:type="dxa"/>
            <w:tcMar>
              <w:top w:w="100" w:type="dxa"/>
              <w:left w:w="100" w:type="dxa"/>
              <w:bottom w:w="100" w:type="dxa"/>
              <w:right w:w="100" w:type="dxa"/>
            </w:tcMar>
          </w:tcPr>
          <w:p w14:paraId="1BC8947D" w14:textId="144C7865" w:rsidR="00E53FEE" w:rsidRDefault="00E53FEE" w:rsidP="00E53FEE">
            <w:pPr>
              <w:spacing w:before="240"/>
              <w:ind w:left="4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Student</w:t>
            </w:r>
          </w:p>
        </w:tc>
      </w:tr>
      <w:tr w:rsidR="00E53FEE" w14:paraId="5A58317B" w14:textId="77777777" w:rsidTr="00627368">
        <w:trPr>
          <w:trHeight w:val="500"/>
        </w:trPr>
        <w:tc>
          <w:tcPr>
            <w:tcW w:w="4820" w:type="dxa"/>
            <w:tcMar>
              <w:top w:w="100" w:type="dxa"/>
              <w:left w:w="100" w:type="dxa"/>
              <w:bottom w:w="100" w:type="dxa"/>
              <w:right w:w="100" w:type="dxa"/>
            </w:tcMar>
          </w:tcPr>
          <w:p w14:paraId="736E6BF6" w14:textId="680C01DD" w:rsidR="00E53FEE" w:rsidRDefault="00E53FEE" w:rsidP="00E53FEE">
            <w:pPr>
              <w:spacing w:before="240"/>
              <w:ind w:left="4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Mrs. S. Lakshmi Sri (Asst. Prof)</w:t>
            </w:r>
          </w:p>
        </w:tc>
        <w:tc>
          <w:tcPr>
            <w:tcW w:w="4678" w:type="dxa"/>
            <w:tcMar>
              <w:top w:w="100" w:type="dxa"/>
              <w:left w:w="100" w:type="dxa"/>
              <w:bottom w:w="100" w:type="dxa"/>
              <w:right w:w="100" w:type="dxa"/>
            </w:tcMar>
          </w:tcPr>
          <w:p w14:paraId="6E309F32" w14:textId="549E5340" w:rsidR="00E53FEE" w:rsidRDefault="00E53FEE" w:rsidP="00E53FEE">
            <w:pPr>
              <w:spacing w:before="240"/>
              <w:ind w:left="4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 Bharat Chandra (S170711)</w:t>
            </w:r>
          </w:p>
        </w:tc>
      </w:tr>
    </w:tbl>
    <w:p w14:paraId="32244360" w14:textId="77777777" w:rsidR="00E53FEE" w:rsidRPr="00E53FEE" w:rsidRDefault="00E53FEE" w:rsidP="00E53FEE">
      <w:pPr>
        <w:jc w:val="both"/>
        <w:rPr>
          <w:sz w:val="28"/>
          <w:szCs w:val="28"/>
        </w:rPr>
      </w:pPr>
    </w:p>
    <w:sectPr w:rsidR="00E53FEE" w:rsidRPr="00E53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E3"/>
    <w:rsid w:val="001109C7"/>
    <w:rsid w:val="001230E3"/>
    <w:rsid w:val="00627368"/>
    <w:rsid w:val="00836C2B"/>
    <w:rsid w:val="00C91AC8"/>
    <w:rsid w:val="00E53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3059"/>
  <w15:chartTrackingRefBased/>
  <w15:docId w15:val="{A9926C1A-9D15-4D32-B43E-E89765FD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0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Bharat</dc:creator>
  <cp:keywords/>
  <dc:description/>
  <cp:lastModifiedBy>Chandu Bharat</cp:lastModifiedBy>
  <cp:revision>4</cp:revision>
  <dcterms:created xsi:type="dcterms:W3CDTF">2022-11-16T10:02:00Z</dcterms:created>
  <dcterms:modified xsi:type="dcterms:W3CDTF">2022-11-16T10:17:00Z</dcterms:modified>
</cp:coreProperties>
</file>