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28"/>
          <w:szCs w:val="28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28"/>
          <w:szCs w:val="28"/>
          <w:lang w:val="en-US"/>
        </w:rPr>
        <w:t>CAR STEREO SYSTEM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28"/>
          <w:szCs w:val="28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28"/>
          <w:szCs w:val="28"/>
          <w:lang w:val="en-US"/>
        </w:rPr>
        <w:t>C</w:t>
      </w: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  <w:t>ircuit diagram: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  <w:drawing>
          <wp:inline distT="0" distB="0" distL="114300" distR="114300">
            <wp:extent cx="5270500" cy="2902585"/>
            <wp:effectExtent l="0" t="0" r="6350" b="12065"/>
            <wp:docPr id="1" name="Picture 1" descr="IMG_20191021_21284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91021_212844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32"/>
          <w:szCs w:val="32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40"/>
          <w:szCs w:val="40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40"/>
          <w:szCs w:val="40"/>
          <w:lang w:val="en-US"/>
        </w:rPr>
        <w:t>Theory:-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Concept: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lang w:val="en-US"/>
        </w:rPr>
        <w:t>In my project I used the basic concepts of Brerad board, Arduino, LED.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Learning &amp; Observations: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  <w:t>I learnt how to use the Bread board, Arduino,&amp; I came to know that how these are working.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Problems&amp;Troubleshooting: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olor w:val="212529"/>
          <w:spacing w:val="0"/>
          <w:sz w:val="28"/>
          <w:szCs w:val="28"/>
          <w:u w:val="none"/>
          <w:lang w:val="en-US"/>
        </w:rPr>
        <w:t>T</w:t>
      </w: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  <w:t>here are several problems, but after doing several times I had over come them.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non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Pecautions: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olor w:val="212529"/>
          <w:spacing w:val="0"/>
          <w:sz w:val="28"/>
          <w:szCs w:val="28"/>
          <w:u w:val="single"/>
          <w:lang w:val="en-US"/>
        </w:rPr>
        <w:t>T</w:t>
      </w: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here will be case of electric shocks,make sure that your hands are not wet.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Learnings &amp; Outcomes: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  <w:t>I had learnt how to solve&amp; make different circuits using Arduino.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40"/>
          <w:szCs w:val="40"/>
          <w:u w:val="single"/>
          <w:lang w:val="en-US"/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212529"/>
          <w:spacing w:val="0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F7F5A"/>
    <w:rsid w:val="267F7F5A"/>
    <w:rsid w:val="38063B80"/>
    <w:rsid w:val="3FB86E59"/>
    <w:rsid w:val="53D1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2019-10-21T16:07:00Z</dcterms:created>
  <dc:creator>admin</dc:creator>
  <cp:lastModifiedBy>kalava2357</cp:lastModifiedBy>
  <dcterms:modified xsi:type="dcterms:W3CDTF">2019-10-21T16:33:52Z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