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Mittheilungen Data New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  <w:bCs/>
        </w:rPr>
        <w:t xml:space="preserve">Mittheilungen Data</w:t>
      </w:r>
      <w:r>
        <w:t xml:space="preserve"> </w:t>
      </w:r>
      <w:r>
        <w:t xml:space="preserve">: Databases of sunspot counts collected from multiple observers by Professor Rudolf Wolf. It’s the primary source of sunspot data.</w:t>
      </w:r>
    </w:p>
    <w:p>
      <w:pPr>
        <w:pStyle w:val="BodyText"/>
      </w:pPr>
      <w:r>
        <w:t xml:space="preserve">Importing functions from scripts file. All the data used is in the folder</w:t>
      </w:r>
      <w:r>
        <w:t xml:space="preserve"> </w:t>
      </w:r>
      <w:r>
        <w:rPr>
          <w:rStyle w:val="VerbatimChar"/>
        </w:rPr>
        <w:t xml:space="preserve">data</w:t>
      </w:r>
    </w:p>
    <w:p>
      <w:pPr>
        <w:pStyle w:val="BodyText"/>
      </w:pPr>
      <w:r>
        <w:t xml:space="preserve">Observers are grouped by FK_OBSERVERS.</w:t>
      </w:r>
    </w:p>
    <w:p>
      <w:pPr>
        <w:pStyle w:val="SourceCode"/>
      </w:pPr>
      <w:r>
        <w:rPr>
          <w:rStyle w:val="VerbatimChar"/>
        </w:rPr>
        <w:t xml:space="preserve">Number of Observers by FK_OBSERVERS: 148</w:t>
      </w:r>
      <w:r>
        <w:br/>
      </w:r>
      <w:r>
        <w:rPr>
          <w:rStyle w:val="VerbatimChar"/>
        </w:rPr>
        <w:t xml:space="preserve">Number of observers by ALIAS: 144</w:t>
      </w:r>
      <w:r>
        <w:br/>
      </w:r>
      <w:r>
        <w:rPr>
          <w:rStyle w:val="VerbatimChar"/>
        </w:rPr>
        <w:t xml:space="preserve">Number of observes by ALIAS(144) is different from </w:t>
      </w:r>
      <w:r>
        <w:br/>
      </w:r>
      <w:r>
        <w:rPr>
          <w:rStyle w:val="VerbatimChar"/>
        </w:rPr>
        <w:t xml:space="preserve"> number of observers by FK_OBSERVERS(148). </w:t>
      </w:r>
      <w:r>
        <w:br/>
      </w:r>
      <w:r>
        <w:br/>
      </w:r>
      <w:r>
        <w:rPr>
          <w:rStyle w:val="VerbatimChar"/>
        </w:rPr>
        <w:t xml:space="preserve">One of the ALIAS has multiple FK_OBSERVERS IDs.</w:t>
      </w:r>
      <w:r>
        <w:br/>
      </w:r>
      <w:r>
        <w:rPr>
          <w:rStyle w:val="VerbatimChar"/>
        </w:rPr>
        <w:t xml:space="preserve">Checking ALIAS'es with multiple FK_OBSERVERS IDs.</w:t>
      </w:r>
      <w:r>
        <w:br/>
      </w:r>
      <w:r>
        <w:rPr>
          <w:rStyle w:val="VerbatimChar"/>
        </w:rPr>
        <w:t xml:space="preserve">Broger has multiple FK_OBSERVERS IDs.</w:t>
      </w:r>
      <w:r>
        <w:br/>
      </w:r>
      <w:r>
        <w:rPr>
          <w:rStyle w:val="VerbatimChar"/>
        </w:rPr>
        <w:t xml:space="preserve">FK_OBSERVERS IDs associated with Broger are [104 117] 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</w:t>
      </w:r>
      <w:r>
        <w:br/>
      </w:r>
      <w:r>
        <w:rPr>
          <w:rStyle w:val="VerbatimChar"/>
        </w:rPr>
        <w:t xml:space="preserve">OBSERVER STATISTICS</w:t>
      </w:r>
      <w:r>
        <w:br/>
      </w:r>
      <w:r>
        <w:rPr>
          <w:rStyle w:val="VerbatimChar"/>
        </w:rPr>
        <w:t xml:space="preserve">==================================================</w:t>
      </w:r>
      <w:r>
        <w:br/>
      </w:r>
      <w:r>
        <w:br/>
      </w:r>
      <w:r>
        <w:rPr>
          <w:rStyle w:val="VerbatimChar"/>
        </w:rPr>
        <w:t xml:space="preserve">Total unique observers: 148</w:t>
      </w:r>
      <w:r>
        <w:br/>
      </w:r>
      <w:r>
        <w:rPr>
          <w:rStyle w:val="VerbatimChar"/>
        </w:rPr>
        <w:t xml:space="preserve">Observation period: 1849-01-01 00:00:00 to 1944-12-31 00:00:00</w:t>
      </w:r>
      <w:r>
        <w:br/>
      </w:r>
      <w:r>
        <w:rPr>
          <w:rStyle w:val="VerbatimChar"/>
        </w:rPr>
        <w:t xml:space="preserve">Total observation span: 96.0 years</w:t>
      </w:r>
    </w:p>
    <w:bookmarkStart w:id="24" w:name="timeline-of-the-observers"/>
    <w:p>
      <w:pPr>
        <w:pStyle w:val="Heading2"/>
      </w:pPr>
      <w:r>
        <w:t xml:space="preserve">1 Timeline of the observers</w:t>
      </w:r>
    </w:p>
    <w:p>
      <w:pPr>
        <w:pStyle w:val="FirstParagraph"/>
      </w:pPr>
      <w:r>
        <w:rPr>
          <w:b/>
          <w:bCs/>
        </w:rPr>
        <w:t xml:space="preserve">TODO: Plot only top 10 to 20 observers</w:t>
      </w:r>
    </w:p>
    <w:p>
      <w:pPr>
        <w:pStyle w:val="BodyText"/>
      </w:pPr>
      <w:hyperlink w:anchor="fig-plot_observer_timeline_mitt_all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is a timeline plot showing actual</w:t>
      </w:r>
      <w:r>
        <w:t xml:space="preserve"> </w:t>
      </w:r>
      <w:r>
        <w:t xml:space="preserve">observation days for all observers in Mittheilungen data. X-axis is time in</w:t>
      </w:r>
      <w:r>
        <w:t xml:space="preserve"> </w:t>
      </w:r>
      <w:r>
        <w:t xml:space="preserve">years, and in Y-axis we have observers sorted by start date, and number of</w:t>
      </w:r>
      <w:r>
        <w:t xml:space="preserve"> </w:t>
      </w:r>
      <w:r>
        <w:t xml:space="preserve">observations for each observer is shown in the parantheses.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plot_observer_timeline_mitt_all"/>
          <w:p>
            <w:pPr>
              <w:pStyle w:val="Compact"/>
              <w:jc w:val="center"/>
            </w:pPr>
            <w:r>
              <w:drawing>
                <wp:inline>
                  <wp:extent cx="5334000" cy="15860257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ittheilungen_data-new_files/figure-docx/fig-plot_observer_timeline_mitt_all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5860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Plot showing actual observation days for all observers in Mittheilungen data</w:t>
            </w:r>
          </w:p>
          <w:bookmarkEnd w:id="23"/>
        </w:tc>
      </w:tr>
    </w:tbl>
    <w:bookmarkEnd w:id="24"/>
    <w:bookmarkStart w:id="28" w:name="bubble-plot-of-the-observers"/>
    <w:p>
      <w:pPr>
        <w:pStyle w:val="Heading2"/>
      </w:pPr>
      <w:r>
        <w:t xml:space="preserve">2 Bubble plot of the observers</w:t>
      </w:r>
    </w:p>
    <w:p>
      <w:pPr>
        <w:pStyle w:val="FirstParagraph"/>
      </w:pPr>
      <w:hyperlink w:anchor="fig-plot_observer_bubble_mitt_all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is a bubble plot showing all observers in</w:t>
      </w:r>
      <w:r>
        <w:t xml:space="preserve"> </w:t>
      </w:r>
      <w:r>
        <w:t xml:space="preserve">Mittheilungen data. X-axis is start date, Y-axis is end date, size of the</w:t>
      </w:r>
      <w:r>
        <w:t xml:space="preserve"> </w:t>
      </w:r>
      <w:r>
        <w:t xml:space="preserve">bubble is the number of observations, color is the number of observation years,</w:t>
      </w:r>
      <w:r>
        <w:t xml:space="preserve"> </w:t>
      </w:r>
      <w:r>
        <w:t xml:space="preserve">hover name is the alias, and text is the alias.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plot_observer_bubble_mitt_all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5" w:name="fig-plot_observer_bubble_mitt_all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Unable to display output for mime type(s): text/html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Bubble plot showing all observers in Mittheilungen data</w:t>
                  </w:r>
                </w:p>
                <w:bookmarkEnd w:id="25"/>
              </w:tc>
            </w:tr>
          </w:tbl>
          <w:p>
            <w:pPr>
              <w:jc w:val="center"/>
            </w:pPr>
            <w:r>
              <w:t xml:space="preserve"> 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6" w:name="fig-plot_observer_bubble_mitt_all-2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Unable to display output for mime type(s): text/html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26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27"/>
        </w:tc>
      </w:tr>
    </w:tbl>
    <w:bookmarkEnd w:id="28"/>
    <w:bookmarkStart w:id="30" w:name="animated-bubble-plot-of-the-observers"/>
    <w:p>
      <w:pPr>
        <w:pStyle w:val="Heading2"/>
      </w:pPr>
      <w:r>
        <w:t xml:space="preserve">3 Animated bubble plot of the observers</w:t>
      </w:r>
    </w:p>
    <w:p>
      <w:pPr>
        <w:pStyle w:val="FirstParagraph"/>
      </w:pPr>
      <w:hyperlink w:anchor="X2198efd35a2b5ee2fcc2eab620b48371c02a546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is similar to</w:t>
      </w:r>
      <w:r>
        <w:t xml:space="preserve"> </w:t>
      </w:r>
      <w:hyperlink w:anchor="fig-plot_observer_bubble_mitt_all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but with animation over the start year.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X2198efd35a2b5ee2fcc2eab620b48371c02a546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Unable to display output for mime type(s): text/html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Animated bubble plot showing all observers in Mittheilungen data.</w:t>
            </w:r>
          </w:p>
          <w:bookmarkEnd w:id="29"/>
        </w:tc>
      </w:tr>
    </w:tbl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Mittheilungen Data New</dc:title>
  <dc:creator/>
  <cp:keywords/>
  <dcterms:created xsi:type="dcterms:W3CDTF">2025-09-02T12:49:05Z</dcterms:created>
  <dcterms:modified xsi:type="dcterms:W3CDTF">2025-09-02T12:49:05Z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