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D886D">
      <w:pPr>
        <w:rPr>
          <w:rFonts w:hint="eastAsia"/>
        </w:rPr>
      </w:pPr>
      <w:r>
        <w:rPr>
          <w:rFonts w:hint="eastAsia"/>
        </w:rPr>
        <w:t>赛题1-面向麒麟操作系统的安全智能运维Agent 设计与实现 【A组】</w:t>
      </w:r>
    </w:p>
    <w:p w14:paraId="4EAC2A87">
      <w:r>
        <w:rPr>
          <w:rFonts w:hint="eastAsia"/>
        </w:rPr>
        <w:t>在企业级数据中心环境中，运维人员常需处理复杂的系统问题，传统运维依赖脚本和监控，门槛高、效率低。本赛题要求开发一套部署于麒麟操作系统的智能运维Agent，作为自然语言与OS交互的桥梁。通过实现MCP协议，Agent赋予大模型感知系统状态、采集运维指标及执行管理任务的能力。核心挑战在于解决AI推理的不可控性，需设计“安全护栏”架构（包括意图风险过滤、最小权限执行、思维链审计），实现对话式高效运维，同时杜绝误操作与安全风险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A4DE1"/>
    <w:rsid w:val="7BB7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color w:val="auto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2025-10-10T02:27:00Z</dcterms:created>
  <dc:creator>CanhuiBao</dc:creator>
  <cp:lastModifiedBy>鲍灿辉</cp:lastModifiedBy>
  <dcterms:modified xsi:type="dcterms:W3CDTF">2026-06-13T13:28:10Z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B676BE05EB574E3FA627A24B60439120_12</vt:lpwstr>
  </property>
  <property fmtid="{D5CDD505-2E9C-101B-9397-08002B2CF9AE}" pid="4" name="KSOTemplateDocerSaveRecord">
    <vt:lpwstr>eyJoZGlkIjoiNjI1NjQ2MzVkOTNhZmZlZmE0ZWU2ZDdjZjk1NzNiOGQiLCJ1c2VySWQiOiIzMTQ1ODI5MDYifQ==</vt:lpwstr>
  </property>
</Properties>
</file>