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当前源码反馈落实与复测摘要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</w:t>
      </w:r>
    </w:p>
    <w:p>
      <w:pPr>
        <w:pStyle w:val="Heading2"/>
      </w:pPr>
      <w:r>
        <w:t>1. OS Agent 多源融合记忆优化系统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XA-202612 | 出题方反馈落实与当前源码复测 | 2026-09-10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已完成初版，待赛事验收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端侧记忆治理、作用域隔离、混合检索与可核验的遗忘。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当前成绩：Windows + HashEmbedding + 公开合成数据。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真实SDK：待复测风险项；V11待当前版复验。</w:t>
      </w:r>
    </w:p>
    <w:p>
      <w:pPr>
        <w:pStyle w:val="Heading2"/>
      </w:pPr>
      <w:r>
        <w:t>2. 四项反馈的落实范围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状态：当前入口、Word/PPT统一为“已完成初版，待赛事验收”。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SDK：保留真实慢调用，明确复测风险和解除条件。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创新与可信度：五项基础工作及四项近期来源、分母和时延口径。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复杂干扰：原12场景120请求；新增6场景48请求及显式约束对照。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新增难例揭示近主题误答风险；不能概括为所有复杂质量达标。</w:t>
      </w:r>
    </w:p>
    <w:p>
      <w:pPr>
        <w:pStyle w:val="Heading2"/>
      </w:pPr>
      <w:r>
        <w:t>3. 方案与工程贡献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事件 -&gt; 校验/脱敏 -&gt; 授权晋升 -&gt; 偏好/知识 -&gt; 召回/遗忘。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显式设置优先，行为证据衰减；失败工具不能自动成为偏好。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待决冲突、过期、隔离内容不进入普通检索。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tenant/user/scene作用域贯穿索引、持久化、预览和确认。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创新限定为OS Agent约束下的集成一致性，不声称基础算法首创。</w:t>
      </w:r>
    </w:p>
    <w:p>
      <w:pPr>
        <w:pStyle w:val="Heading2"/>
      </w:pPr>
      <w:r>
        <w:t>4. 相关工作与创新边界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MemGPT：分层上下文管理；本项目侧重事件授权与治理。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MemoryBank：长期记忆和遗忘；本项目增加显式决策与版本证据。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Generative Agents：观察/反思/规划；本项目不声称复现智能体。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LongMem：训练式记忆读取；本项目为可替换模型的低依赖原型。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FAISS：向量索引；本项目不是ANN创新，也不作跨论文数字比较。</w:t>
      </w:r>
    </w:p>
    <w:p>
      <w:pPr>
        <w:pStyle w:val="Heading2"/>
      </w:pPr>
      <w:r>
        <w:t>5. 近期记忆系统：先例与工程差异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Mem0：提取、整合、检索及图记忆变体；arXiv:2504.19413v1。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MemoryOS：三层存储、更新、检索、生成；arXiv:2506.06326v1。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持久记忆、三层划分和OS类比已有直接先例，不能声称首创。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本项目差异：OS事件授权、失败工具降权、作用域及遗忘一致性。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没有同条件运行这些系统，不挪用论文分数或宣称全面优于它们。</w:t>
      </w:r>
    </w:p>
    <w:p>
      <w:pPr>
        <w:pStyle w:val="Heading2"/>
      </w:pPr>
      <w:r>
        <w:t>6. 公开基准：评测能力与现有缺口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LongMemEval：500问题，提取、跨会话、时间、更新、拒答。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来源arXiv:2410.10813v2；索引、检索与最终阅读应分开评估。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LongMemEval-V2：451问题，Web环境经验；arXiv:2605.12493v1。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涵盖状态跟踪、工作流程、环境陷阱与前提识别；不是赛事标准。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当前168个复杂请求是合成快照；没有外部基准分数或真实轨迹证明。</w:t>
      </w:r>
    </w:p>
    <w:p>
      <w:pPr>
        <w:pStyle w:val="Heading2"/>
      </w:pPr>
      <w:r>
        <w:t>7. 评测口径与性能可信度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冻结五项分母为68/60/60/80/50；复杂集另报，绝不混分母。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10,000条、Hash256/ngram2、top_k=3、阈值0.265。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Recall取查询宏平均；实体F1取微平均；无答案、越域单列。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P95使用nearest-rank；保留所有异常、超时与逐轮结果。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服务计时包含锁、编码、召回、重排、序列化；不含HTTP/Agent。</w:t>
      </w:r>
    </w:p>
    <w:p>
      <w:pPr>
        <w:pStyle w:val="Heading2"/>
      </w:pPr>
      <w:r>
        <w:t>8. 当前Windows冻结五项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公开合成回归；五项数值和附加安全门槛共同校验。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门槛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Windows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偏好逐请求准确率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 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&gt;=88%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 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&lt;=500ms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40.762ms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敏感实体 F1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&gt;=90%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</w:t>
            </w:r>
          </w:p>
        </w:tc>
      </w:tr>
    </w:tbl>
    <w:p>
      <w:pPr>
        <w:pStyle w:val="Heading2"/>
      </w:pPr>
      <w:r>
        <w:t>9. 复杂场景与干扰设计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12个虚构桌面场景，132条固定难例，120个不同查询。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72正例、24近主题无答案、24作用域检查；12例需双证据。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覆盖相似实体、条件差异、版本时效、长文和跨域污染。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1,000/10,000条规模；0/75%相似填充，固定难例始终存在。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75%的分母仅为生成填充记录；数据由开发者编写，不是盲测。</w:t>
      </w:r>
    </w:p>
    <w:p>
      <w:pPr>
        <w:pStyle w:val="Heading2"/>
      </w:pPr>
      <w:r>
        <w:t>10. 历史配对：相同结果下的检索优化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历史1,440对返回ID、排序和分数一致：True。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这是旧源码配对证据；当前源码另测，不沿用历史时延。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优化前P95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优化后P95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8.920ms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5.798ms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9.544ms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7.631ms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71.787ms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37.814ms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67.755ms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39.023ms</w:t>
            </w:r>
          </w:p>
        </w:tc>
      </w:tr>
    </w:tbl>
    <w:p>
      <w:pPr>
        <w:pStyle w:val="Heading2"/>
      </w:pPr>
      <w:r>
        <w:t>11. 优化做了什么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倒排交集计数，替代逐候选重复构造集合。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有界堆选择候选和top-k，替代全量排序。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明确tenant/user时直接使用授权作用域，保留歧义拒绝。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4096项有界缓存只解析不可变时间字符串，不缓存权限或答案。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仅为最终命中构造结果；独立全排序参考与变更/过期测试兜底。</w:t>
      </w:r>
    </w:p>
    <w:p>
      <w:pPr>
        <w:pStyle w:val="Heading2"/>
      </w:pPr>
      <w:r>
        <w:t>12. 复杂质量与误召回风险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10,000条、75%相似填充、首轮；全部请求保留。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作用域零泄漏不等于近主题拒答可靠，后者仍需改进。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质量项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实测值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正例宏Recall@3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不是拒答正确率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固定分母P@3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37.04%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按正例查询数乘3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近主题无答案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1/24正确，23例误答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干扰返回占比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57.89%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正例返回片段中的无关项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跨域泄漏 / 异常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/ 0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不能覆盖近主题误答风险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当前服务P95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39.971ms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120个不同请求，非HTTP</w:t>
            </w:r>
          </w:p>
        </w:tc>
      </w:tr>
    </w:tbl>
    <w:p>
      <w:pPr>
        <w:pStyle w:val="Heading2"/>
      </w:pPr>
      <w:r>
        <w:t>13. 本地检索消融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1,000条、75%相似填充、同一阈值0.265、各一次完整运行。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这是固定阈值诊断，不是调参后的最优基线或论文复现。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lexical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1.903ms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semantic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26.321ms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8.352ms</w:t>
            </w:r>
          </w:p>
        </w:tc>
      </w:tr>
    </w:tbl>
    <w:p>
      <w:pPr>
        <w:pStyle w:val="Heading2"/>
      </w:pPr>
      <w:r>
        <w:t>14. 新增复杂运维与显式证据约束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6场景48请求：离线升级、故障转移、LSN恢复、证书、单位导出、IPC。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78条固定记录；24正例、12无答案、12作用域检查；6例需双证据。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相似编号/版本、元数据诱饵、混合日志及失效/越域记录作为干扰。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required_terms由调用方显式提供，标题/正文逐项匹配后再取top-k。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没有匹配授权记录时跳过编码；不从答案标签推导约束。</w:t>
      </w:r>
    </w:p>
    <w:p>
      <w:pPr>
        <w:pStyle w:val="Heading2"/>
      </w:pPr>
      <w:r>
        <w:t>15. 显式约束开关对照：质量与时延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新集、当前同一源码、1万条/75%相似填充、首轮48请求。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返回集合会改变；不是等输出加速或通用可回答性判断。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显式约束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全请求P95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67.599ms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启用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29.279ms</w:t>
            </w:r>
          </w:p>
        </w:tc>
      </w:tr>
    </w:tbl>
    <w:p>
      <w:pPr>
        <w:pStyle w:val="Heading2"/>
      </w:pPr>
      <w:r>
        <w:t>16. 约束效果的分母与剩余风险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缺版本正确拒答6/6；关系缺证据正确拒答2/6。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下表按请求类型单列P95；空作用域快返回不替代正例响应时延。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约束开启P95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30.309ms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无答案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29.279ms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8.086ms</w:t>
            </w:r>
          </w:p>
        </w:tc>
      </w:tr>
    </w:tbl>
    <w:p>
      <w:pPr>
        <w:pStyle w:val="Heading2"/>
      </w:pPr>
      <w:r>
        <w:t>17. 可选正文证据检查：实现与决策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content_coverage_v1只检查已授权top-k的标题/正文，不读取标签。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折扣共有标题与显式约束，以固定0.5词面覆盖决定是否拒答。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只拒答、不重排、不改分；不缓存问句或正文。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默认仍为similarity；实验会误拒同义问法和长背景。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词汇覆盖不是关系蕴含，开发集高分不足以支持业务启用。</w:t>
      </w:r>
    </w:p>
    <w:p>
      <w:pPr>
        <w:pStyle w:val="Heading2"/>
      </w:pPr>
      <w:r>
        <w:t>18. 实验对照：拒答收益伴随漏召回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1,000条/75%相似填充、同源串行三轮，下表首轮；约束集启用显式约束。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两套复杂集均不能同时满足召回与拒答&gt;=85%，不推荐默认启用。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数据/策略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全请求P95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原复杂集 / 默认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10.267ms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原复杂集 / 实验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81.94%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11.197ms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约束集 / 默认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2.852ms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约束集 / 实验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60.42%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2.595ms</w:t>
            </w:r>
          </w:p>
        </w:tc>
      </w:tr>
    </w:tbl>
    <w:p>
      <w:pPr>
        <w:pStyle w:val="Heading2"/>
      </w:pPr>
      <w:r>
        <w:t>19. 开发反例：保留失效结果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先测20个开发请求；公开对照后再追加10个长背景/同义及关系反例。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追加数据不是盲测；不与168个复杂请求合并，不据此调阈值或删题。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开发集/策略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无答案正确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不同请求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初始开发 / 默认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3/10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初始开发 / 实验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10/10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追加反例 / 默认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83.33%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追加反例 / 实验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</w:tr>
    </w:tbl>
    <w:p>
      <w:pPr>
        <w:pStyle w:val="Heading2"/>
      </w:pPr>
      <w:r>
        <w:t>20. 真实SDK：待复测风险项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旧ABI真实执行1次，768维；总耗时13,390.615ms。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含隔离进程、会话及模型初始化；单次不是P95。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当前provider每次调用初始化，不能假定后续自动摊销。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新ABI缺符号；模型身份/版本及向量库往返尚无完整验证。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本机发现探针调用0次；解除需核验模型，至少50不同请求、三轮全服务P95&lt;=500ms。</w:t>
      </w:r>
    </w:p>
    <w:p>
      <w:pPr>
        <w:pStyle w:val="Heading2"/>
      </w:pPr>
      <w:r>
        <w:t>21. 工程验证与部署边界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Windows运行350项测试，无失败，跳过1项；17项工程检查通过。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1,000条真实服务负载：查询P95 10.061ms；HTTP P99 27.737ms。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进程RSS末值 235769856 bytes；不含模型服务。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V11待当前版复验；历史HTTP曾受系统网络管控影响，失败保留。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主办方部署/资源/评分认可按参赛者确认处理，原件待归档。</w:t>
      </w:r>
    </w:p>
    <w:p>
      <w:pPr>
        <w:pStyle w:val="Heading2"/>
      </w:pPr>
      <w:r>
        <w:t>22. 复现与证据绑定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源码、冻结数据、逐请求结果、对比报告分别记录SHA256。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运行unittest、check_source、evaluate_requests、verify_release。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复杂回归使用PYTHONHASHSEED=0；两套数据按规模/干扰各三轮。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本轮仅做允许列表预检，不打包；封包后须另行解包复测。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旧ZIP和失败记录只作追溯，不覆盖、不冒充当前版通过。</w:t>
      </w:r>
    </w:p>
    <w:p>
      <w:pPr>
        <w:pStyle w:val="Heading2"/>
      </w:pPr>
      <w:r>
        <w:t>23. 当前结论与验收边界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复杂正例Recall@3 94.44%；近主题无答案正确率 4.17%。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新集显式约束后Recall@3 95.83%；无答案正确率 66.67%。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显式约束改善特定干扰；复杂拒答、真实SDK和V11当前版仍有风险。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词面证据实验暴露副作用，保持默认关闭；实现通过不等于质量达标。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独立Agent/Judge、保密标签、授权真实案例和赛事材料需外部证据。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技术创新性30分、性能可信度25分仅为反馈组织依据，不是自评得分。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已完成初版，待赛事验收；不自动提交或发送邮件。</w:t>
      </w:r>
    </w:p>
    <w:p>
      <w:pPr>
        <w:pStyle w:val="Heading2"/>
      </w:pPr>
      <w:r>
        <w:t>可追溯证据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冻结五项SHA256：51ce224491a4252b69d282138785b28f4a9b8a64212b512f587dd48bfbcd1a98。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复杂数据SHA256：04b9a5266535e40a4542ae4647a4bba51aabf8edc32bd3a169713a4c4c1f2212。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显式约束数据SHA256：9f03254a21bd93d24e217f470524f55569776ce46a263fc4e53ddb48d44cb5fc。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完整文件摘要与当前源码LF摘要见同目录evidence_summary.json。</w:t>
      </w:r>
    </w:p>
    <w:p>
      <w:pPr>
        <w:pStyle w:val="Heading1"/>
        <w:pageBreakBefore/>
      </w:pPr>
      <w:r>
        <w:t>OS Agent 多源融合记忆优化系统技术方案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版本：已完成初版，待赛事验收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更新时间：2026-09-10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对应赛题：XA-202612 OS Agent 记忆优化及高效应用研究</w:t>
      </w:r>
    </w:p>
    <w:p>
      <w:pPr>
        <w:pStyle w:val="Heading2"/>
      </w:pPr>
      <w:r>
        <w:t>摘要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项目面向桌面操作系统智能体在长期使用中出现的偏好漂移、知识冲突、检索延迟、敏感信息残留和跨用户串读等问题，设计一套端侧优先的多源记忆优化系统。系统将手动配置、用户行为、会话上下文、系统事件、工具结果和导入文档统一为带租户、用户、会话、有效时间、来源权威度和隐私级别的事件；经过校验、去重、递归脱敏和记忆污染检测后，分别形成偏好记忆与知识记忆，并通过短期—中期—长期生命周期控制降低一次性噪声进入长期记忆的风险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检索采用“轻量词法候选召回 + embedding 语义重排 + 权威度融合”，查询向量只计算一次，文档向量在入库时缓存。知识冲突默认进入隔离状态，普通回答不可见，再按照来源权威度、有效时间和版本决策。自然语言遗忘采用预览计划、确认令牌、软/硬删除、索引同步和隐私安全审计回执，所有操作均绑定租户与用户作用域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当前仓库已形成标准库原型、增量 SQLite 持久化、统一生命周期服务、本地场景演示、分区评测和规模基准，并支持Markdown/YAML授权记忆、按需召回、逐项确认遗忘、50轮行动评测框架与真实Embedding C ABI诊断。历史版本在Windows和已安装的V11虚拟机上执行冻结逐请求评测；原始证据见 artifacts/verification/round5/，各阶段数据保留为历史内部回归。本次反馈落实和新源码结果以第37号文档为准，不沿用旧源码的部署通过结论。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官方强制部署为银河麒麟V11；目标为偏好准确率≥85%、知识召回率≥85%、冲突正确率≥88%、检索P95≤500ms、敏感识别F1≥90%，每项至少50独立请求。SDK属于推荐项。五项内部回归已满足数值和请求数要求；标签由开发者持有，行动替身自检不能替代真实Agent或独立Judge成绩。</w:t>
      </w:r>
    </w:p>
    <w:p>
      <w:pPr>
        <w:pStyle w:val="Heading2"/>
      </w:pPr>
      <w:r>
        <w:t>1. 问题定义与目标</w:t>
      </w:r>
    </w:p>
    <w:p>
      <w:pPr>
        <w:pStyle w:val="Heading3"/>
      </w:pPr>
      <w:r>
        <w:t>1.1 核心问题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传统“把历史对话全部拼接进提示词”的记忆方式存在五类缺陷：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多源信息缺少统一语义，失败工具、偶发点击和显式配置可能被等权处理。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复合偏好被压缩成单一标签，无法同时表达语言、详略、格式、安全和工具选择。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新旧知识并存时可能把相互矛盾内容同时返回，造成操作建议不一致。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全量向量计算随数据增长退化，端侧资源占用和响应时延不可控。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遗忘范围模糊，容易漏删、误删或跨用户删除，审计又可能二次泄露原文。</w:t>
      </w:r>
    </w:p>
    <w:p>
      <w:pPr>
        <w:pStyle w:val="Heading3"/>
      </w:pPr>
      <w:r>
        <w:t>1.2 设计目标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支持六类事件来源的统一接入、校验、脱敏、错误隔离和证据追踪。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同时维护多维偏好与结构化知识，支持版本、有效时间、场景和访问作用域。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建立短期、聚合中期、受控长期的可解释流转。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默认隔离未决冲突，低相关查询允许明确返回无答案。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在端侧完成遗忘预览、确认、删除、索引同步和审计。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提供评测、性能报告、SQLite、服务接口和本地可视化。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对真实银河麒麟、真实 SDK、独立盲测和真实案例保持证据诚实。</w:t>
      </w:r>
    </w:p>
    <w:p>
      <w:pPr>
        <w:pStyle w:val="Heading3"/>
      </w:pPr>
      <w:r>
        <w:t>1.3 非目标与边界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当前版本不替代企业权限系统、数据防泄漏系统或数据库备份治理；不对未获得的 SDK 接口作虚构实现；不把合成数据测试表述为真实业务收益；不把 Windows 开发机性能表述为银河麒麟实测性能。</w:t>
      </w:r>
    </w:p>
    <w:p>
      <w:pPr>
        <w:pStyle w:val="Heading2"/>
      </w:pPr>
      <w:r>
        <w:t>2. 需求—实现—证据映射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赛题关注点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主要实现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自动证据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尚需外部证据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多源记忆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统一事件模型、错误隔离、去重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输入与服务测试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发榜单位真实数据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动态偏好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多维键、证据权重、时间衰减、版本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偏好与漂移测试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长周期真实使用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知识冲突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冲突对、隔离、权威/时效决策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正负冲突集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专家复核集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高效检索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词法候选、向量缓存、语义重排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当前Windows的10,000条服务查询及复杂干扰配对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原生模型与当前源码V11复测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敏感与遗忘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递归脱敏、作用域、两阶段删除、审计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安全对抗测试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组织合规评审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短中长期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TTL、聚类、晋升评分、过期/降级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生命周期测试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长周期压力测试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应用展示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服务层、JSON API、本地仪表盘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端到端测试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录屏与现场演示</w:t>
            </w:r>
          </w:p>
        </w:tc>
      </w:tr>
    </w:tbl>
    <w:p>
      <w:pPr>
        <w:pStyle w:val="Heading2"/>
      </w:pPr>
      <w:r>
        <w:t>3. 总体架构</w:t>
      </w:r>
    </w:p>
    <w:p>
      <w:pPr>
        <w:pStyle w:val="NoSpacing"/>
        <w:keepLines/>
      </w:pPr>
      <w:r>
        <w:rPr>
          <w:rFonts w:ascii="Consolas" w:hAnsi="Consolas"/>
          <w:sz w:val="16"/>
        </w:rPr>
        <w:t>工具结果 / 用户行为 / 手动配置 / 会话 / 系统事件 / 导入文档</w:t>
        <w:br/>
        <w:t xml:space="preserve">                         │</w:t>
        <w:br/>
        <w:t xml:space="preserve">                         ▼</w:t>
        <w:br/>
        <w:t xml:space="preserve">          校验 → 时间归一 → 去重 → 递归脱敏 → 风险标记</w:t>
        <w:br/>
        <w:t xml:space="preserve">                         │</w:t>
        <w:br/>
        <w:t xml:space="preserve">             ┌───────────┴───────────┐</w:t>
        <w:br/>
        <w:t xml:space="preserve">             ▼                       ▼</w:t>
        <w:br/>
        <w:t xml:space="preserve">      多维偏好抽取               知识结构化抽取</w:t>
        <w:br/>
        <w:t xml:space="preserve">             │                       │</w:t>
        <w:br/>
        <w:t xml:space="preserve">             └───────────┬───────────┘</w:t>
        <w:br/>
        <w:t xml:space="preserve">                         ▼</w:t>
        <w:br/>
        <w:t xml:space="preserve">         短期 TTL → 中期聚合/评分 → 长期记忆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▼                ▼                ▼</w:t>
        <w:br/>
        <w:t xml:space="preserve">  SQLite v2       冲突隔离与决策      混合检索索引</w:t>
        <w:br/>
        <w:t xml:space="preserve">        │                │                │</w:t>
        <w:br/>
        <w:t xml:space="preserve">        └────────────────┼────────────────┘</w:t>
        <w:br/>
        <w:t xml:space="preserve">                         ▼</w:t>
        <w:br/>
        <w:t xml:space="preserve">     MemoryService → JSON API → 本地 Web 仪表盘 / OS Agent</w:t>
        <w:br/>
        <w:t xml:space="preserve">                         │</w:t>
        <w:br/>
        <w:t xml:space="preserve">                         ▼</w:t>
        <w:br/>
        <w:t xml:space="preserve">        遗忘预览 → 用户确认 → 删除/索引同步 → 审计回执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系统默认单进程端侧运行，Web 服务仅监听 127.0.0.1。核心层不依赖 Web，可作为 Python 包嵌入 OS Agent；embedding 通过统一协议注入，开发期使用 HashEmbedding，取得真实 SDK 后切换 KylinEmbeddingProvider。</w:t>
      </w:r>
    </w:p>
    <w:p>
      <w:pPr>
        <w:pStyle w:val="Heading2"/>
      </w:pPr>
      <w:r>
        <w:t>4. 统一数据模型</w:t>
      </w:r>
    </w:p>
    <w:p>
      <w:pPr>
        <w:pStyle w:val="Heading3"/>
      </w:pPr>
      <w:r>
        <w:t>4.1 事件记录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DataRecord 包含事件 ID、租户、用户、会话、来源、场景、正文、UTC 时间、工具状态、来源权威度、隐私级别、TTL、质量分和风险标记。主作用域为 (tenant_id, user_id)；会话级数据额外受 session_id 限定。</w:t>
      </w:r>
    </w:p>
    <w:p>
      <w:pPr>
        <w:pStyle w:val="Heading3"/>
      </w:pPr>
      <w:r>
        <w:t>4.2 偏好记忆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偏好以 (tenant_id, user_id, key) 为当前版本键，保存 value、confidence、version、scenes、evidence_ids、valid_from、valid_to、tier 和 score_components。当前覆盖语言、详略、格式、结构、本地处理、脱敏、执行确认和场景工具偏好。同值证据合并，不同值生成新版本并闭合旧版本有效期。</w:t>
      </w:r>
    </w:p>
    <w:p>
      <w:pPr>
        <w:pStyle w:val="Heading3"/>
      </w:pPr>
      <w:r>
        <w:t>4.3 知识记忆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知识保存标题、正文、标签、来源 ID、类型、场景、权威度、隐私级别、有效期、生命周期、状态、冲突对象和缓存向量。状态包括 active、conflict_pending、forgotten、expired、quarantined；普通检索只返回 active。</w:t>
      </w:r>
    </w:p>
    <w:p>
      <w:pPr>
        <w:pStyle w:val="Heading2"/>
      </w:pPr>
      <w:r>
        <w:t>5. 输入治理与安全入口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每条记录独立规范化，单条错误不会终止整批处理。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ISO 时间统一转 UTC；来源、隐私级别、TTL、元数据类型和权威度强校验。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按 ID 与内容指纹去重，批次报告返回位置、原因和重复数。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对正文及任意深度元数据递归脱敏，覆盖电话、邮箱、身份证、银行卡、IPv4、常见密钥、Bearer token 和私钥标记。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对“忽略先前指令”“泄露系统提示”“永久记住”“绕过限制”等模式标记风险并降权；带风险事件不得自动形成长期知识。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失败和取消的工具结果权威度下降，且不得成为工具偏好证据。</w:t>
      </w:r>
    </w:p>
    <w:p>
      <w:pPr>
        <w:pStyle w:val="Heading2"/>
      </w:pPr>
      <w:r>
        <w:t>6. 偏好决策算法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单条证据评分为：</w:t>
      </w:r>
    </w:p>
    <w:p>
      <w:pPr>
        <w:pStyle w:val="NoSpacing"/>
        <w:keepLines/>
      </w:pPr>
      <w:r>
        <w:rPr>
          <w:rFonts w:ascii="Consolas" w:hAnsi="Consolas"/>
          <w:sz w:val="16"/>
        </w:rPr>
        <w:t>base_score = 0.30 × quality + 0.35 × authority + 0.20 + 0.15 × explicitness</w:t>
        <w:br/>
        <w:t>evidence_score = min(base_score, 0.99) × recency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隐式证据整体按30天半衰期衰减：recency = 0.5^(age_days/30)，参考时间按租户和用户分别确定。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显式手动设置的recency保持1，直到显式修改；风险事件不推进偏好参考时间。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显式配置的显式性权重最高，行为和会话依次降低。工具偏好另乘执行结果和用户选择反馈权重；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同工具成功证据累加，再用胜出占比校准置信度。该机制处理“晚输入的旧事件覆盖新偏好”和“失败工具误学为首选”，定向诊断不等于长期真实用户收益。</w:t>
      </w:r>
    </w:p>
    <w:p>
      <w:pPr>
        <w:pStyle w:val="Heading2"/>
      </w:pPr>
      <w:r>
        <w:t>7. 短期—中期—长期流转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短期：会话缓冲区，默认 TTL 30 分钟，按租户、用户、会话检索。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中期：按租户、用户、场景、主题聚合，统计次数、来源多样性、质量、权威和风险。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长期：通过可解释门控晋升；默认至少两条证据，或显式权威度达到 0.9。</w:t>
      </w:r>
    </w:p>
    <w:p>
      <w:pPr>
        <w:pStyle w:val="NoSpacing"/>
        <w:keepLines/>
      </w:pPr>
      <w:r>
        <w:rPr>
          <w:rFonts w:ascii="Consolas" w:hAnsi="Consolas"/>
          <w:sz w:val="16"/>
        </w:rPr>
        <w:t>promotion = 0.30 × average_quality</w:t>
        <w:br/>
        <w:t xml:space="preserve">          + 0.30 × average_authority</w:t>
        <w:br/>
        <w:t xml:space="preserve">          + 0.25 × repetition</w:t>
        <w:br/>
        <w:t xml:space="preserve">          + 0.15 × source_diversity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存在风险时评分乘 0.35 并拒绝晋升。长期记忆支持过期和降级，每次决策保留分数与原因。</w:t>
      </w:r>
    </w:p>
    <w:p>
      <w:pPr>
        <w:pStyle w:val="Heading2"/>
      </w:pPr>
      <w:r>
        <w:t>8. 知识冲突治理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冲突检测限定同租户、同用户、相近标签/标题范围，识别允许/禁止、可以/不可以、必须/无需、保留/删除、本地/云端等对立。候选冲突先进入 conflict_pending，不参与普通回答。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自动策略按照 (authority, effective_time, version) 比较；差异不足进入人工复核。支持接受新版本、保留现有、保留双方、证据合并和人工队列。“合并”只合并来源、标签和证据，不把矛盾句子拼接成一个答案。</w:t>
      </w:r>
    </w:p>
    <w:p>
      <w:pPr>
        <w:pStyle w:val="Heading2"/>
      </w:pPr>
      <w:r>
        <w:t>9. 混合检索与无答案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入库缓存文档向量并建立词法、汉字及有符号向量维度倒排。查询先按作用域、状态、有效期和场景过滤，合并词法、汉字、近似语义三路候选，查询向量只编码一次后重排；近似语义召回可能引入干扰，需要对照实验。中文融合分数：</w:t>
      </w:r>
    </w:p>
    <w:p>
      <w:pPr>
        <w:pStyle w:val="NoSpacing"/>
        <w:keepLines/>
      </w:pPr>
      <w:r>
        <w:rPr>
          <w:rFonts w:ascii="Consolas" w:hAnsi="Consolas"/>
          <w:sz w:val="16"/>
        </w:rPr>
        <w:t>score = 0.25 × semantic + 0.25 × lexical + 0.45 × character + 0.05 × authority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无中文证据时使用原向量 0.65、词法 0.30、权威度 0.05 配方。低于 min_score（默认 0.265）不返回，允许明确无答案。向量随 SQLite v2 持久化，遗忘时同步清理全部索引和向量。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当前使用倒排交集计数、有界堆候选选择、明确作用域快速路径和有界时间解析缓存；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不缓存查询答案或权限。历史等输出优化中，1万条/75%相似填充的首轮P95由67.755ms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降至39.023ms，全部1,440对输出ID、顺序和分数一致；该配对不是当前源码测量。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本轮同规模/干扰的原120请求首轮P95为39.971ms，正例Recall@3为94.44%，但近主题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无答案正确率只有4.17%，默认阈值不能可靠判定事实是否有支持。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数据冻结、质量分层和本地消融见docs/40_复杂场景与检索性能复测.md。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新增可选required_terms，由调用方显式给出实体/版本，要求逐项在标题或正文中匹配，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不以标签或source_id代替证据；编号/版本按边界检查，兼容全半角及大小写。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先缩小授权候选再重排，空候选不编码查询。另冻结6场景48请求，1万条/75%首轮约束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关闭/开启的P95为67.599/29.279ms，Recall@3为91.67%/95.83%，无答案为16.67%/66.67%。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返回集合可改变，这不是等输出加速或通用事实验证；关系缺证据仍有4/6例误返回，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多文档只找齐4/6例，详见docs/41_复杂约束场景补测.md。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约束开启的三轮P95为29.279/74.901/111.129ms，后两轮慢于关闭约束；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共享开发机存在波动，不能只用首轮宣称稳定加速。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另实现默认关闭的content_coverage_v1正文证据检查，在已授权top-k上按固定0.5词面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覆盖规则决定整组拒答，不重排、不改分、不缓存原文。原复杂集1千条/75%相似填充下，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拒答正确率由4.17%升至91.67%，但正例Recall@3由94.44%降至81.94%；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显式约束集召回又由95.83%降至60.42%。追加长背景/同义反例中实验召回为0/6，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因此默认仍为similarity，不推荐默认启用。开发和反例固定字节，结果见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docs/44_正文证据检查与反例.md；词面覆盖不等于语义蕴含或最终回答正确。</w:t>
      </w:r>
    </w:p>
    <w:p>
      <w:pPr>
        <w:pStyle w:val="Heading2"/>
      </w:pPr>
      <w:r>
        <w:t>10. 自然语言遗忘与审计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解析主题词，生成只属于指定 tenant/user 的计划。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返回关键词、偏好 ID、知识 ID、删除类型和过期时间，此时不修改数据。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客户端以计划 ID、tenant_id、user_id 确认；过期或作用域不匹配拒绝，已成功确认的同作用域请求返回原回执。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软删除更新状态，硬删除移除记录；两者均同步索引和向量。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审计只记录计划 ID、目标 ID 和数量，不记录原指令或正文。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评测将本次操作的影响目标与完整授权集合比对，多删任何未授权目标都计入误删率；冲突处理此前淘汰的知识不会误算为本次遗忘。</w:t>
      </w:r>
    </w:p>
    <w:p>
      <w:pPr>
        <w:pStyle w:val="Heading2"/>
      </w:pPr>
      <w:r>
        <w:t>11. 持久化、服务与界面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SQLite 保存偏好、历史、知识、向量、审计、决策以及阶段证据和去重摘要；主键差异增量提交，服务失败回滚，单进程读写串行，重启恢复阶段证据。MemoryService 提供接入、检索、冲突、遗忘、概览与专属租户演示接口。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本地 HTTP 服务限制请求体 1MB，默认不记录业务内容并设置不缓存响应；仪表盘覆盖接入、偏好、检索、冲突和遗忘。该界面用于本地演示，不等同生产服务；跨主机开放前需增加认证、TLS、CSRF 防护和速率限制。</w:t>
      </w:r>
    </w:p>
    <w:p>
      <w:pPr>
        <w:pStyle w:val="Heading2"/>
      </w:pPr>
      <w:r>
        <w:t>12. 银河麒麟与 SDK 适配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KylinEmbeddingProvider 保留为通用Python模块适配支架；新增kylin-native依据公开C ABI调用真实共享库，使用独立子进程限制超时和崩溃，校验维度及有限非零向量，最终释放会话与结果。不会静默回退为HashEmbedding。向量数据库公开接口是C++客户端，当前真实服务桥接待验证。环境严格识别银河麒麟V11，库存在、Embedding连通、向量数据库连通及正式就绪分别报告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V11历史磁盘安装与测试见 docs/31_麒麟V11客户机实测.md；历史HTTP曾受系统网络管控影响，当前源码部署需独立复验。主办方对虚拟机部署、运行资源和评分口径已按参赛者确认获认可，原件待归档。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真实SDK时延：待复测风险项。 旧ABI返回768维有限非零向量的单次耗时为13,390.615ms，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包含进程、会话及初始化，不是至少50请求的P95。当前provider每次调用都会建立隔离进程，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不能假定后续调用会自动省去这部分时间。新ABI缺符号、实际模型身份与版本未核验、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向量数据库建库/写/查/删往返待验证。HashEmbedding成绩不得作为原生性能证明。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解除风险条件和完整风险表见 docs/27_真实SDK接入与证据边界.md。</w:t>
      </w:r>
    </w:p>
    <w:p>
      <w:pPr>
        <w:pStyle w:val="Heading2"/>
      </w:pPr>
      <w:r>
        <w:t>13. 评测设计与结果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统一评测口径见docs/39_评测口径与可信度.md，按反馈中的性能可信度25分组织证据。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其中明确宏/微平均、固定分母、无答案误答、越域泄漏、异常处理、冷/后续轮时延及模型边界。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复杂干扰集独立计分，不改变既有五项的冻结数据；不自行承诺评分或把内部回归写成认证。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当前验收使用 request_regression_v1.json，原始字节摘要冻结。偏好68请求按完整键值集合评分，多报和漏报都计错；60个知识正例以Recall@3评分，另查12个无答案及8个跨作用域请求；60组冲突联合检查检测与最终状态；敏感识别50请求使用实体类型及精确值的微平均F1。长期持久化授权、入库、无答案、跨域和脱敏泄漏分别作为安全硬门槛，不通过放松生命周期提高分数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本次当前源码实测仅覆盖Windows开发机的公开合成冻结回归，不是第三方盲测或官方认证。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HashEmbedding 256维、ngram=2、10,000条记录、top_k=3、阈值0.265；实际调用MemoryService.search。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门槛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当前Windows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偏好逐请求准确率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 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&gt;=88%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 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&lt;=500ms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40.762ms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敏感实体 F1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&gt;=90%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自动化测试：Windows运行350项，无失败，跳过1项；17项工程检查通过。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当前源码的V11部署待独立复验，不沿用历史V11通过数据。原生SDK仍是待复测风险项。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五项及附加安全门槛均通过；敏感识别为实体级微平均，不代表任意敏感实体均可识别。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数据原始SHA256：51ce224491a4252b69d282138785b28f4a9b8a64212b512f587dd48bfbcd1a98。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原始逐请求报告：artifacts/verification/feedback/implementation-20260910/windows/requests.json；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测试日志、检查结果与完整源码摘要：artifacts/verification/feedback/implementation-20260910/windows/final_verification.json。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延迟来自80个不同查询的nearest-rank P95，覆盖实际MemoryService.search的服务锁、检索和序列化；不预热，不含HTTP传输及Agent推理。10,000条合成记录不代表真实业务分布。冻结基线、偏好及敏感识别失败与修复过程均保留，见 docs/30_逐请求评测与冻结基线.md，未修改标签或复制请求以改变分母。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v1/v2保留为历史标签诊断：标签含单条低证据输入，按当前晋升门槛有未达项，不能沿用旧满分。v3内容/模板族隔离及dev阈值校准继续作为独立检索回归，不替代上述五项。四档规模基准与HTTP/SQLite混合负载另报，不把热p99改称逐请求P95。</w:t>
      </w:r>
    </w:p>
    <w:p>
      <w:pPr>
        <w:pStyle w:val="Heading2"/>
      </w:pPr>
      <w:r>
        <w:t>14. 威胁模型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威胁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当前措施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剩余风险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跨租户串读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强制作用域、歧义拒绝、对抗测试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上层身份必须可信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提示注入污染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模式检测、降权、拒绝晋升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变体攻击需扩充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敏感信息持久化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正文/元数据递归脱敏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图像附件需另处理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失败工具误学习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状态降权、排除失败证据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工具可能伪报成功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未决冲突误回答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默认隔离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自动规则需专家监督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模糊指令误删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预览、确认、作用域、评测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批量操作需强审批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审计二次泄露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不记录原文和原始指令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 ID 仍属内部元数据</w:t>
            </w:r>
          </w:p>
        </w:tc>
      </w:tr>
    </w:tbl>
    <w:p>
      <w:pPr>
        <w:pStyle w:val="Heading2"/>
      </w:pPr>
      <w:r>
        <w:t>15. 方案特点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从单标签画像升级为有证据、场景、时间和版本的多维偏好。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将安全贯穿入口、生命周期、检索、遗忘和审计。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用候选召回与向量缓存控制端侧时延，并保留可替换 SDK。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冲突默认不可见、决策可追溯，不用矛盾拼接冒充融合。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把误删、无答案、多报偏好纳入指标，避免小样本虚高。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自动区分本地能力与外部未验收项，提高材料可信度。</w:t>
      </w:r>
    </w:p>
    <w:p>
      <w:pPr>
        <w:pStyle w:val="Heading3"/>
      </w:pPr>
      <w:r>
        <w:t>15.1 相关工作对比与技术创新性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按反馈中的技术创新性30分组织论证，详细矩阵、一手文献及实验入口见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docs/38_相关工作与创新边界.md。MemGPT的分层上下文、MemoryBank的长期记忆与遗忘、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Generative Agents的观察/反思/规划、LongMem的训练式记忆读取及FAISS的向量检索，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分别提供相关研究背景。本项目没有复现这些完整系统，也不比较跨任务论文数字。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可辩护的差异是面向桌面事件的授权晋升、显式偏好与弱行为的可追溯决策、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冲突隔离和作用域一致性、两阶段遗忘，以及模型可替换的多路候选检索与逐请求证据链。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缓存、时间衰减、倒排和向量重排本身不是首创；HashEmbedding不代表预训练模型的语义能力。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现有仅词法/仅向量/混合、缓存、衰减及冲突隔离消融只能支持局部工程贡献，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真实Agent收益和独立数据泛化需要另行验证。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近期直接相关的Mem0、MemoryOS以及LongMemEval/LongMemEval-V2另见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docs/43_近期相关工作与评测对照.md。三层记忆与OS类比已有先例，不能作为首创；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公开基准提醒我们区分状态更新、跨会话证据、前提识别和最终阅读。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本项目未运行这些外部基准，不挪用论文成绩，也不将合成检索片段命中等同任务成功。</w:t>
      </w:r>
    </w:p>
    <w:p>
      <w:pPr>
        <w:pStyle w:val="Heading2"/>
      </w:pPr>
      <w:r>
        <w:t>16. 外部闭环计划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主办方对V11虚拟机部署、运行资源和评分口径的认可已按参赛者确认处理；归档认可原件与适用配置，核验实际SDK模型和向量资源。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在获认可环境执行真实Agent/容器/独立Judge以及同一冻结五项，不沿用HashEmbedding原生性能。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由未参与开发者保管独立盲测标签并出具结果。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经书面同意完成真实案例，记录基线、任务级数据、负面结果和匿名化复核。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核对平台审核、盖章报名表、邮件名称和回执。</w:t>
      </w:r>
    </w:p>
    <w:p>
      <w:pPr>
        <w:pStyle w:val="Heading2"/>
      </w:pPr>
      <w:r>
        <w:t>17. 结论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本方案把 OS Agent 记忆管理从历史堆叠改造成有作用域、有证据、有生命周期、有冲突治理、有遗忘审计的端侧闭环。状态为“已完成初版，待赛事验收”。历史公开合成回归、当前代码复测、原生SDK风险和正式独立评测分别报告；原生完整集成、独立盲测和赛事验收仍需真实证据，不自动提交或发送邮件。</w:t>
      </w:r>
    </w:p>
    <w:p>
      <w:pPr>
        <w:pStyle w:val="Heading1"/>
        <w:pageBreakBefore/>
      </w:pPr>
      <w:r>
        <w:t>相关工作与创新边界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状态：已完成初版，待赛事验收。本节按反馈中的技术创新性30分组织论证，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不是自评得分；实际分值、权重和认可范围以出题方最终评分表为准。</w:t>
      </w:r>
    </w:p>
    <w:p>
      <w:pPr>
        <w:pStyle w:val="Heading2"/>
      </w:pPr>
      <w:r>
        <w:t>一手来源与机制对比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以下比较依据论文原文及摘要，访问日期为2026-09-09。论文任务、数据和硬件不同，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不直接比较论文数字与本项目的HashEmbedding回归成绩，也不把本地开关实验称为论文复现。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工作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已公开的主要机制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对本项目的启发与差异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本项目不能据此声称的能力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MemGPT [1]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类操作系统的分层虚拟上下文管理，主上下文与外部存储调度、中断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同样区分记忆层级；本项目重点是桌面事件的授权晋升、作用域、冲突隔离及可确认遗忘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没有复现其LLM调度器，不能声称长对话或文档问答优于MemGPT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MemoryBank [2]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长期记忆存储与检索、用户特征更新，借鉴遗忘与强化机制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本项目使用显式配置优先、证据加权和时间衰减，保留偏好版本与来源；支持失败工具不晋升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时间衰减本身不是首创；六个定向诊断不证明长期真实用户收益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Generative Agents [3]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记录观察、检索记忆、反思与规划，面向交互模拟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本项目治理操作系统事件和工具结果，注重访问隔离、冲突与遗忘，而不是人物行为模拟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没有复现反思规划循环，不能把规则检索等同自主智能体能力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LongMem [4]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冻结骨干编码器，训练残差侧网络进行长期记忆检索与读取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本项目不训练检索网络，提供可替换embedding接口及缓存，适合低依赖原型部署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HashEmbedding不是预训练语义模型，也没有训练或复现LongMem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FAISS [5]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向量相似性检索，GPU k-selection及近似、压缩索引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本项目使用轻量词法、汉字与有符号向量维度倒排，候选后精排；作用域和记忆治理位于检索之上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不是ANN算法创新；10,000条端侧测量不能外推十亿向量或优于FAISS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直接拼接历史/仅词法/仅向量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常见工程对照，而非以上论文的同义词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仓库可运行仅词法、仅Hash向量、混合检索，以及缓存、冲突隔离、衰减开关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直接拼接历史的真实Agent基线尚需模型执行，不能用固定回复替代</w:t>
            </w:r>
          </w:p>
        </w:tc>
      </w:tr>
    </w:tbl>
    <w:p>
      <w:pPr>
        <w:pStyle w:val="Heading2"/>
      </w:pPr>
      <w:r>
        <w:t>可辩护的工程贡献</w:t>
      </w:r>
    </w:p>
    <w:p>
      <w:pPr>
        <w:pStyle w:val="Heading3"/>
      </w:pPr>
      <w:r>
        <w:t>1. 带授权边界的事件到记忆闭环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将六类输入统一为带来源、时间、租户、用户和会话的事件；偏好提取与长期持久化授权分开。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显式配置可覆盖弱行为，但风险输入、失败工具和临时请求不能凭一次提取直接成为长期记忆。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证据入口：ingestion.py、preference.py、lifecycle.py、service.py，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对应test_preference_alignment.py、test_request_quality.py及冻结请求的持久化检查。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贡献定位是治理流程及其可核验实现，不是提出新的基础模型或遗忘理论。</w:t>
      </w:r>
    </w:p>
    <w:p>
      <w:pPr>
        <w:pStyle w:val="Heading3"/>
      </w:pPr>
      <w:r>
        <w:t>2. 冲突可见性、作用域与遗忘的一致性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同域矛盾先进入隔离队列，再按权威度、有效时间和版本决策；普通检索默认不返回待决记录。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遗忘以预览、确认、索引同步、持久化与最小审计回执闭环，防止“正文删了但索引仍返回”。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证据入口：memory_store.py、persistence.py、service.py，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对应test_security_adversarial.py、test_incremental.py及冲突/跨域回归。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贡献定位是多个安全约束下的集成一致性；不声称论文未涉及隐私，也不保证抵御所有提示注入。</w:t>
      </w:r>
    </w:p>
    <w:p>
      <w:pPr>
        <w:pStyle w:val="Heading3"/>
      </w:pPr>
      <w:r>
        <w:t>3. 可替换模型的候选检索与可追溯评测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缓存文档向量，以词法、汉字和近似向量候选取并集再精排；中文字符证据补充短语改写。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查询统一阈值，保留空答案；评测记录入库失败、额外答案、越域返回、逐请求耗时和源码摘要。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证据入口：memory_store.py、experiments.py、request_evaluation.py，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对应test_retrieval_hard_cases.py及独立的复杂干扰回归。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这些组件多数是已有技术，创新主张限定为面向OS Agent的组合、约束和证据链。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字符重合不等同语义理解；中文近义、数字条件、长文档和干扰比例提高时仍应单独评估。</w:t>
      </w:r>
    </w:p>
    <w:p>
      <w:pPr>
        <w:pStyle w:val="Heading2"/>
      </w:pPr>
      <w:r>
        <w:t>对照实验如何支持论证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可运行对照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控制变量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要回答的问题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解释限制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lexical / semantic / hybrid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同一数据、作用域、top_k=3；v3各模式仅用dev选择阈值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混合路线是否兼顾召回和拒答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semantic为HashEmbedding全候选精排，不是FAISS或论文模型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文档向量缓存开/关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同一查询、阈值与模型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缓存减少多少查询阶段编码调用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小样本耗时只描述该次运行，编码次数是更直接的工作量证据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冲突隔离开/关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同一待决冲突及查询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待决内容是否进入普通回答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定向安全诊断，不是总体准确率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30天衰减/无衰减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同一六组事件及预期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隐式偏好反转、稳定控制、显式设置能否共存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同分如实报告，六组不充当50个独立请求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检索优化前/后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冻结复杂集、相同规模/干扰比例/参数/顺序/运行机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降低候选处理成本是否保持结果与安全约束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逐轮保留结果，不挑最快一轮；不作为原生SDK或V11新源码成绩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显式实体/版本过滤开/关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新增48题，同一源码/输入/语料/阈值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避免近似编号和仅元数据命中是否改善精度及延迟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允许改变返回集合；不是自动事实验证或等输出加速，关系缺证据负例单列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现有实验入口为scripts/run_ablations.py；复杂场景和性能结果单独归档，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不修改既有冻结五项的68/60/60/80/50分母。指标与失败处理详见39_评测口径与可信度.md。</w:t>
      </w:r>
    </w:p>
    <w:p>
      <w:pPr>
        <w:pStyle w:val="Heading2"/>
      </w:pPr>
      <w:r>
        <w:t>参考文献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/>
          <w:sz w:val="21"/>
        </w:rPr>
        <w:t>Packer et al. MemGPT: Towards LLMs as Operating Systems. 2023, arXiv:2310.08560v2.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https://arxiv.org/abs/2310.08560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/>
          <w:sz w:val="21"/>
        </w:rPr>
        <w:t>Zhong et al. MemoryBank: Enhancing Large Language Models with Long-Term Memory. 2023, arXiv:2305.10250v3.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https://arxiv.org/abs/2305.10250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hAnsi="Microsoft YaHei" w:eastAsia="Microsoft YaHei"/>
          <w:sz w:val="21"/>
        </w:rPr>
        <w:t>Park et al. Generative Agents: Interactive Simulacra of Human Behavior. 2023, arXiv:2304.03442v2.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https://arxiv.org/abs/2304.03442</w:t>
      </w:r>
    </w:p>
    <w:p>
      <w:pPr>
        <w:pStyle w:val="ListNumber"/>
        <w:numPr>
          <w:ilvl w:val="0"/>
          <w:numId w:val="18"/>
        </w:numPr>
      </w:pPr>
      <w:r>
        <w:rPr>
          <w:rFonts w:ascii="Microsoft YaHei" w:hAnsi="Microsoft YaHei" w:eastAsia="Microsoft YaHei"/>
          <w:sz w:val="21"/>
        </w:rPr>
        <w:t>Wang et al. Augmenting Language Models with Long-Term Memory. 2023, arXiv:2306.07174v1.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https://arxiv.org/abs/2306.07174</w:t>
      </w:r>
    </w:p>
    <w:p>
      <w:pPr>
        <w:pStyle w:val="ListNumber"/>
        <w:numPr>
          <w:ilvl w:val="0"/>
          <w:numId w:val="19"/>
        </w:numPr>
      </w:pPr>
      <w:r>
        <w:rPr>
          <w:rFonts w:ascii="Microsoft YaHei" w:hAnsi="Microsoft YaHei" w:eastAsia="Microsoft YaHei"/>
          <w:sz w:val="21"/>
        </w:rPr>
        <w:t>Johnson, Douze, Jegou. Billion-scale similarity search with GPUs. 2017, arXiv:1702.08734v1.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https://arxiv.org/abs/1702.08734</w:t>
      </w:r>
    </w:p>
    <w:p>
      <w:pPr>
        <w:pStyle w:val="Heading1"/>
        <w:pageBreakBefore/>
      </w:pPr>
      <w:r>
        <w:t>评测口径与性能可信度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状态：已完成初版，待赛事验收。本节按反馈中的性能可信度25分组织证据，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不自行推算赛事得分。评测结果只有在数据、源码、模型、环境及计时边界一致时才可比较。</w:t>
      </w:r>
    </w:p>
    <w:p>
      <w:pPr>
        <w:pStyle w:val="Heading2"/>
      </w:pPr>
      <w:r>
        <w:t>证据用途不能混用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回答的问题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不回答的问题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冻结逐请求五项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当前实现是否满足公开合成回归的五项门槛及附加安全检查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独立盲测、真实用户收益、模型泛化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复杂干扰回归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相似实体、条件、版本、长文及越域干扰下的漏召回、误答和时延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不增加原五项分母，不替代未见数据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独立文件中的开发与追加反例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检查实验拒答规则的收益、副作用和失效原因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标签仍由开发者可见；独立文件不等于独立盲测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v3及组件消融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分区阈值选择、候选路线、缓存、隔离和衰减的局部作用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不等同完整论文、真实Agent或原生SDK复现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原生SDK/正式运行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实际模型、系统、资源和端到端任务表现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不得由HashEmbedding或单次探针推算</w:t>
            </w:r>
          </w:p>
        </w:tc>
      </w:tr>
    </w:tbl>
    <w:p>
      <w:pPr>
        <w:pStyle w:val="Heading2"/>
      </w:pPr>
      <w:r>
        <w:t>冻结五项的精确定义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数据：data/eval/request_regression_v1.json。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SHA256：51ce224491a4252b69d282138785b28f4a9b8a64212b512f587dd48bfbcd1a98。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模型为HashEmbedding256维、ngram=2；top_k=3、统一min_score=0.265。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不同SDK或不同阈值的结果另立配置，不能沿用本冻结门禁。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分母与公式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失败计入规则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门槛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偏好准确率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68个请求；完整键值集合相同的请求数/68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多键、漏键、错值、输入错误都失败；槽位微F1另报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知识召回率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60个正例；逐请求命中相关ID数/标注相关ID数的宏平均Recall@3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标注知识漏入库仍保留该查询并记漏召回；不按所有返回数计算召回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60个独立知识对；检测与新旧记录最终状态都正确的对数/60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错检、漏检、错误淘汰、错误自动决策均失败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&gt;=88%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80个不同查询：60正例+12无答案+8跨域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计时真实服务方法，不删除慢请求；异常使运行失败，不能只报已成功前缀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&lt;=500ms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敏感识别F1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50个请求汇总实体类型与精确原值出现次数；2TP/(2TP+FP+FN)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重复/重叠多检计FP、漏实体计FN；原值泄漏另设零容忍检查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&gt;=90%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额外硬门槛：8项长期持久化授权检查全部通过、60条标注知识完整入库、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无答案准确率至少85%（分母仅12）、跨作用域泄漏0/8、脱敏后原值零泄漏。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这些条件与五项数值、分母、数据摘要及配置一起参与退出码，不是可忽略的备注。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80个查询重复三轮仍只有80个不同查询，不能写成240个独立样本。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只有整个运行正常完成且逐条重算与汇总一致，才能认定内部回归通过。</w:t>
      </w:r>
    </w:p>
    <w:p>
      <w:pPr>
        <w:pStyle w:val="Heading2"/>
      </w:pPr>
      <w:r>
        <w:t>复杂干扰集的增补口径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复杂集先冻结数据、相关ID和负例，再作检索实现优化，使用独立文件和摘要。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它是开发者编写且可见标签的公开回归；即使冻结，也不称独立盲测。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语料包括相关知识、同域相似实体与规则、历史/未来版本、待决/隔离记录、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跨租户/用户/场景记录和长文干扰。定向版本/权限记录直接构建受控存储快照，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因此该集检验检索及过滤，不冒充生产接入、冲突检测或授权晋升的额外证据。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逐请求报告以下指标，按场景类别以及语料规模、干扰比例分别汇总：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正例宏平均Recall@3及完整证据召回率；多文档问题必须召回全部标注ID才算完整。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Precision@3使用固定分母3，空位也计入；MRR@3取第一个相关结果的倒数排名。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nDCG@3使用二值相关性，理想排序按min(相关文档数,3)归一化。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无答案误答率=返回非空的无答案请求数/无答案请求数，不混入权限必空请求。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干扰返回率=正例返回中不相关ID数/正例返回ID总数，同时报告分子、分母。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泄漏按返回记录的租户、用户/共享、场景、状态和有效时间重算；即使相关ID正确也检查额外返回。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错误及超时不能因无返回而算正确拒答；单列错误数，质量按失败计，性能有效性为false。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主混合配置沿用0.265，不在新集上逐题改阈值。仅词法/仅向量作为固定配置诊断，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不把它们的分数标度与混合分数视为同一校准器；需要公平最优阈值对比时使用已有v3 dev流程。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新集困难类别低于预期时保留失败ID及完整返回，不通过删除难题、重复易题或改分母修饰结果。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新增complex_constraints_v1的48个请求与原120请求分别报告，细节见第41号文档。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每题显式实体/版本约束属于输入，不由标签生成；同一输入分别关闭和开启过滤。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12个无答案中，版本不存在与关系缺证据各6个，必须分开报正确率。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按正例、无答案、作用域单列P95，防止空作用域快返回掩盖正例耗时。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该开关可能改变输出，不套用要求结果完全一致的历史优化比较器，也不宣称通用拒答已解决。</w:t>
      </w:r>
    </w:p>
    <w:p>
      <w:pPr>
        <w:pStyle w:val="Heading2"/>
      </w:pPr>
      <w:r>
        <w:t>实验拒答策略与开发数据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默认evidence_policy=similarity保持原相似度路径。可选content_coverage_v1只检查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已授权top-k的标题和正文，以预先固定的0.5覆盖规则决定是否整组拒答，不重排、不改分，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不读取相关ID、标签或隐藏记录。默认/实验及显式约束开/关必须分别报告。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比较器核对相同语料、provider、输入与逐请求结果，防止把改分或重排写成单纯拒答收益。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data/dev/evidence_coverage_v1.json有20个请求（10正例、10无答案），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追加文件evidence_coverage_challenge_v1.json有10个请求（6正例、4无答案），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两者复用同一组10条开发文档。追加反例是在公开复杂对照暴露副作用后补充，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不是预先隐藏的测试。各文件固定字节、来源及分母，不与168个复杂请求合并计分。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初次开发和复杂对照保留为诊断历史；最终同源复杂对照串行三轮，开发各一轮，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所有配置和失败同时披露。三轮不是三倍独立样本，也不从中挑最快轮或只报告高分策略。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词面覆盖不等于关系蕴含：可以误拒有答案的同义问题，也可以放过词汇相近的错误关系。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实验策略不推荐默认启用，具体反例及复测见第44号文档。</w:t>
      </w:r>
    </w:p>
    <w:p>
      <w:pPr>
        <w:pStyle w:val="Heading2"/>
      </w:pPr>
      <w:r>
        <w:t>计时与资源范围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统一使用perf_counter，单位毫秒。nearest-rank分位数为排序后第ceil(p*n)个观测值，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不使用均值、最大值、插值分位数或“最快一轮”替代P95。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起止范围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另报的成本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冻结五项检索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调用MemoryService.search之前至返回之后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包含服务锁、查询编码、候选、重排和序列化；无预热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复杂检索各轮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相同服务边界，固定查询顺序；首轮无查询预热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首次查询单列，后续轮逐轮报告，不池化为独立样本；构建/编码/索引成本另报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HTTP/SQLite混合负载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实际HTTP响应、增量写入、持久化重开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与进程内检索分表，不从进程内时间推算网络端到端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原生SDK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真模型调用与实际服务检索分别测量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冷启动、进程/会话初始化、首个检索、稳定服务和异常都记录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优化前后必须匹配机器、Python、模型配置、数据摘要、语料内容摘要、规模、干扰比例、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top_k、阈值、查询顺序、重复轮数和评测器摘要；保存两份源码摘要与每次输出。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性能运行串行，记录可用CPU/内存及进程RSS；共享开发机仍有调度噪声，不能称严格实验室隔离。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成对时延只在无错误且质量/隔离不退化时解释为改进；同分也如实报告。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本轮源码核验同时保存原始SHA256和仅CRLF转LF的规范化SHA256：原始报告先绑定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实测Windows快照，再用规范化摘要核对当前检出源码。只容许换行差异，不忽略代码、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参数或标签变化；冻结数据、原始JSON和Office仍按原始字节校验。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当前证据目录为artifacts/verification/feedback/implementation-20260910/；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历史配对和followup-20260910/中的测量只对应各自历史源码。</w:t>
      </w:r>
    </w:p>
    <w:p>
      <w:pPr>
        <w:pStyle w:val="Heading2"/>
      </w:pPr>
      <w:r>
        <w:t>真实SDK风险和外部验收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真实SDK时延：待复测风险项。旧ABI一次13,390.615ms返回768维向量，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包含子进程和会话初始化；当前provider每次调用均可能付出该成本。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一次观测不能估计P95；没有模型身份/版本核验，也没有原生全量查询或向量数据库往返证明。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详情及解除风险条件见27_真实SDK接入与证据边界.md和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artifacts/verification/feedback/sdk_risk.json。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主办方认可虚拟机部署、运行资源和评分口径按参赛者确认记录，认可原件及适用配置待归档。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历史V11报告绑定其历史源码；Windows新源码通过不能自动升级为V11新源码通过。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真实Agent、独立Judge、第三方标签、授权案例、视频/报名表及正式回执各自需要真实证据。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competition_ready=false和independent_blind=false不因展示状态改为初版而改变。</w:t>
      </w:r>
    </w:p>
    <w:p>
      <w:pPr>
        <w:pStyle w:val="Heading2"/>
      </w:pPr>
      <w:r>
        <w:t>最小复核清单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核对文件清单、SHA256、源码快照、数据原始字节和模型参数；本轮只做布局预检，不打包。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核对全部请求ID唯一，分母、失败与逐条返回能重算汇总。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分开阅读正例召回、无答案误答、隔离泄漏与各困难类别；不只看平均值。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对比同配置每轮P50/P95/P99、冷首查、构建与内存，不省略最慢轮。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复核原生SDK风险、公开合成范围及外部证据，不把内部数值等同正式认证。</w:t>
      </w:r>
    </w:p>
    <w:p>
      <w:pPr>
        <w:pStyle w:val="Heading1"/>
        <w:pageBreakBefore/>
      </w:pPr>
      <w:r>
        <w:t>复杂场景、干扰数据与检索性能复测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状态：已完成初版，待赛事验收。本报告只针对开发机、HashEmbedding和公开合成数据。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正例召回和时延达到本组研发门槛，复杂近主题无答案正确率未达门槛，不宣称全部质量通过。</w:t>
      </w:r>
    </w:p>
    <w:p>
      <w:pPr>
        <w:pStyle w:val="Heading2"/>
      </w:pPr>
      <w:r>
        <w:t>数据与冻结顺序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在优化前冻结 data/eval/complex_retrieval_v1.json，SHA256为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04b9a5266535e40a4542ae4647a4bba51aabf8edc32bd3a169713a4c4c1f2212。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12个手工编写的虚构桌面场景：归档、报销、USB、VPN、打印、部署、Git、录屏、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剪贴板、邮件、备份和导出；120个不同的查询/租户/用户/场景输入。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72个正例、24个近主题无答案、24个作用域负例；正例分实体、改写、条件、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多文档、长上下文、全半角/代码六类，每类12个；多文档请求必须找齐两条证据。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132条固定记录含相似实体、有效/过期/未来版本、未决冲突、隔离状态、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其他租户、用户及场景。长文本证据、条件和版本差异不能只靠重复关键词命中。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扩充到1,000和10,000条时，0%/75%仅指生成填充记录中的相似干扰比例，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132条固定难例始终存在。因此0%也不是完全无干扰。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10,000条中有9,868条填充，75%对应7,401条相似填充。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这是开发者可见标签回归，不是独立盲测、授权真实案例或120个独立业务领域。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固定数据有效窗口为2026-01-01至2030-01-01，超期应新增版本，不能改旧标签。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为隔离检索变量，语料作为受控快照直接构建索引，绕过入库晋升。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本组结果不证明真实入库、冲突检测或授权晋升正确性；这些另有完整流程测试。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原五项数据、配置、68/60/60/80/50分母及安全门槛保持不变，新数据不并入旧成绩。</w:t>
      </w:r>
    </w:p>
    <w:p>
      <w:pPr>
        <w:pStyle w:val="Heading2"/>
      </w:pPr>
      <w:r>
        <w:t>历史等输出配对方法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本节与下方“历史配对时延”是已封存的旧源码优化证据，不是当前源码的新测量。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先在提交0917b34运行基线，再只修改被测源码中的memory_store.py。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同机Windows、Python 3.14.3、HashEmbedding 256维、ngram=2、top_k=3、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阈值0.265、PYTHONHASHSEED=0；完整环境及源码摘要在原始JSON。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四组规模/比例串行执行，各三轮，固定请求顺序，无查询预热。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后两轮复用服务、索引及时间解析缓存，不称三个独立样本。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计时覆盖MemoryService.search的服务锁、查询编码、检索、重排和序列化，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不含建库、HTTP、Agent推理或原生SDK。建库耗时和进程RSS/CPU另列，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进程生命周期峰值不等于单组专属峰值，也不含外部模型服务。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P50/P95/P99使用nearest-rank，异常和慢请求不删除；首请求及全部逐条记录保留。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未固定CPU频率、没有统计置信区间，本次配对不能外推为跨设备SLA。</w:t>
      </w:r>
    </w:p>
    <w:p>
      <w:pPr>
        <w:pStyle w:val="Heading2"/>
      </w:pPr>
      <w:r>
        <w:t>实现优化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从倒排表一次累计交集计数，替代逐文档临时集合求交；评分公式不变。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有界堆选择候选和最终top-k，替代完整排序；维持原始分数排序和原有平分顺序。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调用者已明确租户/用户时避免额外全库推断扫描，实际可见性仍逐请求检查。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仅缓存不可变时间字符串的解析，最多4,096项；不缓存权限、有效性或查询答案。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只为最终结果构造响应对象；过期、更新、遗忘、重建和SQLite恢复仍同步索引。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独立全排序参考测试覆盖三种检索模式、候选截断、阈值、平分、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共享记录、作用域、更新、删除和到期。比较器重新计算逐请求指标、分层汇总和门槛，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拒绝更改输入/标签、删请求、错误作用域、非有限耗时、不同模型/环境/源码变更范围。</w:t>
      </w:r>
    </w:p>
    <w:p>
      <w:pPr>
        <w:pStyle w:val="Heading2"/>
      </w:pPr>
      <w:r>
        <w:t>历史配对时延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下表为首轮120请求的P95，单位ms；不是仅挑选成功请求的统计。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/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相似填充比例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优化前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优化后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下降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正例宏Recall@3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8.920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5.798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35.0%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9.544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7.631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71.787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37.814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47.3%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67.755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39.023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42.4%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1万条/75%组三轮：67.755→39.023、68.096→36.075、68.002→32.482ms。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四组共12对P95均下降，全部1,440对返回ID、排序、展示分数一致，无质量回退或越域泄漏。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部分首请求有波动，并非每个单请求都更快。</w:t>
      </w:r>
    </w:p>
    <w:p>
      <w:pPr>
        <w:pStyle w:val="Heading2"/>
      </w:pPr>
      <w:r>
        <w:t>当前源码复测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2026-09-10对当前源码重新执行原120请求，保留原始数据、阈值和四组配置。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下表逐轮列出全请求P95，单位ms。后两轮不是新独立样本，不能与历史基线拼成配对加速结论。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/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相似填充比例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第1轮P95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第2轮P95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第3轮P95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正例宏Recall@3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8.237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7.739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7.886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8.581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8.195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8.402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38.939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39.801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39.584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39.971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38.730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39.301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1万条/75%首轮中，72个正例单独P95为41.276ms，24个无答案单独P95为30.641ms。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全部配置、全部轮次无异常或越域泄漏，时延门槛通过；近主题无答案正确率均为1/24，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因此quality_targets_met=false，不能只凭时延或正例召回宣布复杂质量达标。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当前逐请求证据为artifacts/verification/feedback/implementation-20260910/complex_current.json，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绑定与本次350项Windows测试一致的源码；原followup-20260910/结果仅作历史追溯。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另补6个复杂运维场景、48个不同请求，检查多文档、编号/版本边界、混合日志和仅元数据命中，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并对显式证据约束做开关对照。新增数据、逐类拒答和正例时延见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复杂约束场景补测，不并入本组120请求。</w:t>
      </w:r>
    </w:p>
    <w:p>
      <w:pPr>
        <w:pStyle w:val="Heading2"/>
      </w:pPr>
      <w:r>
        <w:t>当前质量与干扰结果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以1万条/75%首轮为例：正例找齐证据68/72，宏Recall@3为94.44%，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固定三槽Precision@3为37.04%，MRR@3为0.8773，nDCG@3为0.8891。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返回的190条正例候选中有110条非标注相关记录，干扰返回率为57.89%。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召回率较高不能推出返回内容都相关，更不能推出回答正确。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分母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找齐证据/正确空返回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主要失败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多文档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改写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deploy-q1、clipboard-q1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长上下文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backup-q4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全半角/代码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backup-q5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近主题无答案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23次返回了相关主题但不支持所问事实的片段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作用域负例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无越域；所有返回另作逐条可见性检查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近主题无答案正确率仅4.17%，误答率95.83%；“误答”在这里指不该返回时仍返回候选，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不是经过大模型生成后的事实错误率。完整失败ID、分数与原文在原始报告，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不删难例、不把作用域空返回混入无答案分母美化结果。</w:t>
      </w:r>
    </w:p>
    <w:p>
      <w:pPr>
        <w:pStyle w:val="Heading2"/>
      </w:pPr>
      <w:r>
        <w:t>同口径本地消融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1,000条、75%相似填充、一轮120请求，保持阈值0.265；各模式未分别调参，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因此仅作机制诊断，不是各方法最优性能的公平排行榜。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正例Recall@3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近主题无答案正确率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P95 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仅词法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1.903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仅Hash向量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26.321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8.352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该表来自当前源码的implementation-20260910/complex_ablations.json；旧消融单独封存，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不将不同源码、不同轮次的时延混为一次测量。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混合路径改善改写召回，但主题相似不足以证明答案存在；仅词法拒答较好却漏召回。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不能只调高阈值或换成词法后宣称问题消失。下一阶段需在独立dev集校准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可回答性/事实支持判定，固定配置后再测新test及原五项，记录召回与拒答的共同变化。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真实模型身份可核验后才开展原生重排复测；本次不以Hash结果替代。</w:t>
      </w:r>
    </w:p>
    <w:p>
      <w:pPr>
        <w:pStyle w:val="Heading2"/>
      </w:pPr>
      <w:r>
        <w:t>实验正文证据检查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本轮另以1,000条/75%相似填充串行三轮比较默认similarity和content_coverage_v1。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实验保持候选排序和展示分数，仅依据已授权top-k正文/标题是否覆盖问题决定整组拒答。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默认正例Recall@3为94.44%、无答案为1/24；实验为81.94%、22/24。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它以漏召回换取更多拒答，未达到两项同时&gt;=85%的门槛，因此不推荐默认启用。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追加同义/长背景开发反例进一步暴露失效，见正文证据检查与反例。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这些结果不替换上面的默认路径，也不把失败请求移出原始分母。</w:t>
      </w:r>
    </w:p>
    <w:p>
      <w:pPr>
        <w:pStyle w:val="Heading2"/>
      </w:pPr>
      <w:r>
        <w:t>证据与复现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历史等输出配对目录：artifacts/verification/feedback/。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complex_before.json、complex_after.json保留每次查询和源码摘要；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complex_comparison.json保留输入文件SHA256及12组配对；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complex_ablations.json保留历史本地消融。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当前源码目录：artifacts/verification/feedback/implementation-20260910/。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complex_current.json和complex_ablations.json为本轮原复杂集及消融；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complex_constraints.json为新增48请求约束对照；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complex_policy_comparison.json和constraints_policy_comparison.json为默认/实验策略对照。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历史followup-20260910/complex_before.json是约束改动前基线，只作追溯，不是当前源码测量。</w:t>
      </w:r>
    </w:p>
    <w:p>
      <w:pPr>
        <w:pStyle w:val="NoSpacing"/>
        <w:keepLines/>
      </w:pPr>
      <w:r>
        <w:rPr>
          <w:rFonts w:ascii="Consolas" w:hAnsi="Consolas"/>
          <w:sz w:val="16"/>
        </w:rPr>
        <w:t>$env:PYTHONHASHSEED = '0'</w:t>
        <w:br/>
        <w:t>python -X utf8 -S scripts/evaluate_complex_retrieval.py --output artifacts/runtime/complex-new.json --sizes 1000,10000 --hard-fractions 0,0.75 --rounds 3</w:t>
        <w:br/>
        <w:t>python -X utf8 -S scripts/evaluate_complex_retrieval.py --output artifacts/runtime/complex-diagnostic.json --sizes 1000 --hard-fractions 0.75 --rounds 1 --modes lexical,semantic,hybrid</w:t>
        <w:br/>
        <w:t>python -X utf8 -S scripts/compare_retrieval_runs.py --before artifacts/verification/feedback/complex_before.json --after artifacts/verification/feedback/complex_after.json --output artifacts/runtime/paired-new.json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评测默认退出码检查执行和安全；加--require-targets同时强制质量与时延门槛，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当前复杂集应返回非零，JSON的all_targets_met=false。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成功执行测量不能解释为复杂质量通过。真实SDK另为待复测风险项。</w:t>
      </w:r>
    </w:p>
    <w:p>
      <w:pPr>
        <w:pStyle w:val="Heading1"/>
        <w:pageBreakBefore/>
      </w:pPr>
      <w:r>
        <w:t>复杂运维、显式约束与干扰补测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状态：已完成初版，待赛事验收。这是公开合成检索回归，不是独立盲测、真实故障记录、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真实Agent任务成功率或原生SDK成绩。原生SDK仍为待复测风险项。</w:t>
      </w:r>
    </w:p>
    <w:p>
      <w:pPr>
        <w:pStyle w:val="Heading2"/>
      </w:pPr>
      <w:r>
        <w:t>本次新增范围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原复杂集保持120个不同请求、132条固定记录及原始SHA256，不修改旧标签或阈值。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另冻结data/eval/complex_constraints_v1.json，SHA256为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9f03254a21bd93d24e217f470524f55569776ce46a263fc4e53ddb48d44cb5fc。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新增集有6个虚构运维场景、78条固定记录、48个不同请求：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难点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主要干扰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离线终端升级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工单双签、签名校验、失败恢复顺序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AE-17与AE-170，v2.4与v2.40，邻机说明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作业故障转移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租约、checkpoint、batch_id幂等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超时告警不等于租约过期，attempt_id误作去重键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账册时间点恢复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目标LSN、连续日志链、只读副本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文件日期与LSN不一致，缺中间日志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应用证书轮换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SAN、有效期、实际serial、新旧会话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同名证书、缓存握手、撤销状态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混合单位导出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温度单位、空值、时区、字段授权与撤回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公开样例许可套用、未知单位默认填补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桌面同步回调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session_id、预览摘要、持久化终态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旧窗口、重复回调、timeout后重复移动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24个正例分为显式条件、多文档、混合日志、全半角编号四类，每类6个；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其中6个多文档请求必须找齐两份证据。12个无答案中，6个版本不存在，6个实体/版本存在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但所问关系没有证据。12个作用域负例独立计分，不能加入无答案分母。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每个场景还含相似编号/版本、仅元数据命中、过期、未来、待决、隔离及跨域记录。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填充到1,000/10,000条，0%/75%仅指填充记录中相似干扰比例，固定难例始终存在。</w:t>
      </w:r>
    </w:p>
    <w:p>
      <w:pPr>
        <w:pStyle w:val="Heading2"/>
      </w:pPr>
      <w:r>
        <w:t>代码落实与适用边界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MemoryStore.search_knowledge、MemoryService.search和HTTP搜索新增可选required_terms。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约束是调用方已经明确的实体/版本，逐项要求出现在标题或正文；标签、source_id不能充当证据。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支持拉丁字母全半角与大小写归一，编号/版本按边界匹配，避免短编号吞入长编号。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先通过倒排索引缩小集合，再检查字面证据，最后召回重排和top-k；无授权/匹配候选时不调用编码器。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空约束保留原检索行为，已有全排序参考测试继续检查默认路径。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这是显式检索过滤，不是自动意图抽取、语义蕴含判断或完整事实验证。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实体/版本出现不代表所问关系受到支持，返回片段也不是最终答案。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新增负例专门保留这种情况；不能删除它们后宣称拒答可靠。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使用方不得从正确答案、相关文档ID或隐藏标签生成约束。示例和参数限制见13_API文档.md。</w:t>
      </w:r>
    </w:p>
    <w:p>
      <w:pPr>
        <w:pStyle w:val="Heading2"/>
      </w:pPr>
      <w:r>
        <w:t>对照方法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当前同一源码、同一冻结输入，分别关闭和开启约束，使用HashEmbedding256/ngram2、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top_k=3、阈值0.265和PYTHONHASHSEED=0，四组规模/干扰配置各三轮，串行运行。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两种模式的返回集合可以改变，因此是输入约束消融，不是等输出加速证明。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第一轮不预热查询；同一进程的时间解析缓存可能已有条目，不称操作系统/模型冷启动。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后两轮复用服务，也不计作新的独立请求。全部失败、异常、首请求、P50/P95/P99和资源记录保留。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计时为MemoryService.search完整方法，不含建库、HTTP、Agent推理或SDK初始化。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除全体请求P95外，正例、无答案、作用域分别列P95，避免空集合快返回冲淡正例时延。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相关性、干扰片段、完整证据、拒答、跨域泄漏分别重算；定义沿用第39号文档。</w:t>
      </w:r>
    </w:p>
    <w:p>
      <w:pPr>
        <w:pStyle w:val="Heading2"/>
      </w:pPr>
      <w:r>
        <w:t>当前测量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2026-09-10在Windows开发机上完成8组配置、每组三轮、每轮48个请求。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原始逐请求证据为artifacts/verification/feedback/implementation-20260910/complex_constraints.json，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包含环境、源码/评测器/数据摘要、资源、全部返回与分层汇总。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24轮仍只有48个不同输入，不能称1,152个独立样本。</w:t>
      </w:r>
    </w:p>
    <w:p>
      <w:pPr>
        <w:pStyle w:val="Heading3"/>
      </w:pPr>
      <w:r>
        <w:t>逐轮服务P95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单位ms；每项依次为第1/2/3轮的48请求P95，不挑最快一轮。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关闭约束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开启约束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7.359 / 7.385 / 8.198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1.794 / 1.750 / 1.643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8.350 / 8.598 / 8.537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2.165 / 2.178 / 2.169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38.109 / 37.704 / 36.447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20.180 / 23.702 / 17.937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67.599 / 52.884 / 51.216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29.279 / 74.901 / 111.129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1万条/75%首轮全请求P95由67.599ms变为29.279ms，但后两轮开启约束分别为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74.901/111.129ms，反而慢于关闭约束的52.884/51.216ms。本轮并没有稳定加速的证据，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不能只挑首轮；全部配置和全部轮次仍在500ms以内。共享开发机未控制CPU频率及其他负载，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具体波动原因未隔离验证，不把波动归因于某个未经测量的后台进程。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约束会改变候选和返回集合，因此不是保持输出不变的优化，也不能外推原生SDK或任意查询。</w:t>
      </w:r>
    </w:p>
    <w:p>
      <w:pPr>
        <w:pStyle w:val="Heading3"/>
      </w:pPr>
      <w:r>
        <w:t>质量与干扰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下表为1万条/75%首轮；该配置后两轮质量相同。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关闭约束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开启约束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分母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正例宏Recall@3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24个正例，各题按相关ID计算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完整证据召回率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21/24（87.50%）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22/24（91.67%）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24个正例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2/12（16.67%）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8/12（66.67%）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不含作用域负例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版本不存在正确拒答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0/6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6/6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6个缺版本负例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关系缺证据正确拒答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6个实体/版本存在的负例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干扰返回占比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42/69（60.87%）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31/59（52.54%）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正例返回片段，不是请求数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作用域正确空返回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12/12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12/12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12个作用域负例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越域泄漏 / 异常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/ 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/ 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另检查所有请求的每条返回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0%相似填充时，关闭约束的正例Recall@3为95.83%；75%时为91.67%。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开启约束在四组配置、全部轮次均为95.83%，无答案正确率均为66.67%。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召回和时延达到本组研发门槛，拒答仍低于85%；全部复杂质量并未通过。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开启约束后，6个多文档请求只找齐4个，宏Recall@3为83.33%；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rollout-q1和failover-q1各缺一份证据。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rollout-unsupported、restore-unsupported、export-unsupported、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ipc-unsupported仍返回了不支持所问关系的片段。实体/版本过滤没有解决关系蕴含判断，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保留这些失败，不删题或临时调阈值。返回候选的“误答”不是LLM最终回答错误率。</w:t>
      </w:r>
    </w:p>
    <w:p>
      <w:pPr>
        <w:pStyle w:val="Heading3"/>
      </w:pPr>
      <w:r>
        <w:t>按请求类型拆分时延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同为1万条/75%首轮，单位ms：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请求类型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关闭约束P95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开启约束P95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67.599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30.309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无答案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68.736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29.279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10.159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8.086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首轮正例自身也有改善，不只来自空集合的快返回；它不否定上表后两轮的回退。无答案类型仅12例，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nearest-rank P95在此等于该组最大值；小分母和同机调度噪声限制结论的外推范围。</w:t>
      </w:r>
    </w:p>
    <w:p>
      <w:pPr>
        <w:pStyle w:val="Heading3"/>
      </w:pPr>
      <w:r>
        <w:t>正文证据实验的额外代价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在显式约束开启、1,000条/75%相似填充下，另对默认similarity与实验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content_coverage_v1串行三轮。默认召回95.83%、无答案8/12，实验召回60.42%、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无答案12/12；三轮质量一致。实验改善拒答却明显损害正例，不能把100%拒答率单独作为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启用依据。此对照与上表约束开关是两个变量，分别保存到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constraints_policy_comparison.json，不混算；详细失败与开发反例见第44号文档。</w:t>
      </w:r>
    </w:p>
    <w:p>
      <w:pPr>
        <w:pStyle w:val="Heading2"/>
      </w:pPr>
      <w:r>
        <w:t>复现</w:t>
      </w:r>
    </w:p>
    <w:p>
      <w:pPr>
        <w:pStyle w:val="NoSpacing"/>
        <w:keepLines/>
      </w:pPr>
      <w:r>
        <w:rPr>
          <w:rFonts w:ascii="Consolas" w:hAnsi="Consolas"/>
          <w:sz w:val="16"/>
        </w:rPr>
        <w:t>$env:PYTHONHASHSEED = '0'</w:t>
        <w:br/>
        <w:t>python -X utf8 -S scripts/evaluate_complex_retrieval.py --suite complex_constraints_v1 --constraints compare --sizes 1000,10000 --hard-fractions 0,0.75 --rounds 3 --output artifacts/runtime/constraints-new.json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默认退出码检查测量执行和安全；--require-targets额外检查召回、无答案和时延门槛。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执行成功不等于质量全部通过。阈值没有根据这48题重新挑选，也不将它们加入原五项分母。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真实案例、第三方隐藏标签和跨设备/原生模型验证仍需独立补充。</w:t>
      </w:r>
    </w:p>
    <w:p>
      <w:pPr>
        <w:pStyle w:val="Heading1"/>
        <w:pageBreakBefore/>
      </w:pPr>
      <w:r>
        <w:t>近期相关工作与评测对照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状态：已完成初版，待赛事验收。检索核验日期：2026-09-10。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本页补充第38号文档，不替代已封存技术报告，也不宣称运行或复现了这些系统。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下表依据作者论文摘要和版本页描述机制；对本项目的启示属于工程分析。</w:t>
      </w:r>
    </w:p>
    <w:p>
      <w:pPr>
        <w:pStyle w:val="Heading2"/>
      </w:pPr>
      <w:r>
        <w:t>对技术创新性论证的补充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工作与版本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论文公开的机制或评测对象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对本项目的比较与约束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Mem0，2025，v1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从持续对话中提取、整合和检索重要信息；另有图记忆变体表达关系；在LoCoMo上比较多类基线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“持久记忆+提取+召回”已有明确先例，不能作为独占创新。项目应以OS事件授权、失败工具降权、作用域隔离和遗忘一致性论证；尚未实现或验证其图推理路线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MemoryOS，2025，v1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短期、中期、长期个人记忆的层级存储；存储、更新、检索、生成四模块；对话链FIFO和分段页组织用于层间更新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三层记忆及操作系统类比已有直接相关工作。项目可对比显式配置优先、证据和授权晋升、SQLite与HTTP及麒麟适配，不能宣称三层划分首创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LongMemEval，2025修订，v2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500个问题，覆盖信息提取、跨会话推理、时间推理、知识更新、拒答；区分索引、检索与阅读环节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支持将召回、时间/更新处理与最终回答分开评估。本项目只有局部回归与行动协议，尚无该基准得分；检索片段命中不能冒充回答正确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LongMemEval-V2，2026，v1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面向Web Agent环境经验，451个人工整理问题，评估静态状态、动态跟踪、工作流程、环境陷阱与前提识别；从历史轨迹收集紧凑证据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直接提示OS Agent应测工具失败、状态变化和问题前提。项目的版本、异步回调和日志难例覆盖部分方向，但受控存储快照不是完整交互轨迹；该论文标为进行中的研究，不能当作赛事标准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这些论文的数据、模型、硬件、答案评审与服务计时不同，因此不将论文的F1、BLEU、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Judge分或P95与本项目HashEmbedding服务结果拼为排行榜。没有同一条件的真实运行，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就没有本项目优于这些系统的实验证据。</w:t>
      </w:r>
    </w:p>
    <w:p>
      <w:pPr>
        <w:pStyle w:val="Heading2"/>
      </w:pPr>
      <w:r>
        <w:t>工程贡献应怎样表述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本项目将多源OS事件接入、显式持久化授权、冲突隔离、作用域过滤、可确认遗忘和端侧服务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做成可复核的一致流程。可辩护的价值是这些规则在同一实现中的正确协作及其测试证据。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层级存储、衰减、向量缓存、倒排索引和图记忆均有已有研究或工程先例；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当前的required_terms是调用方提供实体/版本的字面证据过滤，不是自动语义蕴含或通用推理。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按反馈所列技术创新性30分，可用“已有先例—本项目机制—源码入口—对照证据—适用边界”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组织答辩。分值由评委给出，本页不替项目打分。</w:t>
      </w:r>
    </w:p>
    <w:p>
      <w:pPr>
        <w:pStyle w:val="Heading2"/>
      </w:pPr>
      <w:r>
        <w:t>对性能可信度与复杂数据的补充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当前可核验覆盖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尚缺的独立证据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信息提取与更新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冻结偏好、知识、冲突请求；版本有效期及显式修正测试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真实连续交互、陌生任务与模型泛化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跨会话和多证据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5会话50轮行动协议；两套复杂集的多文档请求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真实Agent执行和独立Judge；完整多跳回答准确率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时间和状态变化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过期/未来版本、租约、日志链、异步回调等定向难例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长周期真实事件入库和状态演化；受控快照不证明接入闭环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无答案和前提识别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缺版本、实体存在但关系缺证据、跨域负例分开计分；另有默认关闭的词面证据实验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可靠的可回答性判断；显式约束下关系缺证据仅2/6正确空返回，词面实验又暴露长背景/同义漏召回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效率与资源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真实服务调用、1千/1万规模、两档相似填充、逐轮及分层P95、构建和RSS记录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原生模型/SDK端到端结果、跨设备结果及外部基准统一配置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按反馈所列性能可信度25分，材料应让评审能够检查：数据与源码摘要、独立输入数量、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相关ID和负例定义、全部失败、时延起止点、不同模型与环境、可重建命令及来源。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当前用第39—41、44号文档和逐请求JSON提供这些证据；不能用公开合成满分替代独立盲测。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本补充已纳入当前材料生成器，随第38号基础工作对比一起进入Word正文及PPT；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引用只支持机制与评测设计分析，不提供本项目在这些基准上的成绩。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近期基准提供后续设计参照，本页没有把其数据导入现有冻结集，也没有改变原分母或成绩。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如正式采用外部数据，需固定具体版本、许可证、输入输出适配和答案评审协议后另立报告。</w:t>
      </w:r>
    </w:p>
    <w:p>
      <w:pPr>
        <w:pStyle w:val="Heading1"/>
        <w:pageBreakBefore/>
      </w:pPr>
      <w:r>
        <w:t>正文证据检查与反例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状态：已完成初版，待赛事验收。本节记录工程试验与失败边界，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不把功能实现或单元测试通过写成复杂检索质量达标。</w:t>
      </w:r>
    </w:p>
    <w:p>
      <w:pPr>
        <w:pStyle w:val="Heading2"/>
      </w:pPr>
      <w:r>
        <w:t>1. 目的与决策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近实体/版本过滤可以排除不适用材料，但相同实体的文档不一定支持所问关系。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新增content_coverage_v1作为默认关闭的实验对照：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原有候选、排序、top_k=3和相似度阈值0.265不变。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只读已授权结果的标题、正文；标签、来源ID及隐藏文档不参与证据覆盖。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显式约束和结果共有标题折扣，问句结构词不作为事实；中文相邻字对、英文完整词匹配。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多条返回文档可共同覆盖问句，覆盖不足预先固定的0.5时拒答。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不缓存原始问句/正文，不增加遗忘后残留文本副本；不改写原始结果分数。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决策：默认仍为similarity，不推荐将实验策略直接用作业务拒答器。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它减少部分近主题误返回，却会误拒长背景和同义问法；同词汇的错误关系仍可能通过。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这不是语义蕴含模型、自动条件推理或置信概率，不包装成技术首创。</w:t>
      </w:r>
    </w:p>
    <w:p>
      <w:pPr>
        <w:pStyle w:val="Heading2"/>
      </w:pPr>
      <w:r>
        <w:t>2. 开发与公开对照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开发集data/dev/evidence_coverage_v1.json包括计量台、工单附件、钥匙借还、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时钟源变更和英文交接，共10条文档、20个不同请求，正例/无答案各10个。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先固定0.5多数覆盖规则并检查开发集，再运行原有冻结复杂集；没有扫描其阈值。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  <w:cantSplit/>
        </w:trP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初次对照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默认召回@3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实验召回@3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默认无答案正确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实验无答案正确</w:t>
            </w:r>
          </w:p>
        </w:tc>
      </w:tr>
      <w:tr>
        <w:trPr>
          <w:cantSplit/>
        </w:trP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开发集20请求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3/10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10/10</w:t>
            </w:r>
          </w:p>
        </w:tc>
      </w:tr>
      <w:tr>
        <w:trPr>
          <w:cantSplit/>
        </w:trP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原复杂集120请求，1000条/75%相似填充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81.94%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1/24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22/24</w:t>
            </w:r>
          </w:p>
        </w:tc>
      </w:tr>
      <w:tr>
        <w:trPr>
          <w:cantSplit/>
        </w:trP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约束集48请求，显式约束开启，1000条/75%相似填充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60.42%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8/12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12/12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以上复杂集实验策略均未达到召回与无答案同时&gt;=85%的内部质量门槛。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初次运行只用于功能诊断，并行执行时的时延不作为正式性能对照。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原始输出位于artifacts/verification/feedback/implementation-20260910/的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development_initial.json、complex_policy_initial.json及constraints_policy_initial.json。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这些报告绑定各自生成时源码，最终同源复测另存新文件，不覆盖历史输出。</w:t>
      </w:r>
    </w:p>
    <w:p>
      <w:pPr>
        <w:pStyle w:val="Heading2"/>
      </w:pPr>
      <w:r>
        <w:t>3. 追加开发反例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公开对照暴露副作用后，新建data/dev/evidence_coverage_challenge_v1.json，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复用已冻结的10条开发文档，增加10个不同请求：6个长背景/同义正例、4个无证据问题。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它是看到失败后补充的开发反例，不是事先隐藏的泛化测试。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默认召回为5/6，实验策略为0/6；两种策略无答案均为2/4。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对应development_challenge_initial.json完整保留8条实验失败记录。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该结果解释了为何不能依据前20条开发用例的100%表现启用策略。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后续需要更丰富的授权脱敏样本、语义证据校验和独立标注复核，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不能靠不断提高相似度阈值、删掉难例或复制同一模板凑样本。</w:t>
      </w:r>
    </w:p>
    <w:p>
      <w:pPr>
        <w:pStyle w:val="Heading2"/>
      </w:pPr>
      <w:r>
        <w:t>4. 最终同源串行复测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2026-09-10在Windows开发机、Python3.14.3、PYTHONHASHSEED=0上串行执行。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与本次350项测试的Windows源码快照核对一致；开发各一轮，复杂对照各三轮。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原始文件位于artifacts/verification/feedback/implementation-20260910/，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以development_current.json、development_challenge_current.json、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complex_policy_comparison.json和constraints_policy_comparison.json区分于初次诊断。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所有质量结论与初次对照一致，没有用再次测量删除失败或挑选高分轮次。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  <w:cantSplit/>
        </w:trP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最终对照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默认Recall@3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实验Recall@3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默认无答案正确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实验无答案正确</w:t>
            </w:r>
          </w:p>
        </w:tc>
      </w:tr>
      <w:tr>
        <w:trPr>
          <w:cantSplit/>
        </w:trP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开发20请求，10条文档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3/10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10/10</w:t>
            </w:r>
          </w:p>
        </w:tc>
      </w:tr>
      <w:tr>
        <w:trPr>
          <w:cantSplit/>
        </w:trP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追加反例10请求，同10条文档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83.33%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2/4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2/4</w:t>
            </w:r>
          </w:p>
        </w:tc>
      </w:tr>
      <w:tr>
        <w:trPr>
          <w:cantSplit/>
        </w:trP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原复杂120请求，1,000条/75%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81.94%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1/24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22/24</w:t>
            </w:r>
          </w:p>
        </w:tc>
      </w:tr>
      <w:tr>
        <w:trPr>
          <w:cantSplit/>
        </w:trPr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约束48请求，约束开启，1,000条/75%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60.42%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8/12</w:t>
            </w:r>
          </w:p>
        </w:tc>
        <w:tc>
          <w:tcPr>
            <w:tcW w:type="dxa" w:w="18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12/12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以下P95单位ms，逐轮报告，不池化为更多独立样本：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对照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默认第1/2/3轮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实验第1/2/3轮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原复杂120请求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10.267 / 9.575 / 8.860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11.197 / 11.097 / 11.981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约束48请求、约束开启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2.852 / 2.768 / 2.199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2.595 / 2.384 / 2.183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开发20请求各一次P95为0.757/0.786ms，追加反例为0.864/1.141ms（默认/实验）。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计时仍为MemoryService.search，不含HTTP、建库或模型初始化。实验没有普遍加速结论；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空返回变多也不能替代正例质量。各复杂对照无异常、无越域，时延门槛通过，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但召回和拒答的联合质量门槛均为false。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固定开发集原始SHA256：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c615c042c4c912b1296c95f485fe28e108b442d4b7b025cf3457330ee4aa7a56。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追加反例原始SHA256：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b4b81a47d46a46add96953bf4ff54e5db8a419b7930ac17545166831e1d61bd3。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两份文件均有Git字节保护；生成器从逐请求返回重算指标、核验策略不改分与排序，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不能用手工汇总的通过标志覆盖原始失败。</w:t>
      </w:r>
    </w:p>
    <w:p>
      <w:pPr>
        <w:pStyle w:val="Heading2"/>
      </w:pPr>
      <w:r>
        <w:t>5. 复现和计分边界</w:t>
      </w:r>
    </w:p>
    <w:p>
      <w:pPr>
        <w:pStyle w:val="NoSpacing"/>
        <w:keepLines/>
      </w:pPr>
      <w:r>
        <w:rPr>
          <w:rFonts w:ascii="Consolas" w:hAnsi="Consolas"/>
          <w:sz w:val="16"/>
        </w:rPr>
        <w:t>PYTHONHASHSEED=0 python -B -X utf8 -S scripts/evaluate_evidence_development.py --output new-development.json</w:t>
        <w:br/>
        <w:t>PYTHONHASHSEED=0 python -B -X utf8 -S scripts/evaluate_evidence_development.py --challenge --output new-challenge.json</w:t>
        <w:br/>
        <w:t>PYTHONHASHSEED=0 python -B -X utf8 -S scripts/evaluate_complex_retrieval.py --sizes 1000 --hard-fractions 0.75 --rounds 3 --evidence-policy compare --output new-comparison.json</w:t>
        <w:br/>
        <w:t>PYTHONHASHSEED=0 python -B -X utf8 -S scripts/evaluate_complex_retrieval.py --suite complex_constraints_v1 --constraints enforce --sizes 1000 --hard-fractions 0.75 --rounds 3 --evidence-policy compare --output new-constraints.json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Windows PowerShell先设置$env:PYTHONHASHSEED="0"，再执行对应Python命令。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输出拒绝覆盖；每个请求保留结果、分数、错误与耗时，拒答错误不从分母移除。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三次重复只能衡量运行波动，不能变成三倍独立样本。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默认/实验策略、显式约束开/关分别报告，不能只挑高分配置或合并为一个成绩。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复杂压力集共168个不同请求，与30个开发请求的用途不同，不合并计分。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这些均是公开合成数据，不冒充真实现场日志、第三方盲测、原生SDK或赛事认可结果。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OS Agent | 已完成初版，待赛事验收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2"/>
    </w:lvlOverride>
  </w:num>
  <w:num w:numId="17">
    <w:abstractNumId w:val="7"/>
    <w:lvlOverride w:ilvl="0">
      <w:startOverride w:val="3"/>
    </w:lvlOverride>
  </w:num>
  <w:num w:numId="18">
    <w:abstractNumId w:val="7"/>
    <w:lvlOverride w:ilvl="0">
      <w:startOverride w:val="4"/>
    </w:lvlOverride>
  </w:num>
  <w:num w:numId="19">
    <w:abstractNumId w:val="7"/>
    <w:lvlOverride w:ilvl="0">
      <w:startOverride w:val="5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Agent 技术方案、相关工作与当前源码复测报告</dc:title>
  <dc:subject>已完成初版，待赛事验收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