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w:t>
      </w:r>
      <w:r>
        <w:rPr>
          <w:rFonts w:ascii="Times New Roman" w:hAnsi="Times New Roman" w:cs="Times New Roman"/>
          <w:sz w:val="24"/>
          <w:szCs w:val="24"/>
          <w:lang w:val="en-US"/>
        </w:rPr>
        <w:t xml:space="preserve"> </w:t>
      </w:r>
      <w:r>
        <w:rPr>
          <w:rFonts w:ascii="Times New Roman" w:hAnsi="Times New Roman" w:cs="Times New Roman"/>
          <w:sz w:val="24"/>
          <w:szCs w:val="24"/>
        </w:rPr>
        <w:t>study was conducted by the proponents in the province of Misamis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 Dapitan</w:t>
      </w:r>
      <w:r>
        <w:rPr>
          <w:rFonts w:ascii="Times New Roman" w:hAnsi="Times New Roman" w:cs="Times New Roman"/>
          <w:sz w:val="24"/>
          <w:szCs w:val="24"/>
          <w:lang w:val="en-US"/>
        </w:rPr>
        <w:t xml:space="preserve">, Dipolog, </w:t>
      </w:r>
      <w:r>
        <w:rPr>
          <w:rFonts w:ascii="Times New Roman" w:hAnsi="Times New Roman" w:cs="Times New Roman"/>
          <w:sz w:val="24"/>
          <w:szCs w:val="24"/>
        </w:rPr>
        <w:t>Tambulig and Molave.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respondents of the study consisted of the van service owner, Mr. Reno Olmedo</w:t>
      </w:r>
      <w:r>
        <w:rPr>
          <w:rFonts w:ascii="Times New Roman" w:hAnsi="Times New Roman" w:cs="Times New Roman"/>
          <w:sz w:val="24"/>
          <w:szCs w:val="24"/>
          <w:lang w:val="en-US"/>
        </w:rPr>
        <w:t xml:space="preserve"> and his drivers. </w:t>
      </w:r>
      <w:r>
        <w:rPr>
          <w:rFonts w:ascii="Times New Roman" w:hAnsi="Times New Roman" w:cs="Times New Roman"/>
          <w:sz w:val="24"/>
          <w:szCs w:val="24"/>
        </w:rPr>
        <w:t xml:space="preserve">A set of 20 drivers present during the day of the interview were chosen randomly with the use of the purposive sampling method since they will make use of the application. In addition, 30 more passengers who used Maria Evenia Van as their mode of transportation were also selected randomly to serve as respondents and their response will be used for the system. Overall, the total number of respondents is 51.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pPr>
        <w:spacing w:line="480" w:lineRule="auto"/>
        <w:jc w:val="both"/>
        <w:rPr>
          <w:rFonts w:ascii="Times New Roman" w:hAnsi="Times New Roman" w:cs="Times New Roman"/>
          <w:sz w:val="24"/>
          <w:szCs w:val="24"/>
        </w:rPr>
      </w:pPr>
      <w:r>
        <w:rPr>
          <w:lang w:eastAsia="en-PH"/>
        </w:rPr>
        <mc:AlternateContent>
          <mc:Choice Requires="wps">
            <w:drawing>
              <wp:anchor distT="0" distB="0" distL="114300" distR="114300" simplePos="0" relativeHeight="251661312" behindDoc="0" locked="0" layoutInCell="1" allowOverlap="1">
                <wp:simplePos x="0" y="0"/>
                <wp:positionH relativeFrom="column">
                  <wp:posOffset>5135880</wp:posOffset>
                </wp:positionH>
                <wp:positionV relativeFrom="paragraph">
                  <wp:posOffset>1417955</wp:posOffset>
                </wp:positionV>
                <wp:extent cx="581660" cy="487045"/>
                <wp:effectExtent l="0" t="0" r="27940" b="27940"/>
                <wp:wrapNone/>
                <wp:docPr id="2" name="Rectangle 2"/>
                <wp:cNvGraphicFramePr/>
                <a:graphic xmlns:a="http://schemas.openxmlformats.org/drawingml/2006/main">
                  <a:graphicData uri="http://schemas.microsoft.com/office/word/2010/wordprocessingShape">
                    <wps:wsp>
                      <wps:cNvSpPr/>
                      <wps:spPr>
                        <a:xfrm flipV="1">
                          <a:off x="0" y="0"/>
                          <a:ext cx="581660" cy="48674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404.4pt;margin-top:111.65pt;height:38.35pt;width:45.8pt;z-index:251661312;v-text-anchor:middle;mso-width-relative:page;mso-height-relative:page;" fillcolor="#FFFFFF [3201]" filled="t" stroked="t" coordsize="21600,21600" o:gfxdata="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ENVJ2gAAAAsBAAAPAAAAAAAAAAEAIAAAACIA&#10;AABkcnMvZG93bnJldi54bWxQSwECFAAUAAAACACHTuJAoqLP1EACAACbBAAADgAAAAAAAAABACAA&#10;AAApAQAAZHJzL2Uyb0RvYy54bWxQSwUGAAAAAAYABgBZAQAA2wUAAAAA&#10;">
                <v:fill on="t" focussize="0,0"/>
                <v:stroke weight="2pt" color="#FFFFFF [3212]" joinstyle="round"/>
                <v:imagedata o:title=""/>
                <o:lock v:ext="edit" aspectratio="f"/>
              </v:rect>
            </w:pict>
          </mc:Fallback>
        </mc:AlternateContent>
      </w: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This</w:t>
      </w:r>
      <w:r>
        <w:rPr>
          <w:rFonts w:ascii="Times New Roman" w:hAnsi="Times New Roman" w:cs="Times New Roman"/>
          <w:sz w:val="24"/>
          <w:szCs w:val="24"/>
        </w:rPr>
        <w:t xml:space="preserve"> guide</w:t>
      </w:r>
      <w:r>
        <w:rPr>
          <w:rFonts w:ascii="Times New Roman" w:hAnsi="Times New Roman" w:cs="Times New Roman"/>
          <w:sz w:val="24"/>
          <w:szCs w:val="24"/>
          <w:lang w:val="en-US"/>
        </w:rPr>
        <w:t>d</w:t>
      </w:r>
      <w:r>
        <w:rPr>
          <w:rFonts w:ascii="Times New Roman" w:hAnsi="Times New Roman" w:cs="Times New Roman"/>
          <w:sz w:val="24"/>
          <w:szCs w:val="24"/>
        </w:rPr>
        <w:t xml:space="preserve"> </w:t>
      </w:r>
      <w:r>
        <w:rPr>
          <w:rFonts w:ascii="Times New Roman" w:hAnsi="Times New Roman" w:cs="Times New Roman"/>
          <w:sz w:val="24"/>
          <w:szCs w:val="24"/>
          <w:lang w:val="en-US"/>
        </w:rPr>
        <w:t>the researchers</w:t>
      </w:r>
      <w:r>
        <w:rPr>
          <w:rFonts w:ascii="Times New Roman" w:hAnsi="Times New Roman" w:cs="Times New Roman"/>
          <w:sz w:val="24"/>
          <w:szCs w:val="24"/>
        </w:rPr>
        <w:t xml:space="preserve"> on how the application should be in accordance to the research objectives. The proponents made use of interview guide questions to gather important details from the van service owner (See Appendix B.1) and drivers (See Appendix B.2) while a survey form (See Appendix B.3) was created to gather opinions from the passengers.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needed to procure an agreement towards the Maria Evenia Services to conduct the research with them as the client. Hence, the proponents secured a transmittal letter (See Appendix A) together with a Memorandum of Agreement to be signed by both parties.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proponents then began to inquire of Mr. Reno Olmedo through his social media account of what he reckons about the proposed system and if he is willing to be part of it</w:t>
      </w:r>
      <w:r>
        <w:rPr>
          <w:rFonts w:ascii="Times New Roman" w:hAnsi="Times New Roman" w:cs="Times New Roman"/>
          <w:sz w:val="24"/>
          <w:szCs w:val="24"/>
          <w:lang w:val="en-US"/>
        </w:rPr>
        <w:t>,</w:t>
      </w:r>
      <w:r>
        <w:rPr>
          <w:rFonts w:ascii="Times New Roman" w:hAnsi="Times New Roman" w:cs="Times New Roman"/>
          <w:sz w:val="24"/>
          <w:szCs w:val="24"/>
        </w:rPr>
        <w:t xml:space="preserve"> He agreed with the proponents to meet in a coffee shop to further discuss the details about the proposed system.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During the interview, both the proponents and Mr. Olmedo communicated in an oral manner using the mixture of the languages English and </w:t>
      </w:r>
      <w:r>
        <w:rPr>
          <w:rFonts w:ascii="Times New Roman" w:hAnsi="Times New Roman" w:cs="Times New Roman"/>
          <w:sz w:val="24"/>
          <w:szCs w:val="24"/>
          <w:lang w:val="en-US"/>
        </w:rPr>
        <w:t>Bisaya</w:t>
      </w:r>
      <w:r>
        <w:rPr>
          <w:rFonts w:ascii="Times New Roman" w:hAnsi="Times New Roman" w:cs="Times New Roman"/>
          <w:sz w:val="24"/>
          <w:szCs w:val="24"/>
        </w:rPr>
        <w:t xml:space="preserve">. The interview was recorded with the use of a smartphone which served as the recording device to gather the information accurately. A set of questions were given to Mr. Olmedo prior to the interview so he can prepare the necessary information needed. The drivers and passengers were personally approached by the researchers in a friendly manner with the use of the local language so both parties can understand each other completely. </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Treatment of Data</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and facts from the interviews conducted were filtered, organized and analyzed. By the use of interview method, the proponents can find useful information that is going to be applicable to the research study. It serves as the proponents’ guide in the developmental process of building the system.</w:t>
      </w:r>
    </w:p>
    <w:p>
      <w:pPr>
        <w:spacing w:line="480" w:lineRule="auto"/>
        <w:ind w:firstLine="720"/>
        <w:jc w:val="both"/>
        <w:rPr>
          <w:rStyle w:val="7"/>
          <w:rFonts w:ascii="Times New Roman" w:hAnsi="Times New Roman" w:cs="Times New Roman"/>
          <w:color w:val="000000" w:themeColor="text1"/>
          <w:sz w:val="24"/>
          <w:szCs w:val="24"/>
          <w:shd w:val="clear" w:color="auto" w:fill="FFFFFF"/>
          <w14:textFill>
            <w14:solidFill>
              <w14:schemeClr w14:val="tx1"/>
            </w14:solidFill>
          </w14:textFill>
        </w:rPr>
      </w:pPr>
      <w:r>
        <w:rPr>
          <w:rStyle w:val="7"/>
          <w:rFonts w:ascii="Times New Roman" w:hAnsi="Times New Roman" w:cs="Times New Roman"/>
          <w:color w:val="000000" w:themeColor="text1"/>
          <w:sz w:val="24"/>
          <w:szCs w:val="24"/>
          <w:shd w:val="clear" w:color="auto" w:fill="FFFFFF"/>
          <w14:textFill>
            <w14:solidFill>
              <w14:schemeClr w14:val="tx1"/>
            </w14:solidFill>
          </w14:textFill>
        </w:rPr>
        <w:t>For the presentation of the tabulated results, the following treatment was used for the gathered data. For questions that are answerable by yes or no, percentage and frequency were computed as shown below:</w:t>
      </w:r>
    </w:p>
    <w:p>
      <w:pPr>
        <w:pStyle w:val="6"/>
        <w:numPr>
          <w:ilvl w:val="0"/>
          <w:numId w:val="1"/>
        </w:numPr>
        <w:spacing w:line="480" w:lineRule="auto"/>
        <w:ind w:left="1080"/>
        <w:jc w:val="both"/>
        <w:rPr>
          <w:rStyle w:val="7"/>
          <w:rFonts w:ascii="Times New Roman" w:hAnsi="Times New Roman" w:cs="Times New Roman"/>
          <w:color w:val="000000" w:themeColor="text1"/>
          <w:sz w:val="24"/>
          <w:szCs w:val="24"/>
          <w:shd w:val="clear" w:color="auto" w:fill="FFFFFF"/>
          <w14:textFill>
            <w14:solidFill>
              <w14:schemeClr w14:val="tx1"/>
            </w14:solidFill>
          </w14:textFill>
        </w:rPr>
      </w:pPr>
      <w:r>
        <w:rPr>
          <w:rStyle w:val="7"/>
          <w:rFonts w:ascii="Times New Roman" w:hAnsi="Times New Roman" w:cs="Times New Roman"/>
          <w:color w:val="000000" w:themeColor="text1"/>
          <w:sz w:val="24"/>
          <w:szCs w:val="24"/>
          <w:shd w:val="clear" w:color="auto" w:fill="FFFFFF"/>
          <w14:textFill>
            <w14:solidFill>
              <w14:schemeClr w14:val="tx1"/>
            </w14:solidFill>
          </w14:textFill>
        </w:rPr>
        <w:t>Frequency Count – the answer per questions in the survey questionnaire were quantify, counted and it is considered as frequency.</w:t>
      </w:r>
    </w:p>
    <w:p>
      <w:pPr>
        <w:pStyle w:val="6"/>
        <w:numPr>
          <w:ilvl w:val="0"/>
          <w:numId w:val="1"/>
        </w:numPr>
        <w:spacing w:line="480" w:lineRule="auto"/>
        <w:ind w:left="108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lang w:val="en-PH" w:eastAsia="en-PH"/>
        </w:rPr>
        <w:drawing>
          <wp:anchor distT="0" distB="0" distL="114300" distR="114300" simplePos="0" relativeHeight="251659264" behindDoc="1" locked="0" layoutInCell="1" allowOverlap="1">
            <wp:simplePos x="0" y="0"/>
            <wp:positionH relativeFrom="column">
              <wp:posOffset>1321435</wp:posOffset>
            </wp:positionH>
            <wp:positionV relativeFrom="paragraph">
              <wp:posOffset>196215</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7"/>
          <w:rFonts w:ascii="Times New Roman" w:hAnsi="Times New Roman" w:cs="Times New Roman"/>
          <w:color w:val="000000" w:themeColor="text1"/>
          <w:sz w:val="24"/>
          <w:szCs w:val="24"/>
          <w:shd w:val="clear" w:color="auto" w:fill="FFFFFF"/>
          <w14:textFill>
            <w14:solidFill>
              <w14:schemeClr w14:val="tx1"/>
            </w14:solidFill>
          </w14:textFill>
        </w:rPr>
        <w:t>Percentage</w:t>
      </w:r>
    </w:p>
    <w:p>
      <w:pPr>
        <w:tabs>
          <w:tab w:val="left" w:pos="1758"/>
        </w:tabs>
        <w:jc w:val="both"/>
      </w:pPr>
    </w:p>
    <w:p>
      <w:pPr>
        <w:tabs>
          <w:tab w:val="left" w:pos="1758"/>
        </w:tabs>
        <w:jc w:val="both"/>
      </w:pPr>
    </w:p>
    <w:p>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After getting the percentage, the results will be analyzed and documented to obtain information of what problems the customers have encountered with the </w:t>
      </w:r>
      <w:r>
        <w:rPr>
          <w:rFonts w:ascii="Times New Roman" w:hAnsi="Times New Roman" w:cs="Times New Roman"/>
          <w:sz w:val="24"/>
          <w:lang w:val="en-US"/>
        </w:rPr>
        <w:t>previous</w:t>
      </w:r>
      <w:r>
        <w:rPr>
          <w:rFonts w:ascii="Times New Roman" w:hAnsi="Times New Roman" w:cs="Times New Roman"/>
          <w:sz w:val="24"/>
        </w:rPr>
        <w:t xml:space="preserve"> system process</w:t>
      </w:r>
      <w:r>
        <w:rPr>
          <w:rFonts w:ascii="Times New Roman" w:hAnsi="Times New Roman" w:cs="Times New Roman"/>
          <w:sz w:val="24"/>
          <w:lang w:val="en-US"/>
        </w:rPr>
        <w:t>es</w:t>
      </w:r>
      <w:bookmarkStart w:id="0" w:name="_GoBack"/>
      <w:bookmarkEnd w:id="0"/>
      <w:r>
        <w:rPr>
          <w:rFonts w:ascii="Times New Roman" w:hAnsi="Times New Roman" w:cs="Times New Roman"/>
          <w:sz w:val="24"/>
        </w:rPr>
        <w:t xml:space="preserve"> of Maria Evenia and it will be the basis on the formulation of this research study.</w:t>
      </w:r>
    </w:p>
    <w:sectPr>
      <w:footerReference r:id="rId3" w:type="default"/>
      <w:pgSz w:w="12240" w:h="15840"/>
      <w:pgMar w:top="1440" w:right="1440" w:bottom="1440" w:left="2160" w:header="720" w:footer="720" w:gutter="0"/>
      <w:pgNumType w:start="1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9085258"/>
    </w:sdtPr>
    <w:sdtContent>
      <w:p>
        <w:pPr>
          <w:pStyle w:val="2"/>
          <w:jc w:val="right"/>
        </w:pPr>
        <w:r>
          <w:fldChar w:fldCharType="begin"/>
        </w:r>
        <w:r>
          <w:instrText xml:space="preserve"> PAGE   \* MERGEFORMAT </w:instrText>
        </w:r>
        <w:r>
          <w:fldChar w:fldCharType="separate"/>
        </w:r>
        <w:r>
          <w:t>11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0132E"/>
    <w:rsid w:val="00091D89"/>
    <w:rsid w:val="000A1AEC"/>
    <w:rsid w:val="00132D87"/>
    <w:rsid w:val="001646A1"/>
    <w:rsid w:val="001F09D7"/>
    <w:rsid w:val="00225179"/>
    <w:rsid w:val="002607B2"/>
    <w:rsid w:val="0028554C"/>
    <w:rsid w:val="002A0C2F"/>
    <w:rsid w:val="002F29B9"/>
    <w:rsid w:val="00341E85"/>
    <w:rsid w:val="00366184"/>
    <w:rsid w:val="00395C18"/>
    <w:rsid w:val="005838CF"/>
    <w:rsid w:val="005C47DB"/>
    <w:rsid w:val="006D75FC"/>
    <w:rsid w:val="00722803"/>
    <w:rsid w:val="0074116B"/>
    <w:rsid w:val="0075304A"/>
    <w:rsid w:val="00776F28"/>
    <w:rsid w:val="007E1B39"/>
    <w:rsid w:val="007F756C"/>
    <w:rsid w:val="008401FC"/>
    <w:rsid w:val="00863FE5"/>
    <w:rsid w:val="0094364A"/>
    <w:rsid w:val="009A7E0B"/>
    <w:rsid w:val="009D0CBD"/>
    <w:rsid w:val="009F6F8D"/>
    <w:rsid w:val="00AF7948"/>
    <w:rsid w:val="00B13A0A"/>
    <w:rsid w:val="00B472C0"/>
    <w:rsid w:val="00B50E55"/>
    <w:rsid w:val="00BC7918"/>
    <w:rsid w:val="00BD5BEE"/>
    <w:rsid w:val="00BE4E35"/>
    <w:rsid w:val="00C64632"/>
    <w:rsid w:val="00E31220"/>
    <w:rsid w:val="00E972C0"/>
    <w:rsid w:val="00ED55BB"/>
    <w:rsid w:val="00F3570F"/>
    <w:rsid w:val="00F66D0F"/>
    <w:rsid w:val="00FC36B8"/>
    <w:rsid w:val="00FD3C8D"/>
    <w:rsid w:val="014C3146"/>
    <w:rsid w:val="05C67C6B"/>
    <w:rsid w:val="0B8200ED"/>
    <w:rsid w:val="0EF94650"/>
    <w:rsid w:val="11D4357C"/>
    <w:rsid w:val="1624762E"/>
    <w:rsid w:val="17964460"/>
    <w:rsid w:val="1A921B69"/>
    <w:rsid w:val="1B9D66A0"/>
    <w:rsid w:val="1ECF72F6"/>
    <w:rsid w:val="246301E5"/>
    <w:rsid w:val="24D40288"/>
    <w:rsid w:val="25034D42"/>
    <w:rsid w:val="274C33FB"/>
    <w:rsid w:val="279944A7"/>
    <w:rsid w:val="295C3ED5"/>
    <w:rsid w:val="2D2D781A"/>
    <w:rsid w:val="2E9F0B9B"/>
    <w:rsid w:val="3F6C0BD8"/>
    <w:rsid w:val="40E578D7"/>
    <w:rsid w:val="47ED0783"/>
    <w:rsid w:val="49731665"/>
    <w:rsid w:val="4C135819"/>
    <w:rsid w:val="52E07577"/>
    <w:rsid w:val="566935D0"/>
    <w:rsid w:val="5B6B7557"/>
    <w:rsid w:val="69070C95"/>
    <w:rsid w:val="73E237B3"/>
    <w:rsid w:val="7AAE1F6D"/>
    <w:rsid w:val="7CDB62A4"/>
    <w:rsid w:val="7EF74CA7"/>
    <w:rsid w:val="7F9E476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customStyle="1" w:styleId="6">
    <w:name w:val="List Paragraph1"/>
    <w:basedOn w:val="1"/>
    <w:qFormat/>
    <w:uiPriority w:val="34"/>
    <w:pPr>
      <w:ind w:left="720"/>
      <w:contextualSpacing/>
    </w:pPr>
    <w:rPr>
      <w:lang w:val="en-US"/>
    </w:rPr>
  </w:style>
  <w:style w:type="character" w:customStyle="1" w:styleId="7">
    <w:name w:val="apple-converted-space"/>
    <w:basedOn w:val="4"/>
    <w:uiPriority w:val="0"/>
  </w:style>
  <w:style w:type="character" w:customStyle="1" w:styleId="8">
    <w:name w:val="Header Char"/>
    <w:basedOn w:val="4"/>
    <w:link w:val="3"/>
    <w:uiPriority w:val="99"/>
    <w:rPr>
      <w:sz w:val="22"/>
      <w:szCs w:val="22"/>
      <w:lang w:eastAsia="en-US"/>
    </w:rPr>
  </w:style>
  <w:style w:type="character" w:customStyle="1" w:styleId="9">
    <w:name w:val="Footer Char"/>
    <w:basedOn w:val="4"/>
    <w:link w:val="2"/>
    <w:uiPriority w:val="99"/>
    <w:rPr>
      <w:sz w:val="22"/>
      <w:szCs w:val="2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574</Words>
  <Characters>3273</Characters>
  <Lines>27</Lines>
  <Paragraphs>7</Paragraphs>
  <TotalTime>0</TotalTime>
  <ScaleCrop>false</ScaleCrop>
  <LinksUpToDate>false</LinksUpToDate>
  <CharactersWithSpaces>3840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2017-11-22T04:45:00Z</dcterms:created>
  <dc:creator>chanel rose</dc:creator>
  <cp:lastModifiedBy>benz</cp:lastModifiedBy>
  <cp:lastPrinted>2017-11-28T05:25:00Z</cp:lastPrinted>
  <dcterms:modified xsi:type="dcterms:W3CDTF">2017-11-29T06:03:02Z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