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research study was conducted by the proponents in the province of </w:t>
      </w:r>
      <w:proofErr w:type="spellStart"/>
      <w:r>
        <w:rPr>
          <w:rFonts w:ascii="Times New Roman" w:hAnsi="Times New Roman" w:cs="Times New Roman"/>
          <w:sz w:val="24"/>
          <w:szCs w:val="24"/>
        </w:rPr>
        <w:t>Misamis</w:t>
      </w:r>
      <w:proofErr w:type="spellEnd"/>
      <w:r>
        <w:rPr>
          <w:rFonts w:ascii="Times New Roman" w:hAnsi="Times New Roman" w:cs="Times New Roman"/>
          <w:sz w:val="24"/>
          <w:szCs w:val="24"/>
        </w:rPr>
        <w:t xml:space="preserve">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xml:space="preserve">. </w:t>
      </w:r>
      <w:proofErr w:type="spellStart"/>
      <w:r>
        <w:rPr>
          <w:rFonts w:ascii="Times New Roman" w:hAnsi="Times New Roman" w:cs="Times New Roman"/>
          <w:sz w:val="24"/>
          <w:szCs w:val="24"/>
        </w:rPr>
        <w:t>Misamis</w:t>
      </w:r>
      <w:proofErr w:type="spellEnd"/>
      <w:r>
        <w:rPr>
          <w:rFonts w:ascii="Times New Roman" w:hAnsi="Times New Roman" w:cs="Times New Roman"/>
          <w:sz w:val="24"/>
          <w:szCs w:val="24"/>
        </w:rPr>
        <w:t xml:space="preserve"> Occidental is situated in the Northern Mindanao region of the Philippines which comprises 14 municipalities where lies in each either a terminal or a bus stop while Zamboanga is located in the Zamboanga Peninsula Region and has 26 municipalities but will be limited to only </w:t>
      </w:r>
      <w:proofErr w:type="spellStart"/>
      <w:r>
        <w:rPr>
          <w:rFonts w:ascii="Times New Roman" w:hAnsi="Times New Roman" w:cs="Times New Roman"/>
          <w:sz w:val="24"/>
          <w:szCs w:val="24"/>
        </w:rPr>
        <w:t>Dapitan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Dipolog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Tambulig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Molave</w:t>
      </w:r>
      <w:proofErr w:type="spellEnd"/>
      <w:r>
        <w:rPr>
          <w:rFonts w:ascii="Times New Roman" w:hAnsi="Times New Roman" w:cs="Times New Roman"/>
          <w:sz w:val="24"/>
          <w:szCs w:val="24"/>
        </w:rPr>
        <w:t>.</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respondents of the research study consisted of the van service owner, Mr. Reno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A set of 20 drivers present during the day of the interview were chosen randomly with the use of the purposive sampling method since they will make use of the application. In addition, 30 more passengers who used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Van as their mode of transportation were also selected randomly to serve as respondents and their response will be used for the system. Overall, the total number of respondents is 51.  </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 and guide them on how the application should be in accordance to the research objectives. The proponents made use of interview guide questions</w:t>
      </w:r>
      <w:r w:rsidR="00FD3C8D">
        <w:rPr>
          <w:rFonts w:ascii="Times New Roman" w:hAnsi="Times New Roman" w:cs="Times New Roman"/>
          <w:sz w:val="24"/>
          <w:szCs w:val="24"/>
        </w:rPr>
        <w:t xml:space="preserve"> </w:t>
      </w:r>
      <w:r>
        <w:rPr>
          <w:rFonts w:ascii="Times New Roman" w:hAnsi="Times New Roman" w:cs="Times New Roman"/>
          <w:sz w:val="24"/>
          <w:szCs w:val="24"/>
        </w:rPr>
        <w:t xml:space="preserve">to gather </w:t>
      </w:r>
      <w:r>
        <w:rPr>
          <w:rFonts w:ascii="Times New Roman" w:hAnsi="Times New Roman" w:cs="Times New Roman"/>
          <w:sz w:val="24"/>
          <w:szCs w:val="24"/>
        </w:rPr>
        <w:lastRenderedPageBreak/>
        <w:t>important details from the van service owner</w:t>
      </w:r>
      <w:r w:rsidR="00FD3C8D">
        <w:rPr>
          <w:rFonts w:ascii="Times New Roman" w:hAnsi="Times New Roman" w:cs="Times New Roman"/>
          <w:sz w:val="24"/>
          <w:szCs w:val="24"/>
        </w:rPr>
        <w:t xml:space="preserve"> (See Appendix B)</w:t>
      </w:r>
      <w:r>
        <w:rPr>
          <w:rFonts w:ascii="Times New Roman" w:hAnsi="Times New Roman" w:cs="Times New Roman"/>
          <w:sz w:val="24"/>
          <w:szCs w:val="24"/>
        </w:rPr>
        <w:t xml:space="preserve"> and drivers</w:t>
      </w:r>
      <w:r w:rsidR="00FD3C8D">
        <w:rPr>
          <w:rFonts w:ascii="Times New Roman" w:hAnsi="Times New Roman" w:cs="Times New Roman"/>
          <w:sz w:val="24"/>
          <w:szCs w:val="24"/>
        </w:rPr>
        <w:t xml:space="preserve"> (See Appendix C)</w:t>
      </w:r>
      <w:r>
        <w:rPr>
          <w:rFonts w:ascii="Times New Roman" w:hAnsi="Times New Roman" w:cs="Times New Roman"/>
          <w:sz w:val="24"/>
          <w:szCs w:val="24"/>
        </w:rPr>
        <w:t xml:space="preserve"> while a survey form (See Appendix </w:t>
      </w:r>
      <w:r w:rsidR="00FD3C8D">
        <w:rPr>
          <w:rFonts w:ascii="Times New Roman" w:hAnsi="Times New Roman" w:cs="Times New Roman"/>
          <w:sz w:val="24"/>
          <w:szCs w:val="24"/>
        </w:rPr>
        <w:t>D</w:t>
      </w:r>
      <w:r>
        <w:rPr>
          <w:rFonts w:ascii="Times New Roman" w:hAnsi="Times New Roman" w:cs="Times New Roman"/>
          <w:sz w:val="24"/>
          <w:szCs w:val="24"/>
        </w:rPr>
        <w:t>) was created to gather opinions from the passengers.</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proponents needed to procure an agreement towards the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Services to conduct the research with them as the client. Hence, the proponents secured a transmittal letter</w:t>
      </w:r>
      <w:r w:rsidR="00FD3C8D">
        <w:rPr>
          <w:rFonts w:ascii="Times New Roman" w:hAnsi="Times New Roman" w:cs="Times New Roman"/>
          <w:sz w:val="24"/>
          <w:szCs w:val="24"/>
        </w:rPr>
        <w:t xml:space="preserve"> (See Appendix A) </w:t>
      </w:r>
      <w:r>
        <w:rPr>
          <w:rFonts w:ascii="Times New Roman" w:hAnsi="Times New Roman" w:cs="Times New Roman"/>
          <w:sz w:val="24"/>
          <w:szCs w:val="24"/>
        </w:rPr>
        <w:t>together with a Memorandum of Agreement to be signed by both parties.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proponents then began to inquire of Mr. Reno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through his social media account of what he reckons about the proposed system and if he is willing to be part of it of previous to the proponents conducting an interview with the owner himself. He agreed with the proponents to meet in a coffee shop to further discuss the details about the proposed system.</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communicated in an oral manner using the mixture of the languages English and Vernacular. The interview was recorded with the use of a smartphone which served as the recording device to gather the information accurately. A set of questions were given to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rsidR="009F6F8D" w:rsidRDefault="009F6F8D">
      <w:pPr>
        <w:spacing w:line="480" w:lineRule="auto"/>
        <w:jc w:val="both"/>
        <w:rPr>
          <w:rFonts w:ascii="Times New Roman" w:hAnsi="Times New Roman" w:cs="Times New Roman"/>
          <w:b/>
          <w:sz w:val="24"/>
          <w:szCs w:val="24"/>
        </w:rPr>
      </w:pP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Treatment of Data</w:t>
      </w:r>
    </w:p>
    <w:p w:rsidR="002A0C2F" w:rsidRDefault="00ED55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and facts that </w:t>
      </w:r>
      <w:r w:rsidR="009F6F8D">
        <w:rPr>
          <w:rFonts w:ascii="Times New Roman" w:hAnsi="Times New Roman" w:cs="Times New Roman"/>
          <w:sz w:val="24"/>
          <w:szCs w:val="24"/>
        </w:rPr>
        <w:t>will be</w:t>
      </w:r>
      <w:r>
        <w:rPr>
          <w:rFonts w:ascii="Times New Roman" w:hAnsi="Times New Roman" w:cs="Times New Roman"/>
          <w:sz w:val="24"/>
          <w:szCs w:val="24"/>
        </w:rPr>
        <w:t xml:space="preserve"> gathered from the interviews conducted by the proponents from the respondents of the research study were filtered, organized and analyzed. By the use of interview method, the proponents can find useful information that is going to be applicable to the research study. It serves as the proponents’ guide in the developmental process of building the system.</w:t>
      </w:r>
    </w:p>
    <w:p w:rsidR="002A0C2F" w:rsidRDefault="00ED55BB">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For the presentation of the tabulated results, the following treatment was used for the </w:t>
      </w:r>
      <w:r w:rsidR="009F6F8D">
        <w:rPr>
          <w:rStyle w:val="apple-converted-space"/>
          <w:rFonts w:ascii="Times New Roman" w:hAnsi="Times New Roman" w:cs="Times New Roman"/>
          <w:color w:val="000000" w:themeColor="text1"/>
          <w:sz w:val="24"/>
          <w:szCs w:val="24"/>
          <w:shd w:val="clear" w:color="auto" w:fill="FFFFFF"/>
        </w:rPr>
        <w:t>gathered data</w:t>
      </w:r>
      <w:r>
        <w:rPr>
          <w:rStyle w:val="apple-converted-space"/>
          <w:rFonts w:ascii="Times New Roman" w:hAnsi="Times New Roman" w:cs="Times New Roman"/>
          <w:color w:val="000000" w:themeColor="text1"/>
          <w:sz w:val="24"/>
          <w:szCs w:val="24"/>
          <w:shd w:val="clear" w:color="auto" w:fill="FFFFFF"/>
        </w:rPr>
        <w:t>. For questions that are answerable by yes or no, percentage and frequency were computed as shown below:</w:t>
      </w:r>
    </w:p>
    <w:p w:rsidR="002A0C2F" w:rsidRDefault="00ED55BB" w:rsidP="009F6F8D">
      <w:pPr>
        <w:pStyle w:val="ListParagraph1"/>
        <w:numPr>
          <w:ilvl w:val="0"/>
          <w:numId w:val="1"/>
        </w:numPr>
        <w:spacing w:line="480" w:lineRule="auto"/>
        <w:ind w:left="108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Frequency Count – the answer per questions in the </w:t>
      </w:r>
      <w:r w:rsidR="009F6F8D">
        <w:rPr>
          <w:rStyle w:val="apple-converted-space"/>
          <w:rFonts w:ascii="Times New Roman" w:hAnsi="Times New Roman" w:cs="Times New Roman"/>
          <w:color w:val="000000" w:themeColor="text1"/>
          <w:sz w:val="24"/>
          <w:szCs w:val="24"/>
          <w:shd w:val="clear" w:color="auto" w:fill="FFFFFF"/>
        </w:rPr>
        <w:t>survey questionnaire</w:t>
      </w:r>
      <w:r>
        <w:rPr>
          <w:rStyle w:val="apple-converted-space"/>
          <w:rFonts w:ascii="Times New Roman" w:hAnsi="Times New Roman" w:cs="Times New Roman"/>
          <w:color w:val="000000" w:themeColor="text1"/>
          <w:sz w:val="24"/>
          <w:szCs w:val="24"/>
          <w:shd w:val="clear" w:color="auto" w:fill="FFFFFF"/>
        </w:rPr>
        <w:t xml:space="preserve"> were quantify, counted and it is considered as frequency.</w:t>
      </w:r>
    </w:p>
    <w:p w:rsidR="002A0C2F" w:rsidRDefault="00ED55BB" w:rsidP="009F6F8D">
      <w:pPr>
        <w:pStyle w:val="ListParagraph1"/>
        <w:numPr>
          <w:ilvl w:val="0"/>
          <w:numId w:val="1"/>
        </w:numPr>
        <w:spacing w:line="480" w:lineRule="auto"/>
        <w:ind w:left="1080"/>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simplePos x="0" y="0"/>
            <wp:positionH relativeFrom="column">
              <wp:posOffset>1321563</wp:posOffset>
            </wp:positionH>
            <wp:positionV relativeFrom="paragraph">
              <wp:posOffset>196304</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rsidR="002A0C2F" w:rsidRDefault="002A0C2F">
      <w:pPr>
        <w:tabs>
          <w:tab w:val="left" w:pos="1758"/>
        </w:tabs>
        <w:jc w:val="both"/>
      </w:pPr>
    </w:p>
    <w:p w:rsidR="002A0C2F" w:rsidRDefault="002A0C2F">
      <w:pPr>
        <w:tabs>
          <w:tab w:val="left" w:pos="1758"/>
        </w:tabs>
        <w:jc w:val="both"/>
      </w:pPr>
    </w:p>
    <w:p w:rsidR="002A0C2F" w:rsidRDefault="00ED55BB">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 xml:space="preserve">After getting the percentage, the results will be analyzed and documented to </w:t>
      </w:r>
      <w:r w:rsidR="009F6F8D">
        <w:rPr>
          <w:rFonts w:ascii="Times New Roman" w:hAnsi="Times New Roman" w:cs="Times New Roman"/>
          <w:sz w:val="24"/>
        </w:rPr>
        <w:t xml:space="preserve">obtain information of what problems the customers have encountered with the old system process of Maria </w:t>
      </w:r>
      <w:proofErr w:type="spellStart"/>
      <w:r w:rsidR="009F6F8D">
        <w:rPr>
          <w:rFonts w:ascii="Times New Roman" w:hAnsi="Times New Roman" w:cs="Times New Roman"/>
          <w:sz w:val="24"/>
        </w:rPr>
        <w:t>Evenia</w:t>
      </w:r>
      <w:proofErr w:type="spellEnd"/>
      <w:r w:rsidR="009F6F8D">
        <w:rPr>
          <w:rFonts w:ascii="Times New Roman" w:hAnsi="Times New Roman" w:cs="Times New Roman"/>
          <w:sz w:val="24"/>
        </w:rPr>
        <w:t xml:space="preserve"> and it will be the basis on the formulation of this research s</w:t>
      </w:r>
      <w:bookmarkStart w:id="0" w:name="_GoBack"/>
      <w:bookmarkEnd w:id="0"/>
      <w:r w:rsidR="009F6F8D">
        <w:rPr>
          <w:rFonts w:ascii="Times New Roman" w:hAnsi="Times New Roman" w:cs="Times New Roman"/>
          <w:sz w:val="24"/>
        </w:rPr>
        <w:t>tudy.</w:t>
      </w:r>
    </w:p>
    <w:sectPr w:rsidR="002A0C2F" w:rsidSect="00FD3C8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91D89"/>
    <w:rsid w:val="000A1AEC"/>
    <w:rsid w:val="00132D87"/>
    <w:rsid w:val="001F09D7"/>
    <w:rsid w:val="00225179"/>
    <w:rsid w:val="002607B2"/>
    <w:rsid w:val="002A0C2F"/>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A7E0B"/>
    <w:rsid w:val="009D0CBD"/>
    <w:rsid w:val="009F6F8D"/>
    <w:rsid w:val="00AF7948"/>
    <w:rsid w:val="00B13A0A"/>
    <w:rsid w:val="00B472C0"/>
    <w:rsid w:val="00B50E55"/>
    <w:rsid w:val="00BC7918"/>
    <w:rsid w:val="00BE4E35"/>
    <w:rsid w:val="00C64632"/>
    <w:rsid w:val="00E972C0"/>
    <w:rsid w:val="00ED55BB"/>
    <w:rsid w:val="00F3570F"/>
    <w:rsid w:val="00FC36B8"/>
    <w:rsid w:val="00FD3C8D"/>
    <w:rsid w:val="7EF74CA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16</cp:revision>
  <dcterms:created xsi:type="dcterms:W3CDTF">2017-11-22T04:45:00Z</dcterms:created>
  <dcterms:modified xsi:type="dcterms:W3CDTF">2017-11-28T02:13:00Z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