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標楷體" w:hAnsi="Times New Roman" w:cs="Times New Roman"/>
          <w:color w:val="156082" w:themeColor="accent1"/>
          <w:kern w:val="2"/>
          <w:sz w:val="24"/>
          <w:szCs w:val="24"/>
          <w14:ligatures w14:val="standardContextual"/>
        </w:rPr>
        <w:id w:val="-11171406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1D2199" w14:textId="3B7DA87A" w:rsidR="00E06073" w:rsidRPr="00BF6D0A" w:rsidRDefault="00E06073">
          <w:pPr>
            <w:pStyle w:val="ae"/>
            <w:spacing w:before="1540" w:after="240"/>
            <w:jc w:val="center"/>
            <w:rPr>
              <w:rFonts w:ascii="Times New Roman" w:eastAsia="標楷體" w:hAnsi="Times New Roman" w:cs="Times New Roman"/>
              <w:color w:val="156082" w:themeColor="accent1"/>
            </w:rPr>
          </w:pPr>
          <w:r w:rsidRPr="00BF6D0A">
            <w:rPr>
              <w:rFonts w:ascii="Times New Roman" w:eastAsia="標楷體" w:hAnsi="Times New Roman" w:cs="Times New Roman"/>
              <w:noProof/>
              <w:color w:val="156082" w:themeColor="accent1"/>
            </w:rPr>
            <w:drawing>
              <wp:inline distT="0" distB="0" distL="0" distR="0" wp14:anchorId="75EA1548" wp14:editId="303F6AE9">
                <wp:extent cx="1417320" cy="750898"/>
                <wp:effectExtent l="0" t="0" r="0" b="0"/>
                <wp:docPr id="143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標楷體" w:hAnsi="Times New Roman" w:cs="Times New Roman"/>
              <w:caps/>
              <w:color w:val="156082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E3F8B7AC2E59430CAB98DFEF84C5BF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9EAE18" w14:textId="4B6442DC" w:rsidR="00E06073" w:rsidRPr="00BF6D0A" w:rsidRDefault="00382AB1">
              <w:pPr>
                <w:pStyle w:val="a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2023 </w:t>
              </w: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臺北市捷運／公車轉乘</w:t>
              </w: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 YouBike </w:t>
              </w: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每日租借量分析報告</w:t>
              </w:r>
            </w:p>
          </w:sdtContent>
        </w:sdt>
        <w:p w14:paraId="4D1D3E41" w14:textId="65893FD5" w:rsidR="00E06073" w:rsidRPr="00BF6D0A" w:rsidRDefault="00E06073">
          <w:pPr>
            <w:pStyle w:val="ae"/>
            <w:spacing w:before="480"/>
            <w:jc w:val="center"/>
            <w:rPr>
              <w:rFonts w:ascii="Times New Roman" w:eastAsia="標楷體" w:hAnsi="Times New Roman" w:cs="Times New Roman"/>
              <w:color w:val="156082" w:themeColor="accent1"/>
            </w:rPr>
          </w:pPr>
          <w:r w:rsidRPr="00BF6D0A">
            <w:rPr>
              <w:rFonts w:ascii="Times New Roman" w:eastAsia="標楷體" w:hAnsi="Times New Roman" w:cs="Times New Roman"/>
              <w:noProof/>
              <w:color w:val="156082" w:themeColor="accent1"/>
            </w:rPr>
            <w:drawing>
              <wp:inline distT="0" distB="0" distL="0" distR="0" wp14:anchorId="7A9ABD11" wp14:editId="744DCC42">
                <wp:extent cx="758952" cy="478932"/>
                <wp:effectExtent l="0" t="0" r="3175" b="0"/>
                <wp:docPr id="144" name="圖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03DC10" w14:textId="5D62CB5C" w:rsidR="00E06073" w:rsidRPr="00BF6D0A" w:rsidRDefault="00BC1298">
          <w:pPr>
            <w:widowControl/>
            <w:rPr>
              <w:rFonts w:ascii="Times New Roman" w:eastAsia="標楷體" w:hAnsi="Times New Roman" w:cs="Times New Roman"/>
            </w:rPr>
          </w:pPr>
          <w:r w:rsidRPr="00BF6D0A">
            <w:rPr>
              <w:rFonts w:ascii="Times New Roman" w:eastAsia="標楷體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53AF3" wp14:editId="73CCC6B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6706870</wp:posOffset>
                    </wp:positionV>
                    <wp:extent cx="6553200" cy="557784"/>
                    <wp:effectExtent l="0" t="0" r="2540" b="6350"/>
                    <wp:wrapNone/>
                    <wp:docPr id="142" name="文字方塊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556FB" w14:textId="0F4C1056" w:rsidR="00E06073" w:rsidRPr="00BB4F80" w:rsidRDefault="00000000">
                                <w:pPr>
                                  <w:pStyle w:val="ae"/>
                                  <w:spacing w:after="40"/>
                                  <w:jc w:val="center"/>
                                  <w:rPr>
                                    <w:rFonts w:ascii="標楷體" w:eastAsia="標楷體" w:hAnsi="標楷體"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aps/>
                                      <w:sz w:val="36"/>
                                      <w:szCs w:val="36"/>
                                    </w:rPr>
                                    <w:alias w:val="日期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BC1298" w:rsidRPr="00BB4F80">
                                      <w:rPr>
                                        <w:rFonts w:ascii="標楷體" w:eastAsia="標楷體" w:hAnsi="標楷體" w:hint="eastAsia"/>
                                        <w:caps/>
                                        <w:sz w:val="36"/>
                                        <w:szCs w:val="36"/>
                                      </w:rPr>
                                      <w:t>組員</w:t>
                                    </w:r>
                                  </w:sdtContent>
                                </w:sdt>
                              </w:p>
                              <w:p w14:paraId="6CE12C50" w14:textId="5E8C6BEA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7113056014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施昶宇 </w:t>
                                </w:r>
                              </w:p>
                              <w:p w14:paraId="320B9D56" w14:textId="39DB48FD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7113056156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褚懿霆 </w:t>
                                </w:r>
                              </w:p>
                              <w:p w14:paraId="14217C25" w14:textId="0EAD9AFD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7113056108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徐楚皓 </w:t>
                                </w:r>
                              </w:p>
                              <w:p w14:paraId="548BAFA6" w14:textId="2E99E350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7113056018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謝博勳 </w:t>
                                </w:r>
                              </w:p>
                              <w:p w14:paraId="476995D9" w14:textId="30B277CD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7113056162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廖彥瑋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53AF3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6" o:spid="_x0000_s1026" type="#_x0000_t202" style="position:absolute;margin-left:464.8pt;margin-top:528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CrSy/S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47556FB" w14:textId="0F4C1056" w:rsidR="00E06073" w:rsidRPr="00BB4F80" w:rsidRDefault="00000000">
                          <w:pPr>
                            <w:pStyle w:val="ae"/>
                            <w:spacing w:after="40"/>
                            <w:jc w:val="center"/>
                            <w:rPr>
                              <w:rFonts w:ascii="標楷體" w:eastAsia="標楷體" w:hAnsi="標楷體"/>
                              <w:cap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aps/>
                                <w:sz w:val="36"/>
                                <w:szCs w:val="36"/>
                              </w:rPr>
                              <w:alias w:val="日期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BC1298" w:rsidRPr="00BB4F80">
                                <w:rPr>
                                  <w:rFonts w:ascii="標楷體" w:eastAsia="標楷體" w:hAnsi="標楷體" w:hint="eastAsia"/>
                                  <w:caps/>
                                  <w:sz w:val="36"/>
                                  <w:szCs w:val="36"/>
                                </w:rPr>
                                <w:t>組員</w:t>
                              </w:r>
                            </w:sdtContent>
                          </w:sdt>
                        </w:p>
                        <w:p w14:paraId="6CE12C50" w14:textId="5E8C6BEA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7113056014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施昶宇 </w:t>
                          </w:r>
                        </w:p>
                        <w:p w14:paraId="320B9D56" w14:textId="39DB48FD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7113056156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褚懿霆 </w:t>
                          </w:r>
                        </w:p>
                        <w:p w14:paraId="14217C25" w14:textId="0EAD9AFD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7113056108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徐楚皓 </w:t>
                          </w:r>
                        </w:p>
                        <w:p w14:paraId="548BAFA6" w14:textId="2E99E350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7113056018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謝博勳 </w:t>
                          </w:r>
                        </w:p>
                        <w:p w14:paraId="476995D9" w14:textId="30B277CD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7113056162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廖彥瑋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06073" w:rsidRPr="00BF6D0A">
            <w:rPr>
              <w:rFonts w:ascii="Times New Roman" w:eastAsia="標楷體" w:hAnsi="Times New Roman" w:cs="Times New Roman"/>
            </w:rPr>
            <w:br w:type="page"/>
          </w:r>
        </w:p>
      </w:sdtContent>
    </w:sdt>
    <w:bookmarkStart w:id="0" w:name="_Toc19921585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TW"/>
        </w:rPr>
        <w:id w:val="-708191397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="Times New Roman"/>
          <w:b/>
          <w:bCs/>
        </w:rPr>
      </w:sdtEndPr>
      <w:sdtContent>
        <w:p w14:paraId="139F9A33" w14:textId="3745577C" w:rsidR="008809FD" w:rsidRPr="00BB4F80" w:rsidRDefault="00EB2E74" w:rsidP="00BB4F80">
          <w:pPr>
            <w:pStyle w:val="1"/>
            <w:jc w:val="center"/>
            <w:rPr>
              <w:rFonts w:ascii="Times New Roman" w:eastAsia="標楷體" w:hAnsi="Times New Roman" w:cs="Times New Roman"/>
              <w:b/>
              <w:bCs/>
              <w:color w:val="auto"/>
            </w:rPr>
          </w:pPr>
          <w:r w:rsidRPr="00BB4F80">
            <w:rPr>
              <w:rFonts w:ascii="Times New Roman" w:eastAsia="標楷體" w:hAnsi="Times New Roman" w:cs="Times New Roman"/>
              <w:b/>
              <w:bCs/>
              <w:color w:val="auto"/>
            </w:rPr>
            <w:t>主目錄</w:t>
          </w:r>
          <w:bookmarkEnd w:id="0"/>
        </w:p>
        <w:p w14:paraId="45B43354" w14:textId="4C40FE00" w:rsidR="00A121B4" w:rsidRDefault="008809FD">
          <w:pPr>
            <w:pStyle w:val="11"/>
            <w:tabs>
              <w:tab w:val="right" w:leader="dot" w:pos="8296"/>
            </w:tabs>
            <w:rPr>
              <w:noProof/>
            </w:rPr>
          </w:pPr>
          <w:r w:rsidRPr="00BF6D0A">
            <w:rPr>
              <w:rFonts w:ascii="Times New Roman" w:eastAsia="標楷體" w:hAnsi="Times New Roman" w:cs="Times New Roman"/>
            </w:rPr>
            <w:fldChar w:fldCharType="begin"/>
          </w:r>
          <w:r w:rsidRPr="00BF6D0A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BF6D0A">
            <w:rPr>
              <w:rFonts w:ascii="Times New Roman" w:eastAsia="標楷體" w:hAnsi="Times New Roman" w:cs="Times New Roman"/>
            </w:rPr>
            <w:fldChar w:fldCharType="separate"/>
          </w:r>
          <w:hyperlink w:anchor="_Toc199215850" w:history="1">
            <w:r w:rsidR="00A121B4"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主目錄</w:t>
            </w:r>
            <w:r w:rsidR="00A121B4">
              <w:rPr>
                <w:noProof/>
                <w:webHidden/>
              </w:rPr>
              <w:tab/>
            </w:r>
            <w:r w:rsidR="00A121B4">
              <w:rPr>
                <w:noProof/>
                <w:webHidden/>
              </w:rPr>
              <w:fldChar w:fldCharType="begin"/>
            </w:r>
            <w:r w:rsidR="00A121B4">
              <w:rPr>
                <w:noProof/>
                <w:webHidden/>
              </w:rPr>
              <w:instrText xml:space="preserve"> PAGEREF _Toc199215850 \h </w:instrText>
            </w:r>
            <w:r w:rsidR="00A121B4">
              <w:rPr>
                <w:noProof/>
                <w:webHidden/>
              </w:rPr>
            </w:r>
            <w:r w:rsidR="00A121B4">
              <w:rPr>
                <w:noProof/>
                <w:webHidden/>
              </w:rPr>
              <w:fldChar w:fldCharType="separate"/>
            </w:r>
            <w:r w:rsidR="00A121B4">
              <w:rPr>
                <w:noProof/>
                <w:webHidden/>
              </w:rPr>
              <w:t>I</w:t>
            </w:r>
            <w:r w:rsidR="00A121B4">
              <w:rPr>
                <w:noProof/>
                <w:webHidden/>
              </w:rPr>
              <w:fldChar w:fldCharType="end"/>
            </w:r>
          </w:hyperlink>
        </w:p>
        <w:p w14:paraId="2D21EC1E" w14:textId="2B14F52D" w:rsidR="00A121B4" w:rsidRDefault="00A121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9215851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圖目錄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322" w14:textId="590FC971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2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定義題目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E6BA" w14:textId="36AF3515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3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研究目標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29F6" w14:textId="32B3A4DF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4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ABA4" w14:textId="5F2ED5E3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5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資料整理與觀察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945C" w14:textId="0FAB755F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6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特徵值選取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68D6" w14:textId="620C06B8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7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類神經網路的建模與驗證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A44C" w14:textId="0258C140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8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模型比較表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C72F" w14:textId="1CD80C24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9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C2B" w14:textId="6E0EF6A5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60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程式碼連結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5D1B" w14:textId="58B53C25" w:rsidR="008809FD" w:rsidRPr="00BF6D0A" w:rsidRDefault="008809FD">
          <w:pPr>
            <w:rPr>
              <w:rFonts w:ascii="Times New Roman" w:eastAsia="標楷體" w:hAnsi="Times New Roman" w:cs="Times New Roman"/>
            </w:rPr>
          </w:pPr>
          <w:r w:rsidRPr="00BF6D0A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66CF43D3" w14:textId="42A3120B" w:rsidR="0067229B" w:rsidRPr="00BF6D0A" w:rsidRDefault="008809FD">
      <w:pPr>
        <w:widowControl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br w:type="page"/>
      </w:r>
    </w:p>
    <w:p w14:paraId="74E6D10F" w14:textId="2DD9F8F5" w:rsidR="0067229B" w:rsidRPr="00BF6D0A" w:rsidRDefault="0067229B" w:rsidP="0067229B">
      <w:pPr>
        <w:pStyle w:val="1"/>
        <w:jc w:val="center"/>
        <w:rPr>
          <w:rFonts w:ascii="Times New Roman" w:eastAsia="標楷體" w:hAnsi="Times New Roman" w:cs="Times New Roman"/>
          <w:b/>
          <w:bCs/>
          <w:color w:val="auto"/>
        </w:rPr>
      </w:pPr>
      <w:bookmarkStart w:id="1" w:name="_Toc199215851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圖目錄</w:t>
      </w:r>
      <w:bookmarkEnd w:id="1"/>
    </w:p>
    <w:p w14:paraId="01E91FFD" w14:textId="77777777" w:rsidR="002D6F2E" w:rsidRPr="00BF6D0A" w:rsidRDefault="002D6F2E" w:rsidP="002D6F2E">
      <w:pPr>
        <w:rPr>
          <w:rFonts w:ascii="Times New Roman" w:eastAsia="標楷體" w:hAnsi="Times New Roman" w:cs="Times New Roman"/>
        </w:rPr>
      </w:pPr>
    </w:p>
    <w:p w14:paraId="4C6A6580" w14:textId="096DEC5E" w:rsidR="00A121B4" w:rsidRDefault="0067229B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r w:rsidRPr="00BF6D0A">
        <w:rPr>
          <w:rFonts w:ascii="Times New Roman" w:eastAsia="標楷體" w:hAnsi="Times New Roman" w:cs="Times New Roman"/>
        </w:rPr>
        <w:fldChar w:fldCharType="begin"/>
      </w:r>
      <w:r w:rsidRPr="00BF6D0A">
        <w:rPr>
          <w:rFonts w:ascii="Times New Roman" w:eastAsia="標楷體" w:hAnsi="Times New Roman" w:cs="Times New Roman"/>
        </w:rPr>
        <w:instrText xml:space="preserve"> TOC \h \z \c "</w:instrText>
      </w:r>
      <w:r w:rsidRPr="00BF6D0A">
        <w:rPr>
          <w:rFonts w:ascii="Times New Roman" w:eastAsia="標楷體" w:hAnsi="Times New Roman" w:cs="Times New Roman"/>
        </w:rPr>
        <w:instrText>圖</w:instrText>
      </w:r>
      <w:r w:rsidRPr="00BF6D0A">
        <w:rPr>
          <w:rFonts w:ascii="Times New Roman" w:eastAsia="標楷體" w:hAnsi="Times New Roman" w:cs="Times New Roman"/>
        </w:rPr>
        <w:instrText xml:space="preserve">" </w:instrText>
      </w:r>
      <w:r w:rsidRPr="00BF6D0A">
        <w:rPr>
          <w:rFonts w:ascii="Times New Roman" w:eastAsia="標楷體" w:hAnsi="Times New Roman" w:cs="Times New Roman"/>
        </w:rPr>
        <w:fldChar w:fldCharType="separate"/>
      </w:r>
      <w:hyperlink w:anchor="_Toc199215865" w:history="1">
        <w:r w:rsidR="00A121B4"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="00A121B4"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1 </w:t>
        </w:r>
        <w:r w:rsidR="00A121B4" w:rsidRPr="00B5685C">
          <w:rPr>
            <w:rStyle w:val="af1"/>
            <w:rFonts w:ascii="Times New Roman" w:eastAsia="標楷體" w:hAnsi="Times New Roman" w:cs="Times New Roman" w:hint="eastAsia"/>
            <w:noProof/>
          </w:rPr>
          <w:t>資料集內容</w:t>
        </w:r>
        <w:r w:rsidR="00A121B4">
          <w:rPr>
            <w:noProof/>
            <w:webHidden/>
          </w:rPr>
          <w:tab/>
        </w:r>
        <w:r w:rsidR="00A121B4">
          <w:rPr>
            <w:noProof/>
            <w:webHidden/>
          </w:rPr>
          <w:fldChar w:fldCharType="begin"/>
        </w:r>
        <w:r w:rsidR="00A121B4">
          <w:rPr>
            <w:noProof/>
            <w:webHidden/>
          </w:rPr>
          <w:instrText xml:space="preserve"> PAGEREF _Toc199215865 \h </w:instrText>
        </w:r>
        <w:r w:rsidR="00A121B4">
          <w:rPr>
            <w:noProof/>
            <w:webHidden/>
          </w:rPr>
        </w:r>
        <w:r w:rsidR="00A121B4">
          <w:rPr>
            <w:noProof/>
            <w:webHidden/>
          </w:rPr>
          <w:fldChar w:fldCharType="separate"/>
        </w:r>
        <w:r w:rsidR="00A121B4">
          <w:rPr>
            <w:noProof/>
            <w:webHidden/>
          </w:rPr>
          <w:t>1</w:t>
        </w:r>
        <w:r w:rsidR="00A121B4">
          <w:rPr>
            <w:noProof/>
            <w:webHidden/>
          </w:rPr>
          <w:fldChar w:fldCharType="end"/>
        </w:r>
      </w:hyperlink>
    </w:p>
    <w:p w14:paraId="28C4BFC9" w14:textId="4F89F11B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6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2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爬取出來的檔案內容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FE4528" w14:textId="4E478A5E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7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3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缺失值比例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AFDFC8" w14:textId="720DCF20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8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4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出發量前十站分布圖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28C3BD" w14:textId="3A70A830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9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5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每日轉乘租借次數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E9F975" w14:textId="49F3C494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70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6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星期別箱型圖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13E880" w14:textId="6081555E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71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7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月份箱型圖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B5F06" w14:textId="752CD778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72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8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特徵值選取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59A4B" w14:textId="39095201" w:rsidR="00A121B4" w:rsidRDefault="0067229B" w:rsidP="00A121B4">
      <w:pPr>
        <w:widowControl/>
        <w:ind w:leftChars="100" w:left="240"/>
        <w:rPr>
          <w:rFonts w:ascii="Times New Roman" w:eastAsia="標楷體" w:hAnsi="Times New Roman" w:cs="Times New Roman"/>
        </w:rPr>
        <w:sectPr w:rsidR="00A121B4" w:rsidSect="00A121B4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60"/>
        </w:sectPr>
      </w:pPr>
      <w:r w:rsidRPr="00BF6D0A">
        <w:rPr>
          <w:rFonts w:ascii="Times New Roman" w:eastAsia="標楷體" w:hAnsi="Times New Roman" w:cs="Times New Roman"/>
        </w:rPr>
        <w:fldChar w:fldCharType="end"/>
      </w:r>
    </w:p>
    <w:p w14:paraId="02FBFF13" w14:textId="37BF6237" w:rsidR="0055137C" w:rsidRPr="00BF6D0A" w:rsidRDefault="0055137C" w:rsidP="008809FD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2" w:name="_Toc199215852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定義題目</w:t>
      </w:r>
      <w:bookmarkEnd w:id="2"/>
    </w:p>
    <w:p w14:paraId="3EFAD833" w14:textId="6DB77EA6" w:rsidR="0055137C" w:rsidRPr="00BF6D0A" w:rsidRDefault="0055137C" w:rsidP="00165E51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預測任一天「全臺北市所有站點」因捷運／公車</w:t>
      </w:r>
      <w:proofErr w:type="gramStart"/>
      <w:r w:rsidRPr="00BF6D0A">
        <w:rPr>
          <w:rFonts w:ascii="Times New Roman" w:eastAsia="標楷體" w:hAnsi="Times New Roman" w:cs="Times New Roman"/>
        </w:rPr>
        <w:t>轉乘而產生</w:t>
      </w:r>
      <w:proofErr w:type="gramEnd"/>
      <w:r w:rsidRPr="00BF6D0A">
        <w:rPr>
          <w:rFonts w:ascii="Times New Roman" w:eastAsia="標楷體" w:hAnsi="Times New Roman" w:cs="Times New Roman"/>
        </w:rPr>
        <w:t>的</w:t>
      </w:r>
      <w:r w:rsidRPr="00BF6D0A">
        <w:rPr>
          <w:rFonts w:ascii="Times New Roman" w:eastAsia="標楷體" w:hAnsi="Times New Roman" w:cs="Times New Roman"/>
        </w:rPr>
        <w:t xml:space="preserve"> </w:t>
      </w:r>
      <w:proofErr w:type="spellStart"/>
      <w:r w:rsidRPr="00BF6D0A">
        <w:rPr>
          <w:rFonts w:ascii="Times New Roman" w:eastAsia="標楷體" w:hAnsi="Times New Roman" w:cs="Times New Roman"/>
        </w:rPr>
        <w:t>YouBike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租借總量。</w:t>
      </w:r>
    </w:p>
    <w:tbl>
      <w:tblPr>
        <w:tblStyle w:val="2-2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37C" w:rsidRPr="00BF6D0A" w14:paraId="52B37727" w14:textId="77777777" w:rsidTr="00BF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3EF6AE6" w14:textId="5852C49A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項目</w:t>
            </w:r>
          </w:p>
        </w:tc>
        <w:tc>
          <w:tcPr>
            <w:tcW w:w="4148" w:type="dxa"/>
            <w:vAlign w:val="center"/>
          </w:tcPr>
          <w:p w14:paraId="72E4E85F" w14:textId="2603F70A" w:rsidR="0055137C" w:rsidRPr="00BF6D0A" w:rsidRDefault="0055137C" w:rsidP="005513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55137C" w:rsidRPr="00BF6D0A" w14:paraId="31CAEA42" w14:textId="77777777" w:rsidTr="00BF6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9EEE9B6" w14:textId="0BD44C37" w:rsidR="0055137C" w:rsidRPr="00BF6D0A" w:rsidRDefault="0055137C" w:rsidP="0055137C">
            <w:pPr>
              <w:tabs>
                <w:tab w:val="left" w:pos="2355"/>
              </w:tabs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問題型別</w:t>
            </w:r>
          </w:p>
        </w:tc>
        <w:tc>
          <w:tcPr>
            <w:tcW w:w="4148" w:type="dxa"/>
            <w:vAlign w:val="center"/>
          </w:tcPr>
          <w:p w14:paraId="6D88BD16" w14:textId="222D2B0C" w:rsidR="0055137C" w:rsidRPr="00BF6D0A" w:rsidRDefault="0055137C" w:rsidP="0055137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單步時間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序列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歸</w:t>
            </w:r>
            <w:r w:rsidRPr="00BF6D0A">
              <w:rPr>
                <w:rFonts w:ascii="Times New Roman" w:eastAsia="標楷體" w:hAnsi="Times New Roman" w:cs="Times New Roman"/>
              </w:rPr>
              <w:t xml:space="preserve"> (Daily)</w:t>
            </w:r>
          </w:p>
        </w:tc>
      </w:tr>
      <w:tr w:rsidR="0055137C" w:rsidRPr="00BF6D0A" w14:paraId="5BA9C1DD" w14:textId="77777777" w:rsidTr="00BF6D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089A3CB" w14:textId="7BECD80A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目標變數</w:t>
            </w:r>
          </w:p>
        </w:tc>
        <w:tc>
          <w:tcPr>
            <w:tcW w:w="4148" w:type="dxa"/>
            <w:vAlign w:val="center"/>
          </w:tcPr>
          <w:p w14:paraId="4B5D76F7" w14:textId="6676F048" w:rsidR="0055137C" w:rsidRPr="00BF6D0A" w:rsidRDefault="0055137C" w:rsidP="0055137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daily_rent_count</w:t>
            </w:r>
            <w:proofErr w:type="spellEnd"/>
            <w:r w:rsidRPr="00BF6D0A">
              <w:rPr>
                <w:rFonts w:ascii="Times New Roman" w:eastAsia="標楷體" w:hAnsi="Times New Roman" w:cs="Times New Roman"/>
              </w:rPr>
              <w:t xml:space="preserve"> (</w:t>
            </w:r>
            <w:r w:rsidRPr="00BF6D0A">
              <w:rPr>
                <w:rFonts w:ascii="Times New Roman" w:eastAsia="標楷體" w:hAnsi="Times New Roman" w:cs="Times New Roman"/>
              </w:rPr>
              <w:t>整座城市每日轉乘租借量</w:t>
            </w:r>
            <w:r w:rsidRPr="00BF6D0A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55137C" w:rsidRPr="00BF6D0A" w14:paraId="4168467C" w14:textId="77777777" w:rsidTr="00BF6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1A7F16DA" w14:textId="261E5872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商業意義</w:t>
            </w:r>
          </w:p>
        </w:tc>
        <w:tc>
          <w:tcPr>
            <w:tcW w:w="4148" w:type="dxa"/>
            <w:vAlign w:val="center"/>
          </w:tcPr>
          <w:p w14:paraId="189C5B53" w14:textId="4828FF54" w:rsidR="0055137C" w:rsidRPr="00BF6D0A" w:rsidRDefault="0055137C" w:rsidP="0055137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提前一天掌握需求</w:t>
            </w:r>
            <w:r w:rsidRPr="00BF6D0A">
              <w:rPr>
                <w:rFonts w:ascii="Times New Roman" w:eastAsia="標楷體" w:hAnsi="Times New Roman" w:cs="Times New Roman"/>
              </w:rPr>
              <w:t xml:space="preserve"> → </w:t>
            </w:r>
            <w:r w:rsidRPr="00BF6D0A">
              <w:rPr>
                <w:rFonts w:ascii="Times New Roman" w:eastAsia="標楷體" w:hAnsi="Times New Roman" w:cs="Times New Roman"/>
              </w:rPr>
              <w:t>車輛再平衡、假日加班排班、行銷預算配置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‧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r w:rsidRPr="00BF6D0A">
              <w:rPr>
                <w:rFonts w:ascii="Times New Roman" w:eastAsia="標楷體" w:hAnsi="Times New Roman" w:cs="Times New Roman"/>
              </w:rPr>
              <w:t>政策評估：大型活動</w:t>
            </w:r>
            <w:r w:rsidRPr="00BF6D0A">
              <w:rPr>
                <w:rFonts w:ascii="Times New Roman" w:eastAsia="標楷體" w:hAnsi="Times New Roman" w:cs="Times New Roman"/>
              </w:rPr>
              <w:t xml:space="preserve"> / </w:t>
            </w:r>
            <w:r w:rsidRPr="00BF6D0A">
              <w:rPr>
                <w:rFonts w:ascii="Times New Roman" w:eastAsia="標楷體" w:hAnsi="Times New Roman" w:cs="Times New Roman"/>
              </w:rPr>
              <w:t>票價措施對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轉乘量影響</w:t>
            </w:r>
            <w:proofErr w:type="gramEnd"/>
          </w:p>
        </w:tc>
      </w:tr>
      <w:tr w:rsidR="0055137C" w:rsidRPr="00BF6D0A" w14:paraId="1864420D" w14:textId="77777777" w:rsidTr="00BF6D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F853DAF" w14:textId="3C4109B6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成功判</w:t>
            </w:r>
            <w:proofErr w:type="gramStart"/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準</w:t>
            </w:r>
            <w:proofErr w:type="gramEnd"/>
          </w:p>
        </w:tc>
        <w:tc>
          <w:tcPr>
            <w:tcW w:w="4148" w:type="dxa"/>
            <w:vAlign w:val="center"/>
          </w:tcPr>
          <w:p w14:paraId="459C4DDF" w14:textId="67D8118E" w:rsidR="0055137C" w:rsidRPr="00BF6D0A" w:rsidRDefault="0055137C" w:rsidP="0055137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測試</w:t>
            </w:r>
            <w:r w:rsidRPr="00BF6D0A">
              <w:rPr>
                <w:rFonts w:ascii="Times New Roman" w:eastAsia="標楷體" w:hAnsi="Times New Roman" w:cs="Times New Roman"/>
              </w:rPr>
              <w:t xml:space="preserve"> MAE &lt; 10 % </w:t>
            </w:r>
            <w:r w:rsidRPr="00BF6D0A">
              <w:rPr>
                <w:rFonts w:ascii="Times New Roman" w:eastAsia="標楷體" w:hAnsi="Times New Roman" w:cs="Times New Roman"/>
              </w:rPr>
              <w:t>平均流量；</w:t>
            </w:r>
            <w:r w:rsidRPr="00BF6D0A">
              <w:rPr>
                <w:rFonts w:ascii="Times New Roman" w:eastAsia="標楷體" w:hAnsi="Times New Roman" w:cs="Times New Roman"/>
              </w:rPr>
              <w:t>R² &gt; 0.8</w:t>
            </w:r>
          </w:p>
        </w:tc>
      </w:tr>
    </w:tbl>
    <w:p w14:paraId="7638FE1C" w14:textId="666670A3" w:rsidR="000F0D6D" w:rsidRPr="00BF6D0A" w:rsidRDefault="008809FD" w:rsidP="008809FD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3" w:name="_Toc199215853"/>
      <w:r w:rsidRPr="00BF6D0A">
        <w:rPr>
          <w:rFonts w:ascii="Times New Roman" w:eastAsia="標楷體" w:hAnsi="Times New Roman" w:cs="Times New Roman"/>
          <w:b/>
          <w:bCs/>
          <w:color w:val="auto"/>
        </w:rPr>
        <w:t>研究目標</w:t>
      </w:r>
      <w:bookmarkEnd w:id="3"/>
    </w:p>
    <w:p w14:paraId="03BB2EDE" w14:textId="0F9E2C3F" w:rsidR="0055137C" w:rsidRPr="00BF6D0A" w:rsidRDefault="0055137C" w:rsidP="00165E51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預測任一天全市轉乘</w:t>
      </w:r>
      <w:r w:rsidRPr="00BF6D0A">
        <w:rPr>
          <w:rFonts w:ascii="Times New Roman" w:eastAsia="標楷體" w:hAnsi="Times New Roman" w:cs="Times New Roman"/>
        </w:rPr>
        <w:t> </w:t>
      </w:r>
      <w:proofErr w:type="spellStart"/>
      <w:r w:rsidRPr="00BF6D0A">
        <w:rPr>
          <w:rFonts w:ascii="Times New Roman" w:eastAsia="標楷體" w:hAnsi="Times New Roman" w:cs="Times New Roman"/>
        </w:rPr>
        <w:t>YouBike</w:t>
      </w:r>
      <w:proofErr w:type="spellEnd"/>
      <w:r w:rsidRPr="00BF6D0A">
        <w:rPr>
          <w:rFonts w:ascii="Times New Roman" w:eastAsia="標楷體" w:hAnsi="Times New Roman" w:cs="Times New Roman"/>
        </w:rPr>
        <w:t> </w:t>
      </w:r>
      <w:r w:rsidRPr="00BF6D0A">
        <w:rPr>
          <w:rFonts w:ascii="Times New Roman" w:eastAsia="標楷體" w:hAnsi="Times New Roman" w:cs="Times New Roman"/>
        </w:rPr>
        <w:t>租借總量，以利營運調度、假日人力與行銷預算配置。</w:t>
      </w:r>
    </w:p>
    <w:p w14:paraId="4D6629C0" w14:textId="77777777" w:rsidR="0055137C" w:rsidRPr="00BF6D0A" w:rsidRDefault="0055137C" w:rsidP="0055137C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建立兩條基準模型</w:t>
      </w:r>
      <w:proofErr w:type="gramStart"/>
      <w:r w:rsidRPr="00BF6D0A">
        <w:rPr>
          <w:rFonts w:ascii="Times New Roman" w:eastAsia="標楷體" w:hAnsi="Times New Roman" w:cs="Times New Roman"/>
        </w:rPr>
        <w:t>——</w:t>
      </w:r>
      <w:proofErr w:type="gramEnd"/>
      <w:r w:rsidRPr="00BF6D0A">
        <w:rPr>
          <w:rFonts w:ascii="Times New Roman" w:eastAsia="標楷體" w:hAnsi="Times New Roman" w:cs="Times New Roman"/>
        </w:rPr>
        <w:t xml:space="preserve">Dense </w:t>
      </w:r>
      <w:r w:rsidRPr="00BF6D0A">
        <w:rPr>
          <w:rFonts w:ascii="Times New Roman" w:eastAsia="標楷體" w:hAnsi="Times New Roman" w:cs="Times New Roman"/>
        </w:rPr>
        <w:t>神經網路與</w:t>
      </w:r>
      <w:r w:rsidRPr="00BF6D0A">
        <w:rPr>
          <w:rFonts w:ascii="Times New Roman" w:eastAsia="標楷體" w:hAnsi="Times New Roman" w:cs="Times New Roman"/>
        </w:rPr>
        <w:t> </w:t>
      </w:r>
      <w:proofErr w:type="spellStart"/>
      <w:r w:rsidRPr="00BF6D0A">
        <w:rPr>
          <w:rFonts w:ascii="Times New Roman" w:eastAsia="標楷體" w:hAnsi="Times New Roman" w:cs="Times New Roman"/>
        </w:rPr>
        <w:t>LightGBM</w:t>
      </w:r>
      <w:proofErr w:type="spellEnd"/>
      <w:r w:rsidRPr="00BF6D0A">
        <w:rPr>
          <w:rFonts w:ascii="Times New Roman" w:eastAsia="標楷體" w:hAnsi="Times New Roman" w:cs="Times New Roman"/>
        </w:rPr>
        <w:t>——</w:t>
      </w:r>
      <w:r w:rsidRPr="00BF6D0A">
        <w:rPr>
          <w:rFonts w:ascii="Times New Roman" w:eastAsia="標楷體" w:hAnsi="Times New Roman" w:cs="Times New Roman"/>
        </w:rPr>
        <w:t>並比較效能。</w:t>
      </w:r>
    </w:p>
    <w:p w14:paraId="5388B539" w14:textId="66A3A8EB" w:rsidR="0055137C" w:rsidRPr="00BF6D0A" w:rsidRDefault="0055137C" w:rsidP="0055137C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4" w:name="_Toc199215854"/>
      <w:r w:rsidRPr="00BF6D0A">
        <w:rPr>
          <w:rFonts w:ascii="Times New Roman" w:eastAsia="標楷體" w:hAnsi="Times New Roman" w:cs="Times New Roman"/>
          <w:b/>
          <w:bCs/>
          <w:color w:val="auto"/>
        </w:rPr>
        <w:t>資料來源</w:t>
      </w:r>
      <w:bookmarkEnd w:id="4"/>
    </w:p>
    <w:p w14:paraId="4713F4EF" w14:textId="051DCBA9" w:rsidR="00165E51" w:rsidRPr="00BF6D0A" w:rsidRDefault="00165E51" w:rsidP="002E5BCB">
      <w:pPr>
        <w:keepNext/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資料集來自</w:t>
      </w:r>
      <w:r>
        <w:fldChar w:fldCharType="begin"/>
      </w:r>
      <w:r>
        <w:instrText>HYPERLINK "https://data.taipei/"</w:instrText>
      </w:r>
      <w:r>
        <w:fldChar w:fldCharType="separate"/>
      </w:r>
      <w:r w:rsidRPr="00BF6D0A">
        <w:rPr>
          <w:rStyle w:val="af1"/>
          <w:rFonts w:ascii="Times New Roman" w:eastAsia="標楷體" w:hAnsi="Times New Roman" w:cs="Times New Roman"/>
        </w:rPr>
        <w:t>台北市資料大平台</w:t>
      </w:r>
      <w:r>
        <w:fldChar w:fldCharType="end"/>
      </w:r>
      <w:r w:rsidRPr="00BF6D0A">
        <w:rPr>
          <w:rFonts w:ascii="Times New Roman" w:eastAsia="標楷體" w:hAnsi="Times New Roman" w:cs="Times New Roman"/>
        </w:rPr>
        <w:t>，其中挑選</w:t>
      </w:r>
      <w:hyperlink r:id="rId12" w:history="1">
        <w:r w:rsidRPr="00BF6D0A">
          <w:rPr>
            <w:rStyle w:val="af1"/>
            <w:rFonts w:ascii="Times New Roman" w:eastAsia="標楷體" w:hAnsi="Times New Roman" w:cs="Times New Roman"/>
          </w:rPr>
          <w:t>臺北市轉乘</w:t>
        </w:r>
        <w:r w:rsidRPr="00BF6D0A">
          <w:rPr>
            <w:rStyle w:val="af1"/>
            <w:rFonts w:ascii="Times New Roman" w:eastAsia="標楷體" w:hAnsi="Times New Roman" w:cs="Times New Roman"/>
          </w:rPr>
          <w:t>YouBike</w:t>
        </w:r>
        <w:r w:rsidRPr="00BF6D0A">
          <w:rPr>
            <w:rStyle w:val="af1"/>
            <w:rFonts w:ascii="Times New Roman" w:eastAsia="標楷體" w:hAnsi="Times New Roman" w:cs="Times New Roman"/>
          </w:rPr>
          <w:t>租借資料</w:t>
        </w:r>
      </w:hyperlink>
      <w:r w:rsidRPr="00BF6D0A">
        <w:rPr>
          <w:rFonts w:ascii="Times New Roman" w:eastAsia="標楷體" w:hAnsi="Times New Roman" w:cs="Times New Roman"/>
        </w:rPr>
        <w:t>作為本專題的研究資料，包含</w:t>
      </w:r>
      <w:r w:rsidRPr="00BF6D0A">
        <w:rPr>
          <w:rFonts w:ascii="Times New Roman" w:eastAsia="標楷體" w:hAnsi="Times New Roman" w:cs="Times New Roman"/>
        </w:rPr>
        <w:t>2023</w:t>
      </w:r>
      <w:r w:rsidRPr="00BF6D0A">
        <w:rPr>
          <w:rFonts w:ascii="Times New Roman" w:eastAsia="標楷體" w:hAnsi="Times New Roman" w:cs="Times New Roman"/>
        </w:rPr>
        <w:t>整個年度的資料。</w:t>
      </w:r>
    </w:p>
    <w:p w14:paraId="66B14ED8" w14:textId="69BE9358" w:rsidR="002E5BCB" w:rsidRPr="00BF6D0A" w:rsidRDefault="002E5BCB" w:rsidP="002E5BCB">
      <w:pPr>
        <w:keepNext/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4B8929A" wp14:editId="00BE7B84">
            <wp:extent cx="4882551" cy="1278517"/>
            <wp:effectExtent l="0" t="0" r="0" b="0"/>
            <wp:docPr id="2387776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767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51" cy="12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FD82" w14:textId="19243DB5" w:rsidR="002E5BCB" w:rsidRPr="00BF6D0A" w:rsidRDefault="002E5BCB" w:rsidP="00BF6D0A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5" w:name="_Toc199215865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1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資料集內容</w:t>
      </w:r>
      <w:bookmarkEnd w:id="5"/>
    </w:p>
    <w:p w14:paraId="61D9C44B" w14:textId="68841165" w:rsidR="002E5BCB" w:rsidRPr="00BF6D0A" w:rsidRDefault="002E5BCB" w:rsidP="002E5BCB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6" w:name="_Toc199215855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資料整理與觀察</w:t>
      </w:r>
      <w:bookmarkEnd w:id="6"/>
    </w:p>
    <w:p w14:paraId="726AE872" w14:textId="152F67E6" w:rsidR="002E5BCB" w:rsidRPr="00BF6D0A" w:rsidRDefault="002E5BCB" w:rsidP="002E5BCB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資料整理階段</w:t>
      </w:r>
    </w:p>
    <w:p w14:paraId="2057CE29" w14:textId="3F749F6A" w:rsidR="00EE642C" w:rsidRPr="00BF6D0A" w:rsidRDefault="00EE642C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gramStart"/>
      <w:r w:rsidRPr="00BF6D0A">
        <w:rPr>
          <w:rFonts w:ascii="Times New Roman" w:eastAsia="標楷體" w:hAnsi="Times New Roman" w:cs="Times New Roman"/>
        </w:rPr>
        <w:t>爬取</w:t>
      </w:r>
      <w:r w:rsidRPr="00BF6D0A">
        <w:rPr>
          <w:rFonts w:ascii="Times New Roman" w:eastAsia="標楷體" w:hAnsi="Times New Roman" w:cs="Times New Roman"/>
        </w:rPr>
        <w:t>12</w:t>
      </w:r>
      <w:r w:rsidRPr="00BF6D0A">
        <w:rPr>
          <w:rFonts w:ascii="Times New Roman" w:eastAsia="標楷體" w:hAnsi="Times New Roman" w:cs="Times New Roman"/>
        </w:rPr>
        <w:t>個月份</w:t>
      </w:r>
      <w:proofErr w:type="gramEnd"/>
      <w:r w:rsidRPr="00BF6D0A">
        <w:rPr>
          <w:rFonts w:ascii="Times New Roman" w:eastAsia="標楷體" w:hAnsi="Times New Roman" w:cs="Times New Roman"/>
        </w:rPr>
        <w:t>的資料，並統整為一個</w:t>
      </w:r>
      <w:r w:rsidRPr="00BF6D0A">
        <w:rPr>
          <w:rFonts w:ascii="Times New Roman" w:eastAsia="標楷體" w:hAnsi="Times New Roman" w:cs="Times New Roman"/>
        </w:rPr>
        <w:t>CSV</w:t>
      </w:r>
      <w:r w:rsidRPr="00BF6D0A">
        <w:rPr>
          <w:rFonts w:ascii="Times New Roman" w:eastAsia="標楷體" w:hAnsi="Times New Roman" w:cs="Times New Roman"/>
        </w:rPr>
        <w:t>檔。</w:t>
      </w:r>
    </w:p>
    <w:p w14:paraId="349FAFE0" w14:textId="77777777" w:rsidR="00EE642C" w:rsidRPr="00BF6D0A" w:rsidRDefault="00EE642C" w:rsidP="00EE642C">
      <w:pPr>
        <w:pStyle w:val="a9"/>
        <w:keepNext/>
        <w:ind w:left="1444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2C79F6F7" wp14:editId="01F6B8B1">
            <wp:extent cx="4318292" cy="1160060"/>
            <wp:effectExtent l="0" t="0" r="6350" b="2540"/>
            <wp:docPr id="7740222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2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913" cy="11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8C3E" w14:textId="267E1ACA" w:rsidR="00EE642C" w:rsidRPr="00BF6D0A" w:rsidRDefault="00EE642C" w:rsidP="00EE642C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7" w:name="_Toc199215866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2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爬取出來的檔案內容</w:t>
      </w:r>
      <w:bookmarkEnd w:id="7"/>
    </w:p>
    <w:p w14:paraId="3A9EE4EC" w14:textId="6C1811AC" w:rsidR="0055137C" w:rsidRPr="00BF6D0A" w:rsidRDefault="002E5BCB" w:rsidP="002E5BCB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gramStart"/>
      <w:r w:rsidRPr="00BF6D0A">
        <w:rPr>
          <w:rFonts w:ascii="Times New Roman" w:eastAsia="標楷體" w:hAnsi="Times New Roman" w:cs="Times New Roman"/>
        </w:rPr>
        <w:t>補缺失值</w:t>
      </w:r>
      <w:proofErr w:type="gramEnd"/>
      <w:r w:rsidRPr="00BF6D0A">
        <w:rPr>
          <w:rFonts w:ascii="Times New Roman" w:eastAsia="標楷體" w:hAnsi="Times New Roman" w:cs="Times New Roman"/>
        </w:rPr>
        <w:t>(</w:t>
      </w:r>
      <w:r w:rsidRPr="00BF6D0A">
        <w:rPr>
          <w:rFonts w:ascii="Times New Roman" w:eastAsia="標楷體" w:hAnsi="Times New Roman" w:cs="Times New Roman"/>
        </w:rPr>
        <w:t>每</w:t>
      </w:r>
      <w:proofErr w:type="gramStart"/>
      <w:r w:rsidRPr="00BF6D0A">
        <w:rPr>
          <w:rFonts w:ascii="Times New Roman" w:eastAsia="標楷體" w:hAnsi="Times New Roman" w:cs="Times New Roman"/>
        </w:rPr>
        <w:t>個</w:t>
      </w:r>
      <w:proofErr w:type="gramEnd"/>
      <w:r w:rsidRPr="00BF6D0A">
        <w:rPr>
          <w:rFonts w:ascii="Times New Roman" w:eastAsia="標楷體" w:hAnsi="Times New Roman" w:cs="Times New Roman"/>
        </w:rPr>
        <w:t>欄位都</w:t>
      </w:r>
      <w:proofErr w:type="gramStart"/>
      <w:r w:rsidRPr="00BF6D0A">
        <w:rPr>
          <w:rFonts w:ascii="Times New Roman" w:eastAsia="標楷體" w:hAnsi="Times New Roman" w:cs="Times New Roman"/>
        </w:rPr>
        <w:t>沒有缺值</w:t>
      </w:r>
      <w:proofErr w:type="gramEnd"/>
      <w:r w:rsidRPr="00BF6D0A">
        <w:rPr>
          <w:rFonts w:ascii="Times New Roman" w:eastAsia="標楷體" w:hAnsi="Times New Roman" w:cs="Times New Roman"/>
        </w:rPr>
        <w:t>，所以減少這步</w:t>
      </w:r>
      <w:r w:rsidRPr="00BF6D0A">
        <w:rPr>
          <w:rFonts w:ascii="Times New Roman" w:eastAsia="標楷體" w:hAnsi="Times New Roman" w:cs="Times New Roman"/>
        </w:rPr>
        <w:t>)</w:t>
      </w:r>
    </w:p>
    <w:p w14:paraId="7909EB31" w14:textId="0C90BFFF" w:rsidR="002E5BCB" w:rsidRPr="00BF6D0A" w:rsidRDefault="002E5BCB" w:rsidP="002E5BCB">
      <w:pPr>
        <w:keepNext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2D71A30" wp14:editId="611451E4">
            <wp:extent cx="1467055" cy="1638529"/>
            <wp:effectExtent l="0" t="0" r="0" b="0"/>
            <wp:docPr id="1856345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5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CF5" w14:textId="37F010B3" w:rsidR="002E5BCB" w:rsidRPr="00BF6D0A" w:rsidRDefault="002E5BCB" w:rsidP="00EB2E74">
      <w:pPr>
        <w:keepNext/>
        <w:ind w:left="2880" w:firstLine="480"/>
        <w:rPr>
          <w:rFonts w:ascii="Times New Roman" w:eastAsia="標楷體" w:hAnsi="Times New Roman" w:cs="Times New Roman"/>
        </w:rPr>
      </w:pPr>
      <w:bookmarkStart w:id="8" w:name="_Toc199215867"/>
      <w:r w:rsidRPr="00BF6D0A">
        <w:rPr>
          <w:rFonts w:ascii="Times New Roman" w:eastAsia="標楷體" w:hAnsi="Times New Roman" w:cs="Times New Roman"/>
        </w:rPr>
        <w:t>圖</w:t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fldChar w:fldCharType="begin"/>
      </w:r>
      <w:r w:rsidRPr="00BF6D0A">
        <w:rPr>
          <w:rFonts w:ascii="Times New Roman" w:eastAsia="標楷體" w:hAnsi="Times New Roman" w:cs="Times New Roman"/>
        </w:rPr>
        <w:instrText xml:space="preserve"> SEQ </w:instrText>
      </w:r>
      <w:r w:rsidRPr="00BF6D0A">
        <w:rPr>
          <w:rFonts w:ascii="Times New Roman" w:eastAsia="標楷體" w:hAnsi="Times New Roman" w:cs="Times New Roman"/>
        </w:rPr>
        <w:instrText>圖</w:instrText>
      </w:r>
      <w:r w:rsidRPr="00BF6D0A">
        <w:rPr>
          <w:rFonts w:ascii="Times New Roman" w:eastAsia="標楷體" w:hAnsi="Times New Roman" w:cs="Times New Roman"/>
        </w:rPr>
        <w:instrText xml:space="preserve"> \* ARABIC </w:instrText>
      </w:r>
      <w:r w:rsidRPr="00BF6D0A">
        <w:rPr>
          <w:rFonts w:ascii="Times New Roman" w:eastAsia="標楷體" w:hAnsi="Times New Roman" w:cs="Times New Roman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</w:rPr>
        <w:t>3</w:t>
      </w:r>
      <w:r w:rsidRPr="00BF6D0A">
        <w:rPr>
          <w:rFonts w:ascii="Times New Roman" w:eastAsia="標楷體" w:hAnsi="Times New Roman" w:cs="Times New Roman"/>
        </w:rPr>
        <w:fldChar w:fldCharType="end"/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缺失值比例</w:t>
      </w:r>
      <w:bookmarkEnd w:id="8"/>
    </w:p>
    <w:p w14:paraId="607AA2DD" w14:textId="73536497" w:rsidR="002E5BCB" w:rsidRPr="00BF6D0A" w:rsidRDefault="00EE642C" w:rsidP="00EE642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視覺化觀察階段</w:t>
      </w:r>
    </w:p>
    <w:p w14:paraId="31F10521" w14:textId="6DE003A1" w:rsidR="00EE642C" w:rsidRPr="00BF6D0A" w:rsidRDefault="00EE642C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出發量前十站，可以觀察到捷運公館站</w:t>
      </w:r>
      <w:r w:rsidRPr="00BF6D0A">
        <w:rPr>
          <w:rFonts w:ascii="Times New Roman" w:eastAsia="標楷體" w:hAnsi="Times New Roman" w:cs="Times New Roman"/>
        </w:rPr>
        <w:t>(2</w:t>
      </w:r>
      <w:r w:rsidRPr="00BF6D0A">
        <w:rPr>
          <w:rFonts w:ascii="Times New Roman" w:eastAsia="標楷體" w:hAnsi="Times New Roman" w:cs="Times New Roman"/>
        </w:rPr>
        <w:t>號出口</w:t>
      </w:r>
      <w:r w:rsidRPr="00BF6D0A">
        <w:rPr>
          <w:rFonts w:ascii="Times New Roman" w:eastAsia="標楷體" w:hAnsi="Times New Roman" w:cs="Times New Roman"/>
        </w:rPr>
        <w:t>)</w:t>
      </w:r>
      <w:r w:rsidRPr="00BF6D0A">
        <w:rPr>
          <w:rFonts w:ascii="Times New Roman" w:eastAsia="標楷體" w:hAnsi="Times New Roman" w:cs="Times New Roman"/>
        </w:rPr>
        <w:t>的出發人數最多，</w:t>
      </w:r>
      <w:r w:rsidRPr="00BF6D0A">
        <w:rPr>
          <w:rFonts w:ascii="Times New Roman" w:eastAsia="標楷體" w:hAnsi="Times New Roman" w:cs="Times New Roman"/>
        </w:rPr>
        <w:t>2023</w:t>
      </w:r>
      <w:r w:rsidRPr="00BF6D0A">
        <w:rPr>
          <w:rFonts w:ascii="Times New Roman" w:eastAsia="標楷體" w:hAnsi="Times New Roman" w:cs="Times New Roman"/>
        </w:rPr>
        <w:t>年約兩萬人。</w:t>
      </w:r>
    </w:p>
    <w:p w14:paraId="68F1F628" w14:textId="77777777" w:rsidR="00EE642C" w:rsidRPr="00BF6D0A" w:rsidRDefault="00EE642C" w:rsidP="00EE642C">
      <w:pPr>
        <w:pStyle w:val="a9"/>
        <w:keepNext/>
        <w:ind w:left="1444"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766C9CC4" wp14:editId="3E24CC5B">
            <wp:extent cx="2859206" cy="2042339"/>
            <wp:effectExtent l="0" t="0" r="0" b="0"/>
            <wp:docPr id="144083239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2395" name="圖片 1440832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48" cy="20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F36" w14:textId="760E6E2F" w:rsidR="00EE642C" w:rsidRPr="00BF6D0A" w:rsidRDefault="00EE642C" w:rsidP="00EE642C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9" w:name="_Toc199215868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4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出發量前十站分布圖</w:t>
      </w:r>
      <w:bookmarkEnd w:id="9"/>
    </w:p>
    <w:p w14:paraId="79A102D0" w14:textId="7924FA53" w:rsidR="00EE642C" w:rsidRPr="00BF6D0A" w:rsidRDefault="00CA3B5F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lastRenderedPageBreak/>
        <w:t>每日總量折線圖</w:t>
      </w:r>
      <w:r w:rsidR="00103554" w:rsidRPr="00BF6D0A">
        <w:rPr>
          <w:rFonts w:ascii="Times New Roman" w:eastAsia="標楷體" w:hAnsi="Times New Roman" w:cs="Times New Roman"/>
        </w:rPr>
        <w:t>，發現雨量較大（</w:t>
      </w:r>
      <w:r w:rsidR="00103554" w:rsidRPr="00BF6D0A">
        <w:rPr>
          <w:rFonts w:ascii="Times New Roman" w:eastAsia="標楷體" w:hAnsi="Times New Roman" w:cs="Times New Roman"/>
        </w:rPr>
        <w:t xml:space="preserve">5 </w:t>
      </w:r>
      <w:r w:rsidR="00103554" w:rsidRPr="00BF6D0A">
        <w:rPr>
          <w:rFonts w:ascii="Times New Roman" w:eastAsia="標楷體" w:hAnsi="Times New Roman" w:cs="Times New Roman"/>
        </w:rPr>
        <w:t>月梅雨、</w:t>
      </w:r>
      <w:r w:rsidR="00103554" w:rsidRPr="00BF6D0A">
        <w:rPr>
          <w:rFonts w:ascii="Times New Roman" w:eastAsia="標楷體" w:hAnsi="Times New Roman" w:cs="Times New Roman"/>
        </w:rPr>
        <w:t xml:space="preserve">9 </w:t>
      </w:r>
      <w:r w:rsidR="00103554" w:rsidRPr="00BF6D0A">
        <w:rPr>
          <w:rFonts w:ascii="Times New Roman" w:eastAsia="標楷體" w:hAnsi="Times New Roman" w:cs="Times New Roman"/>
        </w:rPr>
        <w:t>月颱風）出現局部低谷</w:t>
      </w:r>
    </w:p>
    <w:p w14:paraId="3CB29ABF" w14:textId="77777777" w:rsidR="00CA3B5F" w:rsidRPr="00BF6D0A" w:rsidRDefault="00CA3B5F" w:rsidP="00CA3B5F">
      <w:pPr>
        <w:pStyle w:val="a9"/>
        <w:keepNext/>
        <w:ind w:left="1444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5D882613" wp14:editId="0BFD08C6">
            <wp:extent cx="4148234" cy="1659094"/>
            <wp:effectExtent l="0" t="0" r="5080" b="0"/>
            <wp:docPr id="16383127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12797" name="圖片 16383127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76" cy="16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8F8" w14:textId="4A73CC17" w:rsidR="00CA3B5F" w:rsidRPr="00BF6D0A" w:rsidRDefault="00CA3B5F" w:rsidP="00103554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10" w:name="_Toc199215869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5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="00103554"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03554" w:rsidRPr="00BF6D0A">
        <w:rPr>
          <w:rFonts w:ascii="Times New Roman" w:eastAsia="標楷體" w:hAnsi="Times New Roman" w:cs="Times New Roman"/>
          <w:sz w:val="24"/>
          <w:szCs w:val="24"/>
        </w:rPr>
        <w:t>每日轉乘租借次數</w:t>
      </w:r>
      <w:bookmarkEnd w:id="10"/>
    </w:p>
    <w:p w14:paraId="74975395" w14:textId="4A3F4ACA" w:rsidR="00CA3B5F" w:rsidRPr="00BF6D0A" w:rsidRDefault="00103554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星期別箱型圖，發現周末比較少人租借</w:t>
      </w:r>
    </w:p>
    <w:p w14:paraId="24874937" w14:textId="77777777" w:rsidR="00103554" w:rsidRPr="00BF6D0A" w:rsidRDefault="00103554" w:rsidP="00103554">
      <w:pPr>
        <w:pStyle w:val="a9"/>
        <w:keepNext/>
        <w:ind w:left="1444"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6019D05E" wp14:editId="157829FD">
            <wp:extent cx="4318966" cy="2159483"/>
            <wp:effectExtent l="0" t="0" r="5715" b="0"/>
            <wp:docPr id="56802650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6509" name="圖片 5680265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53" cy="21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7CE" w14:textId="0E9C3362" w:rsidR="00103554" w:rsidRPr="00BF6D0A" w:rsidRDefault="00103554" w:rsidP="00103554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11" w:name="_Toc199215870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6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星期別箱型圖</w:t>
      </w:r>
      <w:bookmarkEnd w:id="11"/>
    </w:p>
    <w:p w14:paraId="380FB488" w14:textId="21F1ACF9" w:rsidR="00CA3B5F" w:rsidRPr="00BF6D0A" w:rsidRDefault="00103554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月份箱型圖，九月波動最小</w:t>
      </w:r>
    </w:p>
    <w:p w14:paraId="7ED33F5D" w14:textId="77777777" w:rsidR="00103554" w:rsidRPr="00BF6D0A" w:rsidRDefault="00103554" w:rsidP="00103554">
      <w:pPr>
        <w:keepNext/>
        <w:ind w:left="964"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927FCDB" wp14:editId="0085F210">
            <wp:extent cx="4320000" cy="2160000"/>
            <wp:effectExtent l="0" t="0" r="4445" b="0"/>
            <wp:docPr id="18357058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5875" name="圖片 18357058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C85" w14:textId="03B9A526" w:rsidR="00103554" w:rsidRPr="00BF6D0A" w:rsidRDefault="00103554" w:rsidP="00103554">
      <w:pPr>
        <w:pStyle w:val="a9"/>
        <w:ind w:left="1444"/>
        <w:jc w:val="center"/>
        <w:rPr>
          <w:rFonts w:ascii="Times New Roman" w:eastAsia="標楷體" w:hAnsi="Times New Roman" w:cs="Times New Roman"/>
        </w:rPr>
      </w:pPr>
      <w:bookmarkStart w:id="12" w:name="_Toc199215871"/>
      <w:r w:rsidRPr="00BF6D0A">
        <w:rPr>
          <w:rFonts w:ascii="Times New Roman" w:eastAsia="標楷體" w:hAnsi="Times New Roman" w:cs="Times New Roman"/>
        </w:rPr>
        <w:t>圖</w:t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fldChar w:fldCharType="begin"/>
      </w:r>
      <w:r w:rsidRPr="00BF6D0A">
        <w:rPr>
          <w:rFonts w:ascii="Times New Roman" w:eastAsia="標楷體" w:hAnsi="Times New Roman" w:cs="Times New Roman"/>
        </w:rPr>
        <w:instrText xml:space="preserve"> SEQ </w:instrText>
      </w:r>
      <w:r w:rsidRPr="00BF6D0A">
        <w:rPr>
          <w:rFonts w:ascii="Times New Roman" w:eastAsia="標楷體" w:hAnsi="Times New Roman" w:cs="Times New Roman"/>
        </w:rPr>
        <w:instrText>圖</w:instrText>
      </w:r>
      <w:r w:rsidRPr="00BF6D0A">
        <w:rPr>
          <w:rFonts w:ascii="Times New Roman" w:eastAsia="標楷體" w:hAnsi="Times New Roman" w:cs="Times New Roman"/>
        </w:rPr>
        <w:instrText xml:space="preserve"> \* ARABIC </w:instrText>
      </w:r>
      <w:r w:rsidRPr="00BF6D0A">
        <w:rPr>
          <w:rFonts w:ascii="Times New Roman" w:eastAsia="標楷體" w:hAnsi="Times New Roman" w:cs="Times New Roman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</w:rPr>
        <w:t>7</w:t>
      </w:r>
      <w:r w:rsidRPr="00BF6D0A">
        <w:rPr>
          <w:rFonts w:ascii="Times New Roman" w:eastAsia="標楷體" w:hAnsi="Times New Roman" w:cs="Times New Roman"/>
        </w:rPr>
        <w:fldChar w:fldCharType="end"/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月份箱型圖</w:t>
      </w:r>
      <w:bookmarkEnd w:id="12"/>
    </w:p>
    <w:p w14:paraId="1B3E6CF3" w14:textId="20F770BF" w:rsidR="00103554" w:rsidRPr="00BF6D0A" w:rsidRDefault="00695FCA" w:rsidP="00103554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3" w:name="_Toc199215856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特徵值選取</w:t>
      </w:r>
      <w:bookmarkEnd w:id="13"/>
    </w:p>
    <w:p w14:paraId="3CA7B7D5" w14:textId="4A7D1717" w:rsidR="00382AB1" w:rsidRPr="00BF6D0A" w:rsidRDefault="00382AB1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最小可用日曆集</w:t>
      </w:r>
    </w:p>
    <w:p w14:paraId="21DCFA92" w14:textId="1442ECD0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BF6D0A">
        <w:rPr>
          <w:rFonts w:ascii="Times New Roman" w:eastAsia="標楷體" w:hAnsi="Times New Roman" w:cs="Times New Roman"/>
        </w:rPr>
        <w:t>is_weekend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＋</w:t>
      </w:r>
      <w:r w:rsidRPr="00BF6D0A">
        <w:rPr>
          <w:rFonts w:ascii="Times New Roman" w:eastAsia="標楷體" w:hAnsi="Times New Roman" w:cs="Times New Roman"/>
        </w:rPr>
        <w:t xml:space="preserve"> </w:t>
      </w:r>
      <w:proofErr w:type="spellStart"/>
      <w:r w:rsidRPr="00BF6D0A">
        <w:rPr>
          <w:rFonts w:ascii="Times New Roman" w:eastAsia="標楷體" w:hAnsi="Times New Roman" w:cs="Times New Roman"/>
        </w:rPr>
        <w:t>day_of_year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兩個就能捕捉週期與年季節性，避免</w:t>
      </w:r>
      <w:r w:rsidRPr="00BF6D0A">
        <w:rPr>
          <w:rFonts w:ascii="Times New Roman" w:eastAsia="標楷體" w:hAnsi="Times New Roman" w:cs="Times New Roman"/>
        </w:rPr>
        <w:t xml:space="preserve"> One-Hot </w:t>
      </w:r>
      <w:proofErr w:type="gramStart"/>
      <w:r w:rsidRPr="00BF6D0A">
        <w:rPr>
          <w:rFonts w:ascii="Times New Roman" w:eastAsia="標楷體" w:hAnsi="Times New Roman" w:cs="Times New Roman"/>
        </w:rPr>
        <w:t>過稀</w:t>
      </w:r>
      <w:proofErr w:type="gramEnd"/>
      <w:r w:rsidRPr="00BF6D0A">
        <w:rPr>
          <w:rFonts w:ascii="Times New Roman" w:eastAsia="標楷體" w:hAnsi="Times New Roman" w:cs="Times New Roman"/>
        </w:rPr>
        <w:t>。</w:t>
      </w:r>
    </w:p>
    <w:p w14:paraId="26AFFB72" w14:textId="77777777" w:rsidR="00877E36" w:rsidRPr="00BF6D0A" w:rsidRDefault="00877E36" w:rsidP="00877E36">
      <w:pPr>
        <w:pStyle w:val="a9"/>
        <w:ind w:left="1444"/>
        <w:rPr>
          <w:rFonts w:ascii="Times New Roman" w:eastAsia="標楷體" w:hAnsi="Times New Roman" w:cs="Times New Roman"/>
        </w:rPr>
      </w:pPr>
    </w:p>
    <w:p w14:paraId="5CC18095" w14:textId="1184A765" w:rsidR="00382AB1" w:rsidRPr="00BF6D0A" w:rsidRDefault="00877E36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關鍵滯後</w:t>
      </w:r>
    </w:p>
    <w:p w14:paraId="6152D224" w14:textId="48817ED4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 xml:space="preserve">lag_1/7/14 </w:t>
      </w:r>
      <w:r w:rsidRPr="00BF6D0A">
        <w:rPr>
          <w:rFonts w:ascii="Times New Roman" w:eastAsia="標楷體" w:hAnsi="Times New Roman" w:cs="Times New Roman"/>
        </w:rPr>
        <w:t>各對應「昨天」「上週」「雙</w:t>
      </w:r>
      <w:proofErr w:type="gramStart"/>
      <w:r w:rsidRPr="00BF6D0A">
        <w:rPr>
          <w:rFonts w:ascii="Times New Roman" w:eastAsia="標楷體" w:hAnsi="Times New Roman" w:cs="Times New Roman"/>
        </w:rPr>
        <w:t>週</w:t>
      </w:r>
      <w:proofErr w:type="gramEnd"/>
      <w:r w:rsidRPr="00BF6D0A">
        <w:rPr>
          <w:rFonts w:ascii="Times New Roman" w:eastAsia="標楷體" w:hAnsi="Times New Roman" w:cs="Times New Roman"/>
        </w:rPr>
        <w:t>」，既解釋又容易讓模型抓到自相關。</w:t>
      </w:r>
    </w:p>
    <w:p w14:paraId="75B52EC2" w14:textId="77777777" w:rsidR="00877E36" w:rsidRPr="00BF6D0A" w:rsidRDefault="00877E36" w:rsidP="00877E36">
      <w:pPr>
        <w:pStyle w:val="a9"/>
        <w:ind w:left="1444"/>
        <w:rPr>
          <w:rFonts w:ascii="Times New Roman" w:eastAsia="標楷體" w:hAnsi="Times New Roman" w:cs="Times New Roman"/>
        </w:rPr>
      </w:pPr>
    </w:p>
    <w:p w14:paraId="61665CA5" w14:textId="7E3FB493" w:rsidR="00877E36" w:rsidRPr="00BF6D0A" w:rsidRDefault="00877E36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多尺度趨勢</w:t>
      </w:r>
    </w:p>
    <w:p w14:paraId="0648EA71" w14:textId="3B72654D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 xml:space="preserve">7 / 14 / 30 </w:t>
      </w:r>
      <w:r w:rsidRPr="00BF6D0A">
        <w:rPr>
          <w:rFonts w:ascii="Times New Roman" w:eastAsia="標楷體" w:hAnsi="Times New Roman" w:cs="Times New Roman"/>
        </w:rPr>
        <w:t>天</w:t>
      </w:r>
      <w:r w:rsidRPr="00BF6D0A">
        <w:rPr>
          <w:rFonts w:ascii="Times New Roman" w:eastAsia="標楷體" w:hAnsi="Times New Roman" w:cs="Times New Roman"/>
        </w:rPr>
        <w:t xml:space="preserve"> rolling mean </w:t>
      </w:r>
      <w:r w:rsidRPr="00BF6D0A">
        <w:rPr>
          <w:rFonts w:ascii="Times New Roman" w:eastAsia="標楷體" w:hAnsi="Times New Roman" w:cs="Times New Roman"/>
        </w:rPr>
        <w:t>讓模型知道「目前水平高低」與「短、中、</w:t>
      </w:r>
      <w:r w:rsidRPr="00BF6D0A">
        <w:rPr>
          <w:rFonts w:ascii="Times New Roman" w:eastAsia="Noto Sans TC" w:hAnsi="Times New Roman" w:cs="Times New Roman"/>
        </w:rPr>
        <w:t>⻑</w:t>
      </w:r>
      <w:r w:rsidRPr="00BF6D0A">
        <w:rPr>
          <w:rFonts w:ascii="Times New Roman" w:eastAsia="標楷體" w:hAnsi="Times New Roman" w:cs="Times New Roman"/>
        </w:rPr>
        <w:t>期波動」。</w:t>
      </w:r>
    </w:p>
    <w:p w14:paraId="392FE2ED" w14:textId="77777777" w:rsidR="00877E36" w:rsidRPr="00BF6D0A" w:rsidRDefault="00877E36" w:rsidP="00877E36">
      <w:pPr>
        <w:pStyle w:val="a9"/>
        <w:ind w:left="1444"/>
        <w:rPr>
          <w:rFonts w:ascii="Times New Roman" w:eastAsia="標楷體" w:hAnsi="Times New Roman" w:cs="Times New Roman"/>
        </w:rPr>
      </w:pPr>
    </w:p>
    <w:p w14:paraId="1AFB4137" w14:textId="31EFD604" w:rsidR="00877E36" w:rsidRPr="00BF6D0A" w:rsidRDefault="00877E36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風險</w:t>
      </w:r>
      <w:r w:rsidRPr="00BF6D0A">
        <w:rPr>
          <w:rFonts w:ascii="Times New Roman" w:eastAsia="標楷體" w:hAnsi="Times New Roman" w:cs="Times New Roman"/>
        </w:rPr>
        <w:t>/</w:t>
      </w:r>
      <w:r w:rsidRPr="00BF6D0A">
        <w:rPr>
          <w:rFonts w:ascii="Times New Roman" w:eastAsia="標楷體" w:hAnsi="Times New Roman" w:cs="Times New Roman"/>
        </w:rPr>
        <w:t>不確定度</w:t>
      </w:r>
    </w:p>
    <w:p w14:paraId="72CEE50B" w14:textId="63E962AE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 xml:space="preserve">rolling std </w:t>
      </w:r>
      <w:r w:rsidRPr="00BF6D0A">
        <w:rPr>
          <w:rFonts w:ascii="Times New Roman" w:eastAsia="標楷體" w:hAnsi="Times New Roman" w:cs="Times New Roman"/>
        </w:rPr>
        <w:t>提醒模型在高波動段降低過度擬合。</w:t>
      </w:r>
    </w:p>
    <w:p w14:paraId="593D4E0D" w14:textId="77777777" w:rsidR="00877E36" w:rsidRPr="00BF6D0A" w:rsidRDefault="00877E36" w:rsidP="00877E36">
      <w:pPr>
        <w:keepNext/>
        <w:ind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521651A" wp14:editId="7BEDDEFD">
            <wp:extent cx="5093301" cy="1285875"/>
            <wp:effectExtent l="0" t="0" r="0" b="0"/>
            <wp:docPr id="4504738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3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156" cy="12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AE0" w14:textId="2FF77A11" w:rsidR="00877E36" w:rsidRPr="00BF6D0A" w:rsidRDefault="00877E36" w:rsidP="00877E36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14" w:name="_Toc199215872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Pr="00BF6D0A">
        <w:rPr>
          <w:rFonts w:ascii="Times New Roman" w:eastAsia="標楷體" w:hAnsi="Times New Roman" w:cs="Times New Roman"/>
          <w:noProof/>
          <w:sz w:val="24"/>
          <w:szCs w:val="24"/>
        </w:rPr>
        <w:t>8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特徵值選取</w:t>
      </w:r>
      <w:bookmarkEnd w:id="14"/>
    </w:p>
    <w:p w14:paraId="5C698E3A" w14:textId="77777777" w:rsidR="00877E36" w:rsidRPr="00BF6D0A" w:rsidRDefault="00877E36">
      <w:pPr>
        <w:widowControl/>
        <w:rPr>
          <w:rFonts w:ascii="Times New Roman" w:eastAsia="標楷體" w:hAnsi="Times New Roman" w:cs="Times New Roman"/>
          <w:sz w:val="48"/>
          <w:szCs w:val="48"/>
        </w:rPr>
      </w:pPr>
      <w:r w:rsidRPr="00BF6D0A">
        <w:rPr>
          <w:rFonts w:ascii="Times New Roman" w:eastAsia="標楷體" w:hAnsi="Times New Roman" w:cs="Times New Roman"/>
        </w:rPr>
        <w:br w:type="page"/>
      </w:r>
    </w:p>
    <w:p w14:paraId="71A73461" w14:textId="1A2D718B" w:rsidR="00877E36" w:rsidRPr="00BF6D0A" w:rsidRDefault="00877E36" w:rsidP="00877E36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5" w:name="_Toc199215857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類神經網路的建模與驗證</w:t>
      </w:r>
      <w:bookmarkEnd w:id="15"/>
    </w:p>
    <w:p w14:paraId="4696970C" w14:textId="221191FC" w:rsidR="00877E36" w:rsidRPr="00BF6D0A" w:rsidRDefault="004D1164" w:rsidP="004D1164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將資料分成前</w:t>
      </w:r>
      <w:r w:rsidRPr="00BF6D0A">
        <w:rPr>
          <w:rFonts w:ascii="Times New Roman" w:eastAsia="標楷體" w:hAnsi="Times New Roman" w:cs="Times New Roman"/>
        </w:rPr>
        <w:t>80%</w:t>
      </w:r>
      <w:r w:rsidRPr="00BF6D0A">
        <w:rPr>
          <w:rFonts w:ascii="Times New Roman" w:eastAsia="標楷體" w:hAnsi="Times New Roman" w:cs="Times New Roman"/>
        </w:rPr>
        <w:t>的時間</w:t>
      </w:r>
      <w:r w:rsidR="00B15955" w:rsidRPr="00BF6D0A">
        <w:rPr>
          <w:rFonts w:ascii="Times New Roman" w:eastAsia="標楷體" w:hAnsi="Times New Roman" w:cs="Times New Roman"/>
        </w:rPr>
        <w:t>(1-10</w:t>
      </w:r>
      <w:r w:rsidR="00B15955" w:rsidRPr="00BF6D0A">
        <w:rPr>
          <w:rFonts w:ascii="Times New Roman" w:eastAsia="標楷體" w:hAnsi="Times New Roman" w:cs="Times New Roman"/>
        </w:rPr>
        <w:t>月份</w:t>
      </w:r>
      <w:r w:rsidR="00B15955" w:rsidRPr="00BF6D0A">
        <w:rPr>
          <w:rFonts w:ascii="Times New Roman" w:eastAsia="標楷體" w:hAnsi="Times New Roman" w:cs="Times New Roman"/>
        </w:rPr>
        <w:t>)</w:t>
      </w:r>
      <w:r w:rsidRPr="00BF6D0A">
        <w:rPr>
          <w:rFonts w:ascii="Times New Roman" w:eastAsia="標楷體" w:hAnsi="Times New Roman" w:cs="Times New Roman"/>
        </w:rPr>
        <w:t>與後</w:t>
      </w:r>
      <w:r w:rsidRPr="00BF6D0A">
        <w:rPr>
          <w:rFonts w:ascii="Times New Roman" w:eastAsia="標楷體" w:hAnsi="Times New Roman" w:cs="Times New Roman"/>
        </w:rPr>
        <w:t>20%</w:t>
      </w:r>
      <w:r w:rsidR="00B15955" w:rsidRPr="00BF6D0A">
        <w:rPr>
          <w:rFonts w:ascii="Times New Roman" w:eastAsia="標楷體" w:hAnsi="Times New Roman" w:cs="Times New Roman"/>
        </w:rPr>
        <w:t>(11-12</w:t>
      </w:r>
      <w:r w:rsidR="00B15955" w:rsidRPr="00BF6D0A">
        <w:rPr>
          <w:rFonts w:ascii="Times New Roman" w:eastAsia="標楷體" w:hAnsi="Times New Roman" w:cs="Times New Roman"/>
        </w:rPr>
        <w:t>月份</w:t>
      </w:r>
      <w:r w:rsidR="00B15955" w:rsidRPr="00BF6D0A">
        <w:rPr>
          <w:rFonts w:ascii="Times New Roman" w:eastAsia="標楷體" w:hAnsi="Times New Roman" w:cs="Times New Roman"/>
        </w:rPr>
        <w:t>)</w:t>
      </w:r>
      <w:r w:rsidRPr="00BF6D0A">
        <w:rPr>
          <w:rFonts w:ascii="Times New Roman" w:eastAsia="標楷體" w:hAnsi="Times New Roman" w:cs="Times New Roman"/>
        </w:rPr>
        <w:t>的時間，其中前</w:t>
      </w:r>
      <w:r w:rsidRPr="00BF6D0A">
        <w:rPr>
          <w:rFonts w:ascii="Times New Roman" w:eastAsia="標楷體" w:hAnsi="Times New Roman" w:cs="Times New Roman"/>
        </w:rPr>
        <w:t>80%</w:t>
      </w:r>
      <w:r w:rsidRPr="00BF6D0A">
        <w:rPr>
          <w:rFonts w:ascii="Times New Roman" w:eastAsia="標楷體" w:hAnsi="Times New Roman" w:cs="Times New Roman"/>
        </w:rPr>
        <w:t>的資料會被輸入類神經網路建模，並利用後</w:t>
      </w:r>
      <w:r w:rsidRPr="00BF6D0A">
        <w:rPr>
          <w:rFonts w:ascii="Times New Roman" w:eastAsia="標楷體" w:hAnsi="Times New Roman" w:cs="Times New Roman"/>
        </w:rPr>
        <w:t>20%</w:t>
      </w:r>
      <w:r w:rsidRPr="00BF6D0A">
        <w:rPr>
          <w:rFonts w:ascii="Times New Roman" w:eastAsia="標楷體" w:hAnsi="Times New Roman" w:cs="Times New Roman"/>
        </w:rPr>
        <w:t>的時間來驗證你模型的有效性。</w:t>
      </w:r>
    </w:p>
    <w:p w14:paraId="03CE460F" w14:textId="41E433DD" w:rsidR="004D1164" w:rsidRPr="00BF6D0A" w:rsidRDefault="004D1164" w:rsidP="004D1164">
      <w:pPr>
        <w:ind w:leftChars="200" w:left="480"/>
        <w:rPr>
          <w:rFonts w:ascii="Times New Roman" w:eastAsia="標楷體" w:hAnsi="Times New Roman" w:cs="Times New Roman"/>
          <w:b/>
          <w:bCs/>
          <w:u w:val="single"/>
        </w:rPr>
      </w:pPr>
      <w:r w:rsidRPr="00BF6D0A"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u w:val="single"/>
        </w:rPr>
        <w:t>此部分使用兩個不同的模型實作並做比較</w:t>
      </w:r>
    </w:p>
    <w:p w14:paraId="3687FF55" w14:textId="258FC18C" w:rsidR="004D1164" w:rsidRPr="00BF6D0A" w:rsidRDefault="004D1164" w:rsidP="004D1164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Dense Neural Network</w:t>
      </w:r>
      <w:proofErr w:type="gramStart"/>
      <w:r w:rsidR="004B6D06" w:rsidRPr="00BF6D0A">
        <w:rPr>
          <w:rFonts w:ascii="Times New Roman" w:eastAsia="標楷體" w:hAnsi="Times New Roman" w:cs="Times New Roman"/>
        </w:rPr>
        <w:t>—</w:t>
      </w:r>
      <w:proofErr w:type="gramEnd"/>
      <w:r w:rsidR="004B6D06" w:rsidRPr="00BF6D0A">
        <w:rPr>
          <w:rFonts w:ascii="Times New Roman" w:eastAsia="標楷體" w:hAnsi="Times New Roman" w:cs="Times New Roman"/>
        </w:rPr>
        <w:t>架構細節</w:t>
      </w:r>
    </w:p>
    <w:tbl>
      <w:tblPr>
        <w:tblStyle w:val="12"/>
        <w:tblW w:w="7639" w:type="dxa"/>
        <w:tblInd w:w="720" w:type="dxa"/>
        <w:tblLook w:val="04A0" w:firstRow="1" w:lastRow="0" w:firstColumn="1" w:lastColumn="0" w:noHBand="0" w:noVBand="1"/>
      </w:tblPr>
      <w:tblGrid>
        <w:gridCol w:w="2196"/>
        <w:gridCol w:w="2370"/>
        <w:gridCol w:w="3073"/>
      </w:tblGrid>
      <w:tr w:rsidR="004B6D06" w:rsidRPr="00BF6D0A" w14:paraId="203C377E" w14:textId="77777777" w:rsidTr="00973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D0C015C" w14:textId="3A211921" w:rsidR="004B6D06" w:rsidRPr="00BF6D0A" w:rsidRDefault="004B6D06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區段</w:t>
            </w:r>
          </w:p>
        </w:tc>
        <w:tc>
          <w:tcPr>
            <w:tcW w:w="2370" w:type="dxa"/>
            <w:vAlign w:val="center"/>
          </w:tcPr>
          <w:p w14:paraId="709CE176" w14:textId="22CDDB96" w:rsidR="004B6D06" w:rsidRPr="00BF6D0A" w:rsidRDefault="004B6D06" w:rsidP="009737E8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3073" w:type="dxa"/>
            <w:vAlign w:val="center"/>
          </w:tcPr>
          <w:p w14:paraId="4D82712A" w14:textId="4E6DBFBD" w:rsidR="004B6D06" w:rsidRPr="00BF6D0A" w:rsidRDefault="004B6D06" w:rsidP="009737E8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DF3E61" w:rsidRPr="00BF6D0A" w14:paraId="2E7DD6AD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4129B171" w14:textId="746343F2" w:rsidR="004B6D06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輸入層</w:t>
            </w:r>
          </w:p>
        </w:tc>
        <w:tc>
          <w:tcPr>
            <w:tcW w:w="2370" w:type="dxa"/>
            <w:vAlign w:val="center"/>
          </w:tcPr>
          <w:p w14:paraId="77891FA1" w14:textId="33B6518C" w:rsidR="004B6D06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features = 16</w:t>
            </w:r>
          </w:p>
        </w:tc>
        <w:tc>
          <w:tcPr>
            <w:tcW w:w="3073" w:type="dxa"/>
            <w:vAlign w:val="center"/>
          </w:tcPr>
          <w:p w14:paraId="628F4CB0" w14:textId="6361A2FB" w:rsidR="004B6D06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 xml:space="preserve">13 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滯後</w:t>
            </w:r>
            <w:r w:rsidRPr="00BF6D0A">
              <w:rPr>
                <w:rFonts w:ascii="Times New Roman" w:eastAsia="標楷體" w:hAnsi="Times New Roman" w:cs="Times New Roman"/>
              </w:rPr>
              <w:t>/</w:t>
            </w:r>
            <w:r w:rsidRPr="00BF6D0A">
              <w:rPr>
                <w:rFonts w:ascii="Times New Roman" w:eastAsia="標楷體" w:hAnsi="Times New Roman" w:cs="Times New Roman"/>
              </w:rPr>
              <w:t>滾動特徵</w:t>
            </w:r>
            <w:r w:rsidRPr="00BF6D0A">
              <w:rPr>
                <w:rFonts w:ascii="Times New Roman" w:eastAsia="標楷體" w:hAnsi="Times New Roman" w:cs="Times New Roman"/>
              </w:rPr>
              <w:t xml:space="preserve"> + 2 </w:t>
            </w:r>
            <w:r w:rsidRPr="00BF6D0A">
              <w:rPr>
                <w:rFonts w:ascii="Times New Roman" w:eastAsia="標楷體" w:hAnsi="Times New Roman" w:cs="Times New Roman"/>
              </w:rPr>
              <w:t>日曆旗標</w:t>
            </w:r>
            <w:r w:rsidRPr="00BF6D0A">
              <w:rPr>
                <w:rFonts w:ascii="Times New Roman" w:eastAsia="標楷體" w:hAnsi="Times New Roman" w:cs="Times New Roman"/>
              </w:rPr>
              <w:t xml:space="preserve"> + 1 </w:t>
            </w:r>
            <w:r w:rsidRPr="00BF6D0A">
              <w:rPr>
                <w:rFonts w:ascii="Times New Roman" w:eastAsia="標楷體" w:hAnsi="Times New Roman" w:cs="Times New Roman"/>
              </w:rPr>
              <w:t>假日旗標</w:t>
            </w:r>
          </w:p>
        </w:tc>
      </w:tr>
      <w:tr w:rsidR="004B6D06" w:rsidRPr="00BF6D0A" w14:paraId="49FCFF97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2CA1836A" w14:textId="1F327DD2" w:rsidR="004B6D06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隱藏層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t xml:space="preserve"> 1</w:t>
            </w:r>
          </w:p>
        </w:tc>
        <w:tc>
          <w:tcPr>
            <w:tcW w:w="2370" w:type="dxa"/>
            <w:vAlign w:val="center"/>
          </w:tcPr>
          <w:p w14:paraId="4B3B47CF" w14:textId="6F11B222" w:rsidR="004B6D06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Dense 64 units, ReLU</w:t>
            </w:r>
          </w:p>
        </w:tc>
        <w:tc>
          <w:tcPr>
            <w:tcW w:w="3073" w:type="dxa"/>
            <w:vAlign w:val="center"/>
          </w:tcPr>
          <w:p w14:paraId="3C3EA2EC" w14:textId="562C14BF" w:rsidR="004B6D06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高維投影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，捕捉非線性組合；</w:t>
            </w:r>
            <w:r w:rsidRPr="00BF6D0A">
              <w:rPr>
                <w:rStyle w:val="HTML"/>
                <w:rFonts w:ascii="Times New Roman" w:eastAsia="標楷體" w:hAnsi="Times New Roman" w:cs="Times New Roman"/>
              </w:rPr>
              <w:t>He</w:t>
            </w:r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r w:rsidRPr="00BF6D0A">
              <w:rPr>
                <w:rFonts w:ascii="Times New Roman" w:eastAsia="標楷體" w:hAnsi="Times New Roman" w:cs="Times New Roman"/>
              </w:rPr>
              <w:t>初始化</w:t>
            </w:r>
          </w:p>
        </w:tc>
      </w:tr>
      <w:tr w:rsidR="00DF3E61" w:rsidRPr="00BF6D0A" w14:paraId="3AA0AF15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A9A97BF" w14:textId="77777777" w:rsidR="009737E8" w:rsidRPr="00BF6D0A" w:rsidRDefault="009737E8" w:rsidP="009737E8">
            <w:pPr>
              <w:pStyle w:val="a9"/>
              <w:ind w:left="0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70" w:type="dxa"/>
            <w:vAlign w:val="center"/>
          </w:tcPr>
          <w:p w14:paraId="37BC2EC3" w14:textId="45717AC3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Dropout 0.2</w:t>
            </w:r>
          </w:p>
        </w:tc>
        <w:tc>
          <w:tcPr>
            <w:tcW w:w="3073" w:type="dxa"/>
            <w:vAlign w:val="center"/>
          </w:tcPr>
          <w:p w14:paraId="495AC768" w14:textId="7424CC95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隨機棄權</w:t>
            </w:r>
            <w:r w:rsidRPr="00BF6D0A">
              <w:rPr>
                <w:rFonts w:ascii="Times New Roman" w:eastAsia="標楷體" w:hAnsi="Times New Roman" w:cs="Times New Roman"/>
              </w:rPr>
              <w:t xml:space="preserve"> 20 % </w:t>
            </w:r>
            <w:r w:rsidRPr="00BF6D0A">
              <w:rPr>
                <w:rFonts w:ascii="Times New Roman" w:eastAsia="標楷體" w:hAnsi="Times New Roman" w:cs="Times New Roman"/>
              </w:rPr>
              <w:t>神經元，抑制過擬合</w:t>
            </w:r>
          </w:p>
        </w:tc>
      </w:tr>
      <w:tr w:rsidR="009737E8" w:rsidRPr="00BF6D0A" w14:paraId="0E43DB1A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B45D9FD" w14:textId="2D7F5420" w:rsidR="009737E8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隱藏層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t xml:space="preserve"> 2</w:t>
            </w:r>
          </w:p>
        </w:tc>
        <w:tc>
          <w:tcPr>
            <w:tcW w:w="2370" w:type="dxa"/>
            <w:vAlign w:val="center"/>
          </w:tcPr>
          <w:p w14:paraId="61C8874A" w14:textId="08CB0C78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Dense 32 units, ReLU</w:t>
            </w:r>
          </w:p>
        </w:tc>
        <w:tc>
          <w:tcPr>
            <w:tcW w:w="3073" w:type="dxa"/>
            <w:vAlign w:val="center"/>
          </w:tcPr>
          <w:p w14:paraId="64FB0D8E" w14:textId="70AA1DF3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壓縮表示，提取關鍵特徵模式</w:t>
            </w:r>
          </w:p>
        </w:tc>
      </w:tr>
      <w:tr w:rsidR="009B30CC" w:rsidRPr="00BF6D0A" w14:paraId="33171AF9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364E1C29" w14:textId="192035CB" w:rsidR="009737E8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輸出層</w:t>
            </w:r>
          </w:p>
        </w:tc>
        <w:tc>
          <w:tcPr>
            <w:tcW w:w="2370" w:type="dxa"/>
            <w:vAlign w:val="center"/>
          </w:tcPr>
          <w:p w14:paraId="6D9B1B5F" w14:textId="7F41C49A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Dense 1 unit (Linear)</w:t>
            </w:r>
          </w:p>
        </w:tc>
        <w:tc>
          <w:tcPr>
            <w:tcW w:w="3073" w:type="dxa"/>
            <w:vAlign w:val="center"/>
          </w:tcPr>
          <w:p w14:paraId="7275FA7A" w14:textId="494BE29F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輸出單一連續值</w:t>
            </w:r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r w:rsidRPr="00BF6D0A">
              <w:rPr>
                <w:rStyle w:val="HTML"/>
                <w:rFonts w:ascii="Times New Roman" w:eastAsia="標楷體" w:hAnsi="Times New Roman" w:cs="Times New Roman"/>
              </w:rPr>
              <w:t>ŷ</w:t>
            </w:r>
          </w:p>
        </w:tc>
      </w:tr>
      <w:tr w:rsidR="009737E8" w:rsidRPr="00BF6D0A" w14:paraId="4EDBF8CD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75A47108" w14:textId="03BC6B51" w:rsidR="009737E8" w:rsidRPr="00BF6D0A" w:rsidRDefault="009737E8" w:rsidP="009737E8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Style w:val="af6"/>
                <w:rFonts w:ascii="Times New Roman" w:eastAsia="標楷體" w:hAnsi="Times New Roman" w:cs="Times New Roman"/>
              </w:rPr>
              <w:t>優化器</w:t>
            </w:r>
            <w:proofErr w:type="gramEnd"/>
          </w:p>
        </w:tc>
        <w:tc>
          <w:tcPr>
            <w:tcW w:w="2370" w:type="dxa"/>
            <w:vAlign w:val="center"/>
          </w:tcPr>
          <w:p w14:paraId="40912FB3" w14:textId="6E6DA93C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 xml:space="preserve">Adam, </w:t>
            </w:r>
            <w:proofErr w:type="spellStart"/>
            <w:r w:rsidRPr="00BF6D0A">
              <w:rPr>
                <w:rFonts w:ascii="Times New Roman" w:eastAsia="標楷體" w:hAnsi="Times New Roman" w:cs="Times New Roman"/>
              </w:rPr>
              <w:t>lr</w:t>
            </w:r>
            <w:proofErr w:type="spellEnd"/>
            <w:r w:rsidRPr="00BF6D0A">
              <w:rPr>
                <w:rFonts w:ascii="Times New Roman" w:eastAsia="標楷體" w:hAnsi="Times New Roman" w:cs="Times New Roman"/>
              </w:rPr>
              <w:t> = 0.001</w:t>
            </w:r>
          </w:p>
        </w:tc>
        <w:tc>
          <w:tcPr>
            <w:tcW w:w="3073" w:type="dxa"/>
            <w:vAlign w:val="center"/>
          </w:tcPr>
          <w:p w14:paraId="1CDFC02B" w14:textId="00026673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自適應學習率收斂快</w:t>
            </w:r>
          </w:p>
        </w:tc>
      </w:tr>
      <w:tr w:rsidR="009B30CC" w:rsidRPr="00BF6D0A" w14:paraId="49AB881C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0BB4FC54" w14:textId="528E0BC1" w:rsidR="009737E8" w:rsidRPr="00BF6D0A" w:rsidRDefault="009737E8" w:rsidP="009737E8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損失函數</w:t>
            </w:r>
          </w:p>
        </w:tc>
        <w:tc>
          <w:tcPr>
            <w:tcW w:w="2370" w:type="dxa"/>
            <w:vAlign w:val="center"/>
          </w:tcPr>
          <w:p w14:paraId="3940E9FF" w14:textId="48752EB7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MSE</w:t>
            </w:r>
          </w:p>
        </w:tc>
        <w:tc>
          <w:tcPr>
            <w:tcW w:w="3073" w:type="dxa"/>
            <w:vAlign w:val="center"/>
          </w:tcPr>
          <w:p w14:paraId="0A5DC06B" w14:textId="772102CB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與</w:t>
            </w:r>
            <w:r w:rsidRPr="00BF6D0A">
              <w:rPr>
                <w:rFonts w:ascii="Times New Roman" w:eastAsia="標楷體" w:hAnsi="Times New Roman" w:cs="Times New Roman"/>
              </w:rPr>
              <w:t xml:space="preserve"> RMSE </w:t>
            </w:r>
            <w:r w:rsidRPr="00BF6D0A">
              <w:rPr>
                <w:rFonts w:ascii="Times New Roman" w:eastAsia="標楷體" w:hAnsi="Times New Roman" w:cs="Times New Roman"/>
              </w:rPr>
              <w:t>指標一致</w:t>
            </w:r>
          </w:p>
        </w:tc>
      </w:tr>
      <w:tr w:rsidR="009737E8" w:rsidRPr="00BF6D0A" w14:paraId="5B47FA08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088B67C" w14:textId="2E65CCD2" w:rsidR="009737E8" w:rsidRPr="00BF6D0A" w:rsidRDefault="009737E8" w:rsidP="009737E8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批次大小</w:t>
            </w:r>
          </w:p>
        </w:tc>
        <w:tc>
          <w:tcPr>
            <w:tcW w:w="2370" w:type="dxa"/>
            <w:vAlign w:val="center"/>
          </w:tcPr>
          <w:p w14:paraId="67CD7701" w14:textId="126F68BD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3073" w:type="dxa"/>
            <w:vAlign w:val="center"/>
          </w:tcPr>
          <w:p w14:paraId="505B57E6" w14:textId="5711C2F8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在</w:t>
            </w:r>
            <w:r w:rsidRPr="00BF6D0A">
              <w:rPr>
                <w:rFonts w:ascii="Times New Roman" w:eastAsia="標楷體" w:hAnsi="Times New Roman" w:cs="Times New Roman"/>
              </w:rPr>
              <w:t xml:space="preserve"> 300 </w:t>
            </w:r>
            <w:r w:rsidRPr="00BF6D0A">
              <w:rPr>
                <w:rFonts w:ascii="Times New Roman" w:eastAsia="標楷體" w:hAnsi="Times New Roman" w:cs="Times New Roman"/>
              </w:rPr>
              <w:t>筆序列</w:t>
            </w:r>
            <w:r w:rsidRPr="00BF6D0A">
              <w:rPr>
                <w:rFonts w:ascii="Times New Roman" w:eastAsia="標楷體" w:hAnsi="Times New Roman" w:cs="Times New Roman"/>
              </w:rPr>
              <w:t xml:space="preserve">×16 </w:t>
            </w:r>
            <w:r w:rsidRPr="00BF6D0A">
              <w:rPr>
                <w:rFonts w:ascii="Times New Roman" w:eastAsia="標楷體" w:hAnsi="Times New Roman" w:cs="Times New Roman"/>
              </w:rPr>
              <w:t>批次間取得平衡</w:t>
            </w:r>
          </w:p>
        </w:tc>
      </w:tr>
    </w:tbl>
    <w:p w14:paraId="50745A3C" w14:textId="77777777" w:rsidR="009737E8" w:rsidRPr="00BF6D0A" w:rsidRDefault="009737E8" w:rsidP="009737E8">
      <w:pPr>
        <w:ind w:leftChars="200" w:left="480"/>
        <w:rPr>
          <w:rFonts w:ascii="Times New Roman" w:eastAsia="標楷體" w:hAnsi="Times New Roman" w:cs="Times New Roman"/>
          <w:b/>
          <w:bCs/>
        </w:rPr>
      </w:pPr>
    </w:p>
    <w:p w14:paraId="6AD8FDE2" w14:textId="1CF07990" w:rsidR="009737E8" w:rsidRPr="00BF6D0A" w:rsidRDefault="009737E8" w:rsidP="009737E8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b/>
          <w:bCs/>
        </w:rPr>
        <w:t>設計理念</w:t>
      </w:r>
      <w:r w:rsidRPr="00BF6D0A">
        <w:rPr>
          <w:rFonts w:ascii="Times New Roman" w:eastAsia="標楷體" w:hAnsi="Times New Roman" w:cs="Times New Roman"/>
        </w:rPr>
        <w:t>：</w:t>
      </w:r>
    </w:p>
    <w:p w14:paraId="2190BD31" w14:textId="77777777" w:rsidR="009737E8" w:rsidRPr="009737E8" w:rsidRDefault="009737E8" w:rsidP="009737E8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9737E8">
        <w:rPr>
          <w:rFonts w:ascii="Times New Roman" w:eastAsia="標楷體" w:hAnsi="Times New Roman" w:cs="Times New Roman"/>
        </w:rPr>
        <w:t>用兩層</w:t>
      </w:r>
      <w:r w:rsidRPr="009737E8">
        <w:rPr>
          <w:rFonts w:ascii="Times New Roman" w:eastAsia="標楷體" w:hAnsi="Times New Roman" w:cs="Times New Roman"/>
        </w:rPr>
        <w:t xml:space="preserve"> Fully</w:t>
      </w:r>
      <w:r w:rsidRPr="009737E8">
        <w:rPr>
          <w:rFonts w:ascii="Times New Roman" w:eastAsia="標楷體" w:hAnsi="Times New Roman" w:cs="Times New Roman"/>
        </w:rPr>
        <w:noBreakHyphen/>
        <w:t xml:space="preserve">connected </w:t>
      </w:r>
      <w:r w:rsidRPr="009737E8">
        <w:rPr>
          <w:rFonts w:ascii="Times New Roman" w:eastAsia="標楷體" w:hAnsi="Times New Roman" w:cs="Times New Roman"/>
        </w:rPr>
        <w:t>足以對「每日總量」這種低維度特徵做近似；</w:t>
      </w:r>
    </w:p>
    <w:p w14:paraId="48B6BE77" w14:textId="77777777" w:rsidR="009737E8" w:rsidRPr="009737E8" w:rsidRDefault="009737E8" w:rsidP="009737E8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9737E8">
        <w:rPr>
          <w:rFonts w:ascii="Times New Roman" w:eastAsia="標楷體" w:hAnsi="Times New Roman" w:cs="Times New Roman"/>
        </w:rPr>
        <w:t xml:space="preserve">ReLU </w:t>
      </w:r>
      <w:r w:rsidRPr="009737E8">
        <w:rPr>
          <w:rFonts w:ascii="Times New Roman" w:eastAsia="標楷體" w:hAnsi="Times New Roman" w:cs="Times New Roman"/>
        </w:rPr>
        <w:t>配</w:t>
      </w:r>
      <w:r w:rsidRPr="009737E8">
        <w:rPr>
          <w:rFonts w:ascii="Times New Roman" w:eastAsia="標楷體" w:hAnsi="Times New Roman" w:cs="Times New Roman"/>
        </w:rPr>
        <w:t xml:space="preserve"> He </w:t>
      </w:r>
      <w:r w:rsidRPr="009737E8">
        <w:rPr>
          <w:rFonts w:ascii="Times New Roman" w:eastAsia="標楷體" w:hAnsi="Times New Roman" w:cs="Times New Roman"/>
        </w:rPr>
        <w:t>初始化可避免梯度消失；</w:t>
      </w:r>
    </w:p>
    <w:p w14:paraId="7D65E19B" w14:textId="31DF62A4" w:rsidR="00BC1298" w:rsidRPr="00BF6D0A" w:rsidRDefault="009737E8" w:rsidP="004F10E4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9737E8">
        <w:rPr>
          <w:rFonts w:ascii="Times New Roman" w:eastAsia="標楷體" w:hAnsi="Times New Roman" w:cs="Times New Roman"/>
        </w:rPr>
        <w:t xml:space="preserve">Dropout </w:t>
      </w:r>
      <w:r w:rsidRPr="009737E8">
        <w:rPr>
          <w:rFonts w:ascii="Times New Roman" w:eastAsia="標楷體" w:hAnsi="Times New Roman" w:cs="Times New Roman"/>
        </w:rPr>
        <w:t>與早停共同防止小</w:t>
      </w:r>
      <w:proofErr w:type="gramStart"/>
      <w:r w:rsidRPr="009737E8">
        <w:rPr>
          <w:rFonts w:ascii="Times New Roman" w:eastAsia="標楷體" w:hAnsi="Times New Roman" w:cs="Times New Roman"/>
        </w:rPr>
        <w:t>資料過擬合</w:t>
      </w:r>
      <w:proofErr w:type="gramEnd"/>
      <w:r w:rsidRPr="009737E8">
        <w:rPr>
          <w:rFonts w:ascii="Times New Roman" w:eastAsia="標楷體" w:hAnsi="Times New Roman" w:cs="Times New Roman"/>
        </w:rPr>
        <w:t>。</w:t>
      </w:r>
    </w:p>
    <w:p w14:paraId="2B4C8766" w14:textId="2288136F" w:rsidR="004D1164" w:rsidRPr="00BF6D0A" w:rsidRDefault="004D1164" w:rsidP="004D1164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BF6D0A">
        <w:rPr>
          <w:rFonts w:ascii="Times New Roman" w:eastAsia="標楷體" w:hAnsi="Times New Roman" w:cs="Times New Roman"/>
        </w:rPr>
        <w:lastRenderedPageBreak/>
        <w:t>LightGBM</w:t>
      </w:r>
      <w:proofErr w:type="spellEnd"/>
      <w:proofErr w:type="gramStart"/>
      <w:r w:rsidR="004B6D06" w:rsidRPr="00BF6D0A">
        <w:rPr>
          <w:rFonts w:ascii="Times New Roman" w:eastAsia="標楷體" w:hAnsi="Times New Roman" w:cs="Times New Roman"/>
        </w:rPr>
        <w:t>—</w:t>
      </w:r>
      <w:proofErr w:type="gramEnd"/>
      <w:r w:rsidR="004B6D06" w:rsidRPr="00BF6D0A">
        <w:rPr>
          <w:rFonts w:ascii="Times New Roman" w:eastAsia="標楷體" w:hAnsi="Times New Roman" w:cs="Times New Roman"/>
        </w:rPr>
        <w:t>架構細節</w:t>
      </w:r>
    </w:p>
    <w:tbl>
      <w:tblPr>
        <w:tblStyle w:val="12"/>
        <w:tblW w:w="7644" w:type="dxa"/>
        <w:tblInd w:w="715" w:type="dxa"/>
        <w:tblLook w:val="04A0" w:firstRow="1" w:lastRow="0" w:firstColumn="1" w:lastColumn="0" w:noHBand="0" w:noVBand="1"/>
      </w:tblPr>
      <w:tblGrid>
        <w:gridCol w:w="1731"/>
        <w:gridCol w:w="2936"/>
        <w:gridCol w:w="2977"/>
      </w:tblGrid>
      <w:tr w:rsidR="00AD3A44" w:rsidRPr="00BF6D0A" w14:paraId="7ABD033E" w14:textId="77777777" w:rsidTr="00AD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1ACA0DA9" w14:textId="5B6332B0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936" w:type="dxa"/>
            <w:vAlign w:val="center"/>
          </w:tcPr>
          <w:p w14:paraId="547ADE84" w14:textId="079C673A" w:rsidR="00AD3A44" w:rsidRPr="00BF6D0A" w:rsidRDefault="00AD3A44" w:rsidP="00AD3A44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977" w:type="dxa"/>
            <w:vAlign w:val="center"/>
          </w:tcPr>
          <w:p w14:paraId="08B74ACB" w14:textId="1630D505" w:rsidR="00AD3A44" w:rsidRPr="00BF6D0A" w:rsidRDefault="00AD3A44" w:rsidP="00AD3A44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作用</w:t>
            </w:r>
          </w:p>
        </w:tc>
      </w:tr>
      <w:tr w:rsidR="00AD3A44" w:rsidRPr="00BF6D0A" w14:paraId="1CFD5E17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403255E3" w14:textId="786D8822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基學習器</w:t>
            </w:r>
          </w:p>
        </w:tc>
        <w:tc>
          <w:tcPr>
            <w:tcW w:w="2936" w:type="dxa"/>
            <w:vAlign w:val="center"/>
          </w:tcPr>
          <w:p w14:paraId="6615C2C0" w14:textId="52EA0FD0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Gradient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>based One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>Side Sampling (GOSS)Leaf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>Wise Growth</w:t>
            </w:r>
          </w:p>
        </w:tc>
        <w:tc>
          <w:tcPr>
            <w:tcW w:w="2977" w:type="dxa"/>
            <w:vAlign w:val="center"/>
          </w:tcPr>
          <w:p w14:paraId="6BDD1F0E" w14:textId="6A68D617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保留高梯度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樣本以加速收斂；</w:t>
            </w:r>
            <w:r w:rsidRPr="00BF6D0A">
              <w:rPr>
                <w:rFonts w:ascii="Times New Roman" w:eastAsia="標楷體" w:hAnsi="Times New Roman" w:cs="Times New Roman"/>
              </w:rPr>
              <w:t>Leaf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 xml:space="preserve">Wise </w:t>
            </w:r>
            <w:r w:rsidRPr="00BF6D0A">
              <w:rPr>
                <w:rFonts w:ascii="Times New Roman" w:eastAsia="標楷體" w:hAnsi="Times New Roman" w:cs="Times New Roman"/>
              </w:rPr>
              <w:t>可在同樣深度下取得更低損失。</w:t>
            </w:r>
          </w:p>
        </w:tc>
      </w:tr>
      <w:tr w:rsidR="00AD3A44" w:rsidRPr="00BF6D0A" w14:paraId="7BEEEE2B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3F0F5187" w14:textId="1D0C7DEF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gramStart"/>
            <w:r w:rsidRPr="00BF6D0A">
              <w:rPr>
                <w:rStyle w:val="af6"/>
                <w:rFonts w:ascii="Times New Roman" w:eastAsia="標楷體" w:hAnsi="Times New Roman" w:cs="Times New Roman"/>
              </w:rPr>
              <w:t>關鍵超參</w:t>
            </w:r>
            <w:proofErr w:type="gramEnd"/>
          </w:p>
        </w:tc>
        <w:tc>
          <w:tcPr>
            <w:tcW w:w="2936" w:type="dxa"/>
            <w:vAlign w:val="center"/>
          </w:tcPr>
          <w:p w14:paraId="49B77239" w14:textId="0347FDCA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num_leaves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63</w:t>
            </w:r>
          </w:p>
        </w:tc>
        <w:tc>
          <w:tcPr>
            <w:tcW w:w="2977" w:type="dxa"/>
            <w:vAlign w:val="center"/>
          </w:tcPr>
          <w:p w14:paraId="1DA5C7CE" w14:textId="7BDFD831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葉節點數</w:t>
            </w:r>
            <w:r w:rsidRPr="00BF6D0A">
              <w:rPr>
                <w:rFonts w:ascii="Times New Roman" w:eastAsia="標楷體" w:hAnsi="Times New Roman" w:cs="Times New Roman"/>
              </w:rPr>
              <w:t xml:space="preserve"> ≈ </w:t>
            </w:r>
            <w:r w:rsidRPr="00BF6D0A">
              <w:rPr>
                <w:rFonts w:ascii="Times New Roman" w:eastAsia="標楷體" w:hAnsi="Times New Roman" w:cs="Times New Roman"/>
              </w:rPr>
              <w:t>模型複雜度上限；理論上</w:t>
            </w:r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num_leaves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≤ 2^{</w:t>
            </w: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max_depth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>}</w:t>
            </w:r>
            <w:r w:rsidRPr="00BF6D0A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AD3A44" w:rsidRPr="00BF6D0A" w14:paraId="7D05E0EC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1833DAA4" w14:textId="77777777" w:rsidR="00AD3A44" w:rsidRPr="00BF6D0A" w:rsidRDefault="00AD3A44" w:rsidP="00AD3A44">
            <w:pPr>
              <w:pStyle w:val="a9"/>
              <w:ind w:left="0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</w:p>
        </w:tc>
        <w:tc>
          <w:tcPr>
            <w:tcW w:w="2936" w:type="dxa"/>
            <w:vAlign w:val="center"/>
          </w:tcPr>
          <w:p w14:paraId="1857722A" w14:textId="200509B8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feature_fraction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0.8</w:t>
            </w:r>
          </w:p>
        </w:tc>
        <w:tc>
          <w:tcPr>
            <w:tcW w:w="2977" w:type="dxa"/>
            <w:vAlign w:val="center"/>
          </w:tcPr>
          <w:p w14:paraId="6DC36BA7" w14:textId="5575B747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每棵樹隨機取</w:t>
            </w:r>
            <w:r w:rsidRPr="00BF6D0A">
              <w:rPr>
                <w:rFonts w:ascii="Times New Roman" w:eastAsia="標楷體" w:hAnsi="Times New Roman" w:cs="Times New Roman"/>
              </w:rPr>
              <w:t xml:space="preserve"> 80 % </w:t>
            </w:r>
            <w:r w:rsidRPr="00BF6D0A">
              <w:rPr>
                <w:rFonts w:ascii="Times New Roman" w:eastAsia="標楷體" w:hAnsi="Times New Roman" w:cs="Times New Roman"/>
              </w:rPr>
              <w:t>特徵，降低相關度、減少過擬合。</w:t>
            </w:r>
          </w:p>
        </w:tc>
      </w:tr>
      <w:tr w:rsidR="00AD3A44" w:rsidRPr="00BF6D0A" w14:paraId="611CE67F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6592B64B" w14:textId="77777777" w:rsidR="00AD3A44" w:rsidRPr="00BF6D0A" w:rsidRDefault="00AD3A44" w:rsidP="00AD3A44">
            <w:pPr>
              <w:pStyle w:val="a9"/>
              <w:ind w:left="0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</w:p>
        </w:tc>
        <w:tc>
          <w:tcPr>
            <w:tcW w:w="2936" w:type="dxa"/>
            <w:vAlign w:val="center"/>
          </w:tcPr>
          <w:p w14:paraId="48683F20" w14:textId="7C529309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bagging_fraction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0.8</w:t>
            </w:r>
            <w:r w:rsidRPr="00BF6D0A">
              <w:rPr>
                <w:rFonts w:ascii="Times New Roman" w:eastAsia="標楷體" w:hAnsi="Times New Roman" w:cs="Times New Roman"/>
              </w:rPr>
              <w:t xml:space="preserve">, </w:t>
            </w: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bagging_freq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5</w:t>
            </w:r>
          </w:p>
        </w:tc>
        <w:tc>
          <w:tcPr>
            <w:tcW w:w="2977" w:type="dxa"/>
            <w:vAlign w:val="center"/>
          </w:tcPr>
          <w:p w14:paraId="624A8D55" w14:textId="06DFAD25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每</w:t>
            </w:r>
            <w:r w:rsidRPr="00BF6D0A">
              <w:rPr>
                <w:rFonts w:ascii="Times New Roman" w:eastAsia="標楷體" w:hAnsi="Times New Roman" w:cs="Times New Roman"/>
              </w:rPr>
              <w:t xml:space="preserve"> 5 </w:t>
            </w:r>
            <w:r w:rsidRPr="00BF6D0A">
              <w:rPr>
                <w:rFonts w:ascii="Times New Roman" w:eastAsia="標楷體" w:hAnsi="Times New Roman" w:cs="Times New Roman"/>
              </w:rPr>
              <w:t>棵樹隨機抽樣</w:t>
            </w:r>
            <w:r w:rsidRPr="00BF6D0A">
              <w:rPr>
                <w:rFonts w:ascii="Times New Roman" w:eastAsia="標楷體" w:hAnsi="Times New Roman" w:cs="Times New Roman"/>
              </w:rPr>
              <w:t xml:space="preserve"> 80 % </w:t>
            </w:r>
            <w:r w:rsidRPr="00BF6D0A">
              <w:rPr>
                <w:rFonts w:ascii="Times New Roman" w:eastAsia="標楷體" w:hAnsi="Times New Roman" w:cs="Times New Roman"/>
              </w:rPr>
              <w:t>資料，再搭配</w:t>
            </w:r>
            <w:r w:rsidRPr="00BF6D0A">
              <w:rPr>
                <w:rFonts w:ascii="Times New Roman" w:eastAsia="標楷體" w:hAnsi="Times New Roman" w:cs="Times New Roman"/>
              </w:rPr>
              <w:t xml:space="preserve"> GOSS </w:t>
            </w:r>
            <w:r w:rsidRPr="00BF6D0A">
              <w:rPr>
                <w:rFonts w:ascii="Times New Roman" w:eastAsia="標楷體" w:hAnsi="Times New Roman" w:cs="Times New Roman"/>
              </w:rPr>
              <w:t>取梯度前段樣本。</w:t>
            </w:r>
          </w:p>
        </w:tc>
      </w:tr>
      <w:tr w:rsidR="00AD3A44" w:rsidRPr="00BF6D0A" w14:paraId="726CAC17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2CC37034" w14:textId="4E021512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gramStart"/>
            <w:r w:rsidRPr="00BF6D0A">
              <w:rPr>
                <w:rStyle w:val="af6"/>
                <w:rFonts w:ascii="Times New Roman" w:eastAsia="標楷體" w:hAnsi="Times New Roman" w:cs="Times New Roman"/>
              </w:rPr>
              <w:t>正則化</w:t>
            </w:r>
            <w:proofErr w:type="gramEnd"/>
          </w:p>
        </w:tc>
        <w:tc>
          <w:tcPr>
            <w:tcW w:w="2936" w:type="dxa"/>
            <w:vAlign w:val="center"/>
          </w:tcPr>
          <w:p w14:paraId="60B43B1A" w14:textId="40EF28F5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正則化</w:t>
            </w:r>
            <w:proofErr w:type="gramEnd"/>
          </w:p>
        </w:tc>
        <w:tc>
          <w:tcPr>
            <w:tcW w:w="2977" w:type="dxa"/>
            <w:vAlign w:val="center"/>
          </w:tcPr>
          <w:p w14:paraId="7D4C47D5" w14:textId="32031B8B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 xml:space="preserve">L1 / L2 </w:t>
            </w:r>
            <w:r w:rsidRPr="00BF6D0A">
              <w:rPr>
                <w:rFonts w:ascii="Times New Roman" w:eastAsia="標楷體" w:hAnsi="Times New Roman" w:cs="Times New Roman"/>
              </w:rPr>
              <w:t>針對葉節點權重；對極長尾情況可加強。</w:t>
            </w:r>
          </w:p>
        </w:tc>
      </w:tr>
      <w:tr w:rsidR="00AD3A44" w:rsidRPr="00BF6D0A" w14:paraId="1096423D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03C927CB" w14:textId="4C68BF1E" w:rsidR="00AD3A44" w:rsidRPr="00BF6D0A" w:rsidRDefault="00AD3A44" w:rsidP="00AD3A44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學習率策略</w:t>
            </w:r>
          </w:p>
        </w:tc>
        <w:tc>
          <w:tcPr>
            <w:tcW w:w="2936" w:type="dxa"/>
            <w:vAlign w:val="center"/>
          </w:tcPr>
          <w:p w14:paraId="570847C0" w14:textId="26A96A89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learning_rate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0.05</w:t>
            </w:r>
            <w:r w:rsidRPr="00BF6D0A">
              <w:rPr>
                <w:rFonts w:ascii="Times New Roman" w:eastAsia="標楷體" w:hAnsi="Times New Roman" w:cs="Times New Roman"/>
              </w:rPr>
              <w:t xml:space="preserve"> + 1 200 </w:t>
            </w:r>
            <w:r w:rsidRPr="00BF6D0A">
              <w:rPr>
                <w:rFonts w:ascii="Times New Roman" w:eastAsia="標楷體" w:hAnsi="Times New Roman" w:cs="Times New Roman"/>
              </w:rPr>
              <w:t>棵樹</w:t>
            </w:r>
          </w:p>
        </w:tc>
        <w:tc>
          <w:tcPr>
            <w:tcW w:w="2977" w:type="dxa"/>
            <w:vAlign w:val="center"/>
          </w:tcPr>
          <w:p w14:paraId="73B562A5" w14:textId="3C44637C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小步長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＋多樹可提升泛化；早停自動裁剪過多樹。</w:t>
            </w:r>
          </w:p>
        </w:tc>
      </w:tr>
      <w:tr w:rsidR="00DF3E61" w:rsidRPr="00BF6D0A" w14:paraId="60C48601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74C4282B" w14:textId="16D6CBE2" w:rsidR="00AD3A44" w:rsidRPr="00BF6D0A" w:rsidRDefault="00AD3A44" w:rsidP="00AD3A44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Early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noBreakHyphen/>
              <w:t xml:space="preserve">Stopping 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t>回調</w:t>
            </w:r>
          </w:p>
        </w:tc>
        <w:tc>
          <w:tcPr>
            <w:tcW w:w="2936" w:type="dxa"/>
            <w:vAlign w:val="center"/>
          </w:tcPr>
          <w:p w14:paraId="2445DFFA" w14:textId="6978C853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Times New Roman" w:eastAsia="標楷體" w:hAnsi="Times New Roman" w:cs="Times New Roman"/>
              </w:rPr>
            </w:pPr>
            <w:proofErr w:type="spellStart"/>
            <w:proofErr w:type="gramStart"/>
            <w:r w:rsidRPr="00BF6D0A">
              <w:rPr>
                <w:rStyle w:val="HTML"/>
                <w:rFonts w:ascii="Times New Roman" w:eastAsia="標楷體" w:hAnsi="Times New Roman" w:cs="Times New Roman"/>
              </w:rPr>
              <w:t>lgb.early</w:t>
            </w:r>
            <w:proofErr w:type="gramEnd"/>
            <w:r w:rsidRPr="00BF6D0A">
              <w:rPr>
                <w:rStyle w:val="HTML"/>
                <w:rFonts w:ascii="Times New Roman" w:eastAsia="標楷體" w:hAnsi="Times New Roman" w:cs="Times New Roman"/>
              </w:rPr>
              <w:t>_</w:t>
            </w:r>
            <w:proofErr w:type="gramStart"/>
            <w:r w:rsidRPr="00BF6D0A">
              <w:rPr>
                <w:rStyle w:val="HTML"/>
                <w:rFonts w:ascii="Times New Roman" w:eastAsia="標楷體" w:hAnsi="Times New Roman" w:cs="Times New Roman"/>
              </w:rPr>
              <w:t>stopping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>(</w:t>
            </w:r>
            <w:proofErr w:type="gramEnd"/>
            <w:r w:rsidRPr="00BF6D0A">
              <w:rPr>
                <w:rStyle w:val="HTML"/>
                <w:rFonts w:ascii="Times New Roman" w:eastAsia="標楷體" w:hAnsi="Times New Roman" w:cs="Times New Roman"/>
              </w:rPr>
              <w:t>100)</w:t>
            </w:r>
          </w:p>
        </w:tc>
        <w:tc>
          <w:tcPr>
            <w:tcW w:w="2977" w:type="dxa"/>
            <w:vAlign w:val="center"/>
          </w:tcPr>
          <w:p w14:paraId="27AE3218" w14:textId="7BF8E785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驗證集</w:t>
            </w:r>
            <w:r w:rsidRPr="00BF6D0A">
              <w:rPr>
                <w:rFonts w:ascii="Times New Roman" w:eastAsia="標楷體" w:hAnsi="Times New Roman" w:cs="Times New Roman"/>
              </w:rPr>
              <w:t xml:space="preserve"> 100 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棵無改善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即停止；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防過擬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合。</w:t>
            </w:r>
          </w:p>
        </w:tc>
      </w:tr>
      <w:tr w:rsidR="00AD3A44" w:rsidRPr="00BF6D0A" w14:paraId="414BA4D5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36DA4F70" w14:textId="49586C9A" w:rsidR="00AD3A44" w:rsidRPr="00BF6D0A" w:rsidRDefault="00AD3A44" w:rsidP="00AD3A44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評估回調</w:t>
            </w:r>
          </w:p>
        </w:tc>
        <w:tc>
          <w:tcPr>
            <w:tcW w:w="2936" w:type="dxa"/>
            <w:vAlign w:val="center"/>
          </w:tcPr>
          <w:p w14:paraId="70265706" w14:textId="604B1F11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lgb.log_</w:t>
            </w:r>
            <w:proofErr w:type="gramStart"/>
            <w:r w:rsidRPr="00BF6D0A">
              <w:rPr>
                <w:rStyle w:val="HTML"/>
                <w:rFonts w:ascii="Times New Roman" w:eastAsia="標楷體" w:hAnsi="Times New Roman" w:cs="Times New Roman"/>
              </w:rPr>
              <w:t>evaluation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>(</w:t>
            </w:r>
            <w:proofErr w:type="gramEnd"/>
            <w:r w:rsidRPr="00BF6D0A">
              <w:rPr>
                <w:rStyle w:val="HTML"/>
                <w:rFonts w:ascii="Times New Roman" w:eastAsia="標楷體" w:hAnsi="Times New Roman" w:cs="Times New Roman"/>
              </w:rPr>
              <w:t>200)</w:t>
            </w:r>
          </w:p>
        </w:tc>
        <w:tc>
          <w:tcPr>
            <w:tcW w:w="2977" w:type="dxa"/>
            <w:vAlign w:val="center"/>
          </w:tcPr>
          <w:p w14:paraId="09E56B22" w14:textId="3CF3C82F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每</w:t>
            </w:r>
            <w:r w:rsidRPr="00BF6D0A">
              <w:rPr>
                <w:rFonts w:ascii="Times New Roman" w:eastAsia="標楷體" w:hAnsi="Times New Roman" w:cs="Times New Roman"/>
              </w:rPr>
              <w:t xml:space="preserve"> 200 </w:t>
            </w:r>
            <w:r w:rsidRPr="00BF6D0A">
              <w:rPr>
                <w:rFonts w:ascii="Times New Roman" w:eastAsia="標楷體" w:hAnsi="Times New Roman" w:cs="Times New Roman"/>
              </w:rPr>
              <w:t>棵列印一次</w:t>
            </w:r>
            <w:r w:rsidRPr="00BF6D0A">
              <w:rPr>
                <w:rFonts w:ascii="Times New Roman" w:eastAsia="標楷體" w:hAnsi="Times New Roman" w:cs="Times New Roman"/>
              </w:rPr>
              <w:t xml:space="preserve"> MAE</w:t>
            </w:r>
            <w:r w:rsidRPr="00BF6D0A">
              <w:rPr>
                <w:rFonts w:ascii="Times New Roman" w:eastAsia="標楷體" w:hAnsi="Times New Roman" w:cs="Times New Roman"/>
              </w:rPr>
              <w:t>；便於監控。</w:t>
            </w:r>
          </w:p>
        </w:tc>
      </w:tr>
    </w:tbl>
    <w:p w14:paraId="5A0BA831" w14:textId="77777777" w:rsidR="00AD3A44" w:rsidRPr="00BF6D0A" w:rsidRDefault="00AD3A44" w:rsidP="00AD3A44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b/>
          <w:bCs/>
        </w:rPr>
        <w:t>演算法流程（簡述）</w:t>
      </w:r>
    </w:p>
    <w:p w14:paraId="0C4047BB" w14:textId="77777777" w:rsidR="00AD3A44" w:rsidRPr="00AD3A44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初始化</w:t>
      </w:r>
      <w:r w:rsidRPr="00AD3A44">
        <w:rPr>
          <w:rFonts w:ascii="Times New Roman" w:eastAsia="標楷體" w:hAnsi="Times New Roman" w:cs="Times New Roman"/>
        </w:rPr>
        <w:t>：以目標</w:t>
      </w:r>
      <w:proofErr w:type="gramStart"/>
      <w:r w:rsidRPr="00AD3A44">
        <w:rPr>
          <w:rFonts w:ascii="Times New Roman" w:eastAsia="標楷體" w:hAnsi="Times New Roman" w:cs="Times New Roman"/>
        </w:rPr>
        <w:t>均值作為第一棵</w:t>
      </w:r>
      <w:proofErr w:type="gramEnd"/>
      <w:r w:rsidRPr="00AD3A44">
        <w:rPr>
          <w:rFonts w:ascii="Times New Roman" w:eastAsia="標楷體" w:hAnsi="Times New Roman" w:cs="Times New Roman"/>
        </w:rPr>
        <w:t>樹的預測</w:t>
      </w:r>
      <w:r w:rsidRPr="00AD3A44">
        <w:rPr>
          <w:rFonts w:ascii="Times New Roman" w:eastAsia="標楷體" w:hAnsi="Times New Roman" w:cs="Times New Roman"/>
        </w:rPr>
        <w:t xml:space="preserve"> F₀</w:t>
      </w:r>
      <w:r w:rsidRPr="00AD3A44">
        <w:rPr>
          <w:rFonts w:ascii="Times New Roman" w:eastAsia="標楷體" w:hAnsi="Times New Roman" w:cs="Times New Roman"/>
        </w:rPr>
        <w:t>。</w:t>
      </w:r>
    </w:p>
    <w:p w14:paraId="190C81F0" w14:textId="77777777" w:rsidR="00AD3A44" w:rsidRPr="00AD3A44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迭代</w:t>
      </w:r>
      <w:r w:rsidRPr="00AD3A44">
        <w:rPr>
          <w:rFonts w:ascii="Times New Roman" w:eastAsia="標楷體" w:hAnsi="Times New Roman" w:cs="Times New Roman"/>
          <w:b/>
          <w:bCs/>
        </w:rPr>
        <w:t xml:space="preserve"> t = 1…T</w:t>
      </w:r>
      <w:r w:rsidRPr="00AD3A44">
        <w:rPr>
          <w:rFonts w:ascii="Times New Roman" w:eastAsia="標楷體" w:hAnsi="Times New Roman" w:cs="Times New Roman"/>
        </w:rPr>
        <w:t>：</w:t>
      </w:r>
    </w:p>
    <w:p w14:paraId="0FE1A616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>計算</w:t>
      </w:r>
      <w:proofErr w:type="gramStart"/>
      <w:r w:rsidRPr="00AD3A44">
        <w:rPr>
          <w:rFonts w:ascii="Times New Roman" w:eastAsia="標楷體" w:hAnsi="Times New Roman" w:cs="Times New Roman"/>
        </w:rPr>
        <w:t>殘差梯</w:t>
      </w:r>
      <w:proofErr w:type="gramEnd"/>
      <w:r w:rsidRPr="00AD3A44">
        <w:rPr>
          <w:rFonts w:ascii="Times New Roman" w:eastAsia="標楷體" w:hAnsi="Times New Roman" w:cs="Times New Roman"/>
        </w:rPr>
        <w:t>度</w:t>
      </w:r>
      <w:r w:rsidRPr="00AD3A44">
        <w:rPr>
          <w:rFonts w:ascii="Times New Roman" w:eastAsia="標楷體" w:hAnsi="Times New Roman" w:cs="Times New Roman"/>
        </w:rPr>
        <w:t xml:space="preserve"> gᵢ = ∂Loss/∂F_{t-1}(xᵢ)</w:t>
      </w:r>
      <w:r w:rsidRPr="00AD3A44">
        <w:rPr>
          <w:rFonts w:ascii="Times New Roman" w:eastAsia="標楷體" w:hAnsi="Times New Roman" w:cs="Times New Roman"/>
        </w:rPr>
        <w:t>。</w:t>
      </w:r>
    </w:p>
    <w:p w14:paraId="5EAD61EC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 xml:space="preserve">GOSS </w:t>
      </w:r>
      <w:r w:rsidRPr="00AD3A44">
        <w:rPr>
          <w:rFonts w:ascii="Times New Roman" w:eastAsia="標楷體" w:hAnsi="Times New Roman" w:cs="Times New Roman"/>
        </w:rPr>
        <w:t>保留</w:t>
      </w:r>
      <w:r w:rsidRPr="00AD3A44">
        <w:rPr>
          <w:rFonts w:ascii="Times New Roman" w:eastAsia="標楷體" w:hAnsi="Times New Roman" w:cs="Times New Roman"/>
        </w:rPr>
        <w:t xml:space="preserve"> |g| </w:t>
      </w:r>
      <w:r w:rsidRPr="00AD3A44">
        <w:rPr>
          <w:rFonts w:ascii="Times New Roman" w:eastAsia="標楷體" w:hAnsi="Times New Roman" w:cs="Times New Roman"/>
        </w:rPr>
        <w:t>最大的前</w:t>
      </w:r>
      <w:r w:rsidRPr="00AD3A44">
        <w:rPr>
          <w:rFonts w:ascii="Times New Roman" w:eastAsia="標楷體" w:hAnsi="Times New Roman" w:cs="Times New Roman"/>
        </w:rPr>
        <w:t xml:space="preserve"> a% </w:t>
      </w:r>
      <w:r w:rsidRPr="00AD3A44">
        <w:rPr>
          <w:rFonts w:ascii="Times New Roman" w:eastAsia="標楷體" w:hAnsi="Times New Roman" w:cs="Times New Roman"/>
        </w:rPr>
        <w:t>樣本</w:t>
      </w:r>
      <w:r w:rsidRPr="00AD3A44">
        <w:rPr>
          <w:rFonts w:ascii="Times New Roman" w:eastAsia="標楷體" w:hAnsi="Times New Roman" w:cs="Times New Roman"/>
        </w:rPr>
        <w:t xml:space="preserve"> + </w:t>
      </w:r>
      <w:r w:rsidRPr="00AD3A44">
        <w:rPr>
          <w:rFonts w:ascii="Times New Roman" w:eastAsia="標楷體" w:hAnsi="Times New Roman" w:cs="Times New Roman"/>
        </w:rPr>
        <w:t>隨機抽取</w:t>
      </w:r>
      <w:r w:rsidRPr="00AD3A44">
        <w:rPr>
          <w:rFonts w:ascii="Times New Roman" w:eastAsia="標楷體" w:hAnsi="Times New Roman" w:cs="Times New Roman"/>
        </w:rPr>
        <w:t xml:space="preserve"> b% </w:t>
      </w:r>
      <w:proofErr w:type="gramStart"/>
      <w:r w:rsidRPr="00AD3A44">
        <w:rPr>
          <w:rFonts w:ascii="Times New Roman" w:eastAsia="標楷體" w:hAnsi="Times New Roman" w:cs="Times New Roman"/>
        </w:rPr>
        <w:t>的小梯度</w:t>
      </w:r>
      <w:proofErr w:type="gramEnd"/>
      <w:r w:rsidRPr="00AD3A44">
        <w:rPr>
          <w:rFonts w:ascii="Times New Roman" w:eastAsia="標楷體" w:hAnsi="Times New Roman" w:cs="Times New Roman"/>
        </w:rPr>
        <w:t>樣本</w:t>
      </w:r>
      <w:r w:rsidRPr="00AD3A44">
        <w:rPr>
          <w:rFonts w:ascii="Times New Roman" w:eastAsia="標楷體" w:hAnsi="Times New Roman" w:cs="Times New Roman"/>
        </w:rPr>
        <w:t xml:space="preserve"> → </w:t>
      </w:r>
      <w:r w:rsidRPr="00AD3A44">
        <w:rPr>
          <w:rFonts w:ascii="Times New Roman" w:eastAsia="標楷體" w:hAnsi="Times New Roman" w:cs="Times New Roman"/>
        </w:rPr>
        <w:t>建樣本權重</w:t>
      </w:r>
      <w:r w:rsidRPr="00AD3A44">
        <w:rPr>
          <w:rFonts w:ascii="Times New Roman" w:eastAsia="標楷體" w:hAnsi="Times New Roman" w:cs="Times New Roman"/>
        </w:rPr>
        <w:t xml:space="preserve"> wᵢ</w:t>
      </w:r>
      <w:r w:rsidRPr="00AD3A44">
        <w:rPr>
          <w:rFonts w:ascii="Times New Roman" w:eastAsia="標楷體" w:hAnsi="Times New Roman" w:cs="Times New Roman"/>
        </w:rPr>
        <w:t>。</w:t>
      </w:r>
    </w:p>
    <w:p w14:paraId="3C9282F6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>在權重樣本上做</w:t>
      </w:r>
      <w:r w:rsidRPr="00AD3A44">
        <w:rPr>
          <w:rFonts w:ascii="Times New Roman" w:eastAsia="標楷體" w:hAnsi="Times New Roman" w:cs="Times New Roman"/>
        </w:rPr>
        <w:t xml:space="preserve"> Leaf</w:t>
      </w:r>
      <w:r w:rsidRPr="00AD3A44">
        <w:rPr>
          <w:rFonts w:ascii="Times New Roman" w:eastAsia="標楷體" w:hAnsi="Times New Roman" w:cs="Times New Roman"/>
        </w:rPr>
        <w:noBreakHyphen/>
        <w:t xml:space="preserve">Wise </w:t>
      </w:r>
      <w:r w:rsidRPr="00AD3A44">
        <w:rPr>
          <w:rFonts w:ascii="Times New Roman" w:eastAsia="標楷體" w:hAnsi="Times New Roman" w:cs="Times New Roman"/>
        </w:rPr>
        <w:t>分裂，生成樹</w:t>
      </w:r>
      <w:r w:rsidRPr="00AD3A44">
        <w:rPr>
          <w:rFonts w:ascii="Times New Roman" w:eastAsia="標楷體" w:hAnsi="Times New Roman" w:cs="Times New Roman"/>
        </w:rPr>
        <w:t xml:space="preserve"> </w:t>
      </w:r>
      <w:proofErr w:type="spellStart"/>
      <w:r w:rsidRPr="00AD3A44">
        <w:rPr>
          <w:rFonts w:ascii="Times New Roman" w:eastAsia="標楷體" w:hAnsi="Times New Roman" w:cs="Times New Roman"/>
        </w:rPr>
        <w:t>h_t</w:t>
      </w:r>
      <w:proofErr w:type="spellEnd"/>
      <w:r w:rsidRPr="00AD3A44">
        <w:rPr>
          <w:rFonts w:ascii="Times New Roman" w:eastAsia="標楷體" w:hAnsi="Times New Roman" w:cs="Times New Roman"/>
        </w:rPr>
        <w:t>。</w:t>
      </w:r>
    </w:p>
    <w:p w14:paraId="5BB6E43E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>更新</w:t>
      </w:r>
      <w:r w:rsidRPr="00AD3A44">
        <w:rPr>
          <w:rFonts w:ascii="Times New Roman" w:eastAsia="標楷體" w:hAnsi="Times New Roman" w:cs="Times New Roman"/>
        </w:rPr>
        <w:t xml:space="preserve"> </w:t>
      </w:r>
      <w:proofErr w:type="spellStart"/>
      <w:r w:rsidRPr="00AD3A44">
        <w:rPr>
          <w:rFonts w:ascii="Times New Roman" w:eastAsia="標楷體" w:hAnsi="Times New Roman" w:cs="Times New Roman"/>
        </w:rPr>
        <w:t>F_t</w:t>
      </w:r>
      <w:proofErr w:type="spellEnd"/>
      <w:r w:rsidRPr="00AD3A44">
        <w:rPr>
          <w:rFonts w:ascii="Times New Roman" w:eastAsia="標楷體" w:hAnsi="Times New Roman" w:cs="Times New Roman"/>
        </w:rPr>
        <w:t xml:space="preserve">(x) = F_{t-1}(x) + η </w:t>
      </w:r>
      <w:proofErr w:type="gramStart"/>
      <w:r w:rsidRPr="00AD3A44">
        <w:rPr>
          <w:rFonts w:ascii="Times New Roman" w:eastAsia="標楷體" w:hAnsi="Times New Roman" w:cs="Times New Roman"/>
        </w:rPr>
        <w:t>·</w:t>
      </w:r>
      <w:proofErr w:type="gramEnd"/>
      <w:r w:rsidRPr="00AD3A44">
        <w:rPr>
          <w:rFonts w:ascii="Times New Roman" w:eastAsia="標楷體" w:hAnsi="Times New Roman" w:cs="Times New Roman"/>
        </w:rPr>
        <w:t xml:space="preserve"> </w:t>
      </w:r>
      <w:proofErr w:type="spellStart"/>
      <w:r w:rsidRPr="00AD3A44">
        <w:rPr>
          <w:rFonts w:ascii="Times New Roman" w:eastAsia="標楷體" w:hAnsi="Times New Roman" w:cs="Times New Roman"/>
        </w:rPr>
        <w:t>h_t</w:t>
      </w:r>
      <w:proofErr w:type="spellEnd"/>
      <w:r w:rsidRPr="00AD3A44">
        <w:rPr>
          <w:rFonts w:ascii="Times New Roman" w:eastAsia="標楷體" w:hAnsi="Times New Roman" w:cs="Times New Roman"/>
        </w:rPr>
        <w:t>(x)</w:t>
      </w:r>
      <w:r w:rsidRPr="00AD3A44">
        <w:rPr>
          <w:rFonts w:ascii="Times New Roman" w:eastAsia="標楷體" w:hAnsi="Times New Roman" w:cs="Times New Roman"/>
        </w:rPr>
        <w:t>。</w:t>
      </w:r>
    </w:p>
    <w:p w14:paraId="125F064D" w14:textId="545D1340" w:rsidR="00AD3A44" w:rsidRPr="00AD3A44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early</w:t>
      </w:r>
      <w:r w:rsidRPr="00AD3A44">
        <w:rPr>
          <w:rFonts w:ascii="Times New Roman" w:eastAsia="標楷體" w:hAnsi="Times New Roman" w:cs="Times New Roman"/>
          <w:b/>
          <w:bCs/>
        </w:rPr>
        <w:noBreakHyphen/>
        <w:t>stopping</w:t>
      </w:r>
      <w:r w:rsidRPr="00AD3A44">
        <w:rPr>
          <w:rFonts w:ascii="Times New Roman" w:eastAsia="標楷體" w:hAnsi="Times New Roman" w:cs="Times New Roman"/>
        </w:rPr>
        <w:t>：若驗證</w:t>
      </w:r>
      <w:r w:rsidRPr="00AD3A44">
        <w:rPr>
          <w:rFonts w:ascii="Times New Roman" w:eastAsia="標楷體" w:hAnsi="Times New Roman" w:cs="Times New Roman"/>
        </w:rPr>
        <w:t xml:space="preserve"> MAE 100 </w:t>
      </w:r>
      <w:proofErr w:type="gramStart"/>
      <w:r w:rsidRPr="00AD3A44">
        <w:rPr>
          <w:rFonts w:ascii="Times New Roman" w:eastAsia="標楷體" w:hAnsi="Times New Roman" w:cs="Times New Roman"/>
        </w:rPr>
        <w:t>棵無改善</w:t>
      </w:r>
      <w:proofErr w:type="gramEnd"/>
      <w:r w:rsidRPr="00AD3A44">
        <w:rPr>
          <w:rFonts w:ascii="Times New Roman" w:eastAsia="標楷體" w:hAnsi="Times New Roman" w:cs="Times New Roman"/>
        </w:rPr>
        <w:t>即停止，留最佳迭代</w:t>
      </w:r>
      <w:r w:rsidRPr="00AD3A44">
        <w:rPr>
          <w:rFonts w:ascii="Times New Roman" w:eastAsia="標楷體" w:hAnsi="Times New Roman" w:cs="Times New Roman"/>
        </w:rPr>
        <w:t>T*.</w:t>
      </w:r>
    </w:p>
    <w:p w14:paraId="14B0D8BE" w14:textId="5677FE21" w:rsidR="00BC1298" w:rsidRPr="00BF6D0A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最終輸出</w:t>
      </w:r>
      <w:r w:rsidRPr="00AD3A44">
        <w:rPr>
          <w:rFonts w:ascii="Times New Roman" w:eastAsia="標楷體" w:hAnsi="Times New Roman" w:cs="Times New Roman"/>
        </w:rPr>
        <w:t>：</w:t>
      </w:r>
      <w:r w:rsidRPr="00AD3A44">
        <w:rPr>
          <w:rFonts w:ascii="Times New Roman" w:eastAsia="標楷體" w:hAnsi="Times New Roman" w:cs="Times New Roman"/>
        </w:rPr>
        <w:t>ŷ = F_{T*}(x)</w:t>
      </w:r>
      <w:r w:rsidRPr="00AD3A44">
        <w:rPr>
          <w:rFonts w:ascii="Times New Roman" w:eastAsia="標楷體" w:hAnsi="Times New Roman" w:cs="Times New Roman"/>
        </w:rPr>
        <w:t>。</w:t>
      </w:r>
    </w:p>
    <w:p w14:paraId="00D3ED6E" w14:textId="057DFA89" w:rsidR="004D1164" w:rsidRPr="00BF6D0A" w:rsidRDefault="0033364E" w:rsidP="00BC1298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6" w:name="_Toc199215858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模型</w:t>
      </w:r>
      <w:r w:rsidR="00BC1298" w:rsidRPr="00BF6D0A">
        <w:rPr>
          <w:rFonts w:ascii="Times New Roman" w:eastAsia="標楷體" w:hAnsi="Times New Roman" w:cs="Times New Roman"/>
          <w:b/>
          <w:bCs/>
          <w:color w:val="auto"/>
        </w:rPr>
        <w:t>比較表</w:t>
      </w:r>
      <w:bookmarkEnd w:id="16"/>
    </w:p>
    <w:tbl>
      <w:tblPr>
        <w:tblStyle w:val="2-2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EE4" w:rsidRPr="00BF6D0A" w14:paraId="5EFED21C" w14:textId="77777777" w:rsidTr="00AD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B5D7B1D" w14:textId="34D02A8C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指標</w:t>
            </w:r>
          </w:p>
        </w:tc>
        <w:tc>
          <w:tcPr>
            <w:tcW w:w="2765" w:type="dxa"/>
            <w:vAlign w:val="center"/>
          </w:tcPr>
          <w:p w14:paraId="5C48E4E5" w14:textId="30FD1F9E" w:rsidR="00CC2EE4" w:rsidRPr="00BF6D0A" w:rsidRDefault="00CC2EE4" w:rsidP="00CC2EE4">
            <w:pPr>
              <w:widowControl/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Dense NN</w:t>
            </w:r>
          </w:p>
        </w:tc>
        <w:tc>
          <w:tcPr>
            <w:tcW w:w="2766" w:type="dxa"/>
            <w:vAlign w:val="center"/>
          </w:tcPr>
          <w:p w14:paraId="73820B77" w14:textId="79B2B34E" w:rsidR="00CC2EE4" w:rsidRPr="00BF6D0A" w:rsidRDefault="00CC2EE4" w:rsidP="00CC2EE4">
            <w:pPr>
              <w:widowControl/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LightGBM</w:t>
            </w:r>
            <w:proofErr w:type="spellEnd"/>
          </w:p>
        </w:tc>
      </w:tr>
      <w:tr w:rsidR="00CC2EE4" w:rsidRPr="00BF6D0A" w14:paraId="15C411A0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0CF5C01" w14:textId="49B37A6D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MAE (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筆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/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日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2765" w:type="dxa"/>
            <w:vAlign w:val="center"/>
          </w:tcPr>
          <w:p w14:paraId="5E09786A" w14:textId="13095501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787.9</w:t>
            </w:r>
          </w:p>
        </w:tc>
        <w:tc>
          <w:tcPr>
            <w:tcW w:w="2766" w:type="dxa"/>
            <w:vAlign w:val="center"/>
          </w:tcPr>
          <w:p w14:paraId="2C5D63A2" w14:textId="39F54FF6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192.3</w:t>
            </w:r>
          </w:p>
        </w:tc>
      </w:tr>
      <w:tr w:rsidR="00CC2EE4" w:rsidRPr="00BF6D0A" w14:paraId="18AFB864" w14:textId="77777777" w:rsidTr="00AD3A4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DE4DD73" w14:textId="6F527731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RMSE (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筆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/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日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2765" w:type="dxa"/>
            <w:vAlign w:val="center"/>
          </w:tcPr>
          <w:p w14:paraId="701052B3" w14:textId="680EC986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1 085.4</w:t>
            </w:r>
          </w:p>
        </w:tc>
        <w:tc>
          <w:tcPr>
            <w:tcW w:w="2766" w:type="dxa"/>
            <w:vAlign w:val="center"/>
          </w:tcPr>
          <w:p w14:paraId="3D4199A2" w14:textId="3A2F0C3D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307.2</w:t>
            </w:r>
          </w:p>
        </w:tc>
      </w:tr>
      <w:tr w:rsidR="00CC2EE4" w:rsidRPr="00BF6D0A" w14:paraId="0F20247D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8419452" w14:textId="78910AA6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1 − MAPE (%)</w:t>
            </w:r>
          </w:p>
        </w:tc>
        <w:tc>
          <w:tcPr>
            <w:tcW w:w="2765" w:type="dxa"/>
            <w:vAlign w:val="center"/>
          </w:tcPr>
          <w:p w14:paraId="76E3C5E8" w14:textId="6EAAF563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68 %</w:t>
            </w:r>
          </w:p>
        </w:tc>
        <w:tc>
          <w:tcPr>
            <w:tcW w:w="2766" w:type="dxa"/>
            <w:vAlign w:val="center"/>
          </w:tcPr>
          <w:p w14:paraId="1B2C575C" w14:textId="3FC9C248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91 %</w:t>
            </w:r>
          </w:p>
        </w:tc>
      </w:tr>
      <w:tr w:rsidR="00CC2EE4" w:rsidRPr="00BF6D0A" w14:paraId="3C72B177" w14:textId="77777777" w:rsidTr="00AD3A4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F248E80" w14:textId="0425DB15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±10 % 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容忍準確率</w:t>
            </w:r>
          </w:p>
        </w:tc>
        <w:tc>
          <w:tcPr>
            <w:tcW w:w="2765" w:type="dxa"/>
            <w:vAlign w:val="center"/>
          </w:tcPr>
          <w:p w14:paraId="187B9C18" w14:textId="2F94BFDB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31 %</w:t>
            </w:r>
          </w:p>
        </w:tc>
        <w:tc>
          <w:tcPr>
            <w:tcW w:w="2766" w:type="dxa"/>
            <w:vAlign w:val="center"/>
          </w:tcPr>
          <w:p w14:paraId="59200528" w14:textId="16CC89A8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78 %</w:t>
            </w:r>
          </w:p>
        </w:tc>
      </w:tr>
      <w:tr w:rsidR="00CC2EE4" w:rsidRPr="00BF6D0A" w14:paraId="2B50AA1C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70EE538" w14:textId="09ED18B1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R²</w:t>
            </w:r>
          </w:p>
        </w:tc>
        <w:tc>
          <w:tcPr>
            <w:tcW w:w="2765" w:type="dxa"/>
            <w:vAlign w:val="center"/>
          </w:tcPr>
          <w:p w14:paraId="317C57A8" w14:textId="303DEE9A" w:rsidR="00CC2EE4" w:rsidRPr="00BF6D0A" w:rsidRDefault="00CC2EE4" w:rsidP="00CC2EE4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0.34</w:t>
            </w:r>
          </w:p>
        </w:tc>
        <w:tc>
          <w:tcPr>
            <w:tcW w:w="2766" w:type="dxa"/>
            <w:vAlign w:val="center"/>
          </w:tcPr>
          <w:p w14:paraId="0A3B985C" w14:textId="73A4DD59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0.91</w:t>
            </w:r>
          </w:p>
        </w:tc>
      </w:tr>
    </w:tbl>
    <w:p w14:paraId="6C6585D0" w14:textId="5B45E0A6" w:rsidR="004D1164" w:rsidRPr="00BF6D0A" w:rsidRDefault="00BC1298" w:rsidP="00BC1298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7" w:name="_Toc199215859"/>
      <w:r w:rsidRPr="00BF6D0A">
        <w:rPr>
          <w:rFonts w:ascii="Times New Roman" w:eastAsia="標楷體" w:hAnsi="Times New Roman" w:cs="Times New Roman"/>
          <w:b/>
          <w:bCs/>
          <w:color w:val="auto"/>
        </w:rPr>
        <w:t>結論</w:t>
      </w:r>
      <w:bookmarkEnd w:id="17"/>
    </w:p>
    <w:p w14:paraId="6C166B13" w14:textId="47309B2B" w:rsidR="00BF6D0A" w:rsidRPr="00BF6D0A" w:rsidRDefault="00BF6D0A" w:rsidP="004F10E4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參數量並非越多越好：</w:t>
      </w:r>
      <w:r w:rsidRPr="00BF6D0A">
        <w:rPr>
          <w:rFonts w:ascii="Times New Roman" w:eastAsia="標楷體" w:hAnsi="Times New Roman" w:cs="Times New Roman"/>
        </w:rPr>
        <w:t xml:space="preserve">NN </w:t>
      </w:r>
      <w:r w:rsidRPr="00BF6D0A">
        <w:rPr>
          <w:rFonts w:ascii="Times New Roman" w:eastAsia="標楷體" w:hAnsi="Times New Roman" w:cs="Times New Roman"/>
        </w:rPr>
        <w:t>雖參數少，但因序列樣本僅</w:t>
      </w:r>
      <w:r w:rsidRPr="00BF6D0A">
        <w:rPr>
          <w:rFonts w:ascii="Times New Roman" w:eastAsia="標楷體" w:hAnsi="Times New Roman" w:cs="Times New Roman"/>
        </w:rPr>
        <w:t xml:space="preserve"> 365</w:t>
      </w:r>
      <w:r w:rsidRPr="00BF6D0A">
        <w:rPr>
          <w:rFonts w:ascii="Times New Roman" w:eastAsia="標楷體" w:hAnsi="Times New Roman" w:cs="Times New Roman"/>
        </w:rPr>
        <w:t>，</w:t>
      </w:r>
      <w:proofErr w:type="gramStart"/>
      <w:r w:rsidRPr="00BF6D0A">
        <w:rPr>
          <w:rFonts w:ascii="Times New Roman" w:eastAsia="標楷體" w:hAnsi="Times New Roman" w:cs="Times New Roman"/>
        </w:rPr>
        <w:t>仍易欠擬</w:t>
      </w:r>
      <w:proofErr w:type="gramEnd"/>
      <w:r w:rsidRPr="00BF6D0A">
        <w:rPr>
          <w:rFonts w:ascii="Times New Roman" w:eastAsia="標楷體" w:hAnsi="Times New Roman" w:cs="Times New Roman"/>
        </w:rPr>
        <w:t>合；</w:t>
      </w:r>
      <w:proofErr w:type="spellStart"/>
      <w:r w:rsidRPr="00BF6D0A">
        <w:rPr>
          <w:rFonts w:ascii="Times New Roman" w:eastAsia="標楷體" w:hAnsi="Times New Roman" w:cs="Times New Roman"/>
        </w:rPr>
        <w:t>LightGBM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proofErr w:type="gramStart"/>
      <w:r w:rsidRPr="00BF6D0A">
        <w:rPr>
          <w:rFonts w:ascii="Times New Roman" w:eastAsia="標楷體" w:hAnsi="Times New Roman" w:cs="Times New Roman"/>
        </w:rPr>
        <w:t>雖樹多</w:t>
      </w:r>
      <w:proofErr w:type="gramEnd"/>
      <w:r w:rsidRPr="00BF6D0A">
        <w:rPr>
          <w:rFonts w:ascii="Times New Roman" w:eastAsia="標楷體" w:hAnsi="Times New Roman" w:cs="Times New Roman"/>
        </w:rPr>
        <w:t>，但</w:t>
      </w:r>
      <w:r w:rsidRPr="00BF6D0A">
        <w:rPr>
          <w:rFonts w:ascii="Times New Roman" w:eastAsia="標楷體" w:hAnsi="Times New Roman" w:cs="Times New Roman"/>
        </w:rPr>
        <w:t xml:space="preserve"> Leaf‑Wise + </w:t>
      </w:r>
      <w:r w:rsidRPr="00BF6D0A">
        <w:rPr>
          <w:rFonts w:ascii="Times New Roman" w:eastAsia="標楷體" w:hAnsi="Times New Roman" w:cs="Times New Roman"/>
        </w:rPr>
        <w:t>早停可自動修剪冗餘。</w:t>
      </w:r>
    </w:p>
    <w:p w14:paraId="089C0392" w14:textId="77777777" w:rsidR="00BF6D0A" w:rsidRPr="00BF6D0A" w:rsidRDefault="00BF6D0A" w:rsidP="00BF6D0A">
      <w:pPr>
        <w:pStyle w:val="a9"/>
        <w:ind w:left="964"/>
        <w:rPr>
          <w:rFonts w:ascii="Times New Roman" w:eastAsia="標楷體" w:hAnsi="Times New Roman" w:cs="Times New Roman"/>
        </w:rPr>
      </w:pPr>
    </w:p>
    <w:p w14:paraId="386D7C5D" w14:textId="6196AA76" w:rsidR="004F10E4" w:rsidRPr="00BF6D0A" w:rsidRDefault="004F10E4" w:rsidP="004F10E4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BF6D0A">
        <w:rPr>
          <w:rFonts w:ascii="Times New Roman" w:eastAsia="標楷體" w:hAnsi="Times New Roman" w:cs="Times New Roman"/>
        </w:rPr>
        <w:t>LightGBM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模型在無外部天氣的情況下已能將</w:t>
      </w:r>
      <w:r w:rsidRPr="00BF6D0A">
        <w:rPr>
          <w:rFonts w:ascii="Times New Roman" w:eastAsia="標楷體" w:hAnsi="Times New Roman" w:cs="Times New Roman"/>
        </w:rPr>
        <w:t xml:space="preserve"> MAE </w:t>
      </w:r>
      <w:r w:rsidRPr="00BF6D0A">
        <w:rPr>
          <w:rFonts w:ascii="Times New Roman" w:eastAsia="標楷體" w:hAnsi="Times New Roman" w:cs="Times New Roman"/>
        </w:rPr>
        <w:t>壓低至</w:t>
      </w:r>
      <w:r w:rsidRPr="00BF6D0A">
        <w:rPr>
          <w:rFonts w:ascii="Times New Roman" w:eastAsia="標楷體" w:hAnsi="Times New Roman" w:cs="Times New Roman"/>
        </w:rPr>
        <w:t xml:space="preserve"> ~192 </w:t>
      </w:r>
      <w:r w:rsidRPr="00BF6D0A">
        <w:rPr>
          <w:rFonts w:ascii="Times New Roman" w:eastAsia="標楷體" w:hAnsi="Times New Roman" w:cs="Times New Roman"/>
        </w:rPr>
        <w:t>筆</w:t>
      </w:r>
      <w:r w:rsidRPr="00BF6D0A">
        <w:rPr>
          <w:rFonts w:ascii="Times New Roman" w:eastAsia="標楷體" w:hAnsi="Times New Roman" w:cs="Times New Roman"/>
        </w:rPr>
        <w:t>/</w:t>
      </w:r>
      <w:r w:rsidRPr="00BF6D0A">
        <w:rPr>
          <w:rFonts w:ascii="Times New Roman" w:eastAsia="標楷體" w:hAnsi="Times New Roman" w:cs="Times New Roman"/>
        </w:rPr>
        <w:t>日，對平均</w:t>
      </w:r>
      <w:r w:rsidRPr="00BF6D0A">
        <w:rPr>
          <w:rFonts w:ascii="Times New Roman" w:eastAsia="標楷體" w:hAnsi="Times New Roman" w:cs="Times New Roman"/>
        </w:rPr>
        <w:t xml:space="preserve"> 2 500 </w:t>
      </w:r>
      <w:r w:rsidRPr="00BF6D0A">
        <w:rPr>
          <w:rFonts w:ascii="Times New Roman" w:eastAsia="標楷體" w:hAnsi="Times New Roman" w:cs="Times New Roman"/>
        </w:rPr>
        <w:t>筆</w:t>
      </w:r>
      <w:r w:rsidRPr="00BF6D0A">
        <w:rPr>
          <w:rFonts w:ascii="Times New Roman" w:eastAsia="標楷體" w:hAnsi="Times New Roman" w:cs="Times New Roman"/>
        </w:rPr>
        <w:t>/</w:t>
      </w:r>
      <w:r w:rsidRPr="00BF6D0A">
        <w:rPr>
          <w:rFonts w:ascii="Times New Roman" w:eastAsia="標楷體" w:hAnsi="Times New Roman" w:cs="Times New Roman"/>
        </w:rPr>
        <w:t>日的流量僅約</w:t>
      </w:r>
      <w:r w:rsidRPr="00BF6D0A">
        <w:rPr>
          <w:rFonts w:ascii="Times New Roman" w:eastAsia="標楷體" w:hAnsi="Times New Roman" w:cs="Times New Roman"/>
        </w:rPr>
        <w:t xml:space="preserve"> 8 % </w:t>
      </w:r>
      <w:r w:rsidRPr="00BF6D0A">
        <w:rPr>
          <w:rFonts w:ascii="Times New Roman" w:eastAsia="標楷體" w:hAnsi="Times New Roman" w:cs="Times New Roman"/>
        </w:rPr>
        <w:t>誤差，足夠做營運決策參考。</w:t>
      </w:r>
    </w:p>
    <w:p w14:paraId="3F6EE1EE" w14:textId="475D0B42" w:rsidR="004F10E4" w:rsidRPr="00BF6D0A" w:rsidRDefault="004F10E4" w:rsidP="004F10E4">
      <w:pPr>
        <w:pStyle w:val="Web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如果加入天氣因素之後，效果可能可以更好</w:t>
      </w:r>
    </w:p>
    <w:p w14:paraId="3ABF5B8E" w14:textId="1FAEA4C2" w:rsidR="004F10E4" w:rsidRDefault="00BF6D0A" w:rsidP="00BF6D0A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8" w:name="_Toc199215860"/>
      <w:r>
        <w:rPr>
          <w:rFonts w:ascii="Times New Roman" w:eastAsia="標楷體" w:hAnsi="Times New Roman" w:cs="Times New Roman" w:hint="eastAsia"/>
          <w:b/>
          <w:bCs/>
          <w:color w:val="auto"/>
        </w:rPr>
        <w:t>程式碼連結</w:t>
      </w:r>
      <w:bookmarkEnd w:id="18"/>
    </w:p>
    <w:p w14:paraId="58A92D7C" w14:textId="2B4BA179" w:rsidR="00BF6D0A" w:rsidRDefault="004A0E3D" w:rsidP="004A0E3D">
      <w:pPr>
        <w:ind w:firstLine="480"/>
      </w:pPr>
      <w:hyperlink r:id="rId21" w:history="1">
        <w:r w:rsidRPr="008802D2">
          <w:rPr>
            <w:rStyle w:val="af1"/>
          </w:rPr>
          <w:t>https://github.com/chang001124/Advanced_AI</w:t>
        </w:r>
      </w:hyperlink>
    </w:p>
    <w:p w14:paraId="7D4D38C7" w14:textId="77777777" w:rsidR="004A0E3D" w:rsidRPr="004A0E3D" w:rsidRDefault="004A0E3D" w:rsidP="004A0E3D">
      <w:pPr>
        <w:ind w:firstLine="480"/>
        <w:rPr>
          <w:rFonts w:hint="eastAsia"/>
        </w:rPr>
      </w:pPr>
    </w:p>
    <w:sectPr w:rsidR="004A0E3D" w:rsidRPr="004A0E3D" w:rsidSect="00A121B4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3E2C3" w14:textId="77777777" w:rsidR="00E55F75" w:rsidRDefault="00E55F75" w:rsidP="0059076D">
      <w:pPr>
        <w:spacing w:after="0" w:line="240" w:lineRule="auto"/>
      </w:pPr>
      <w:r>
        <w:separator/>
      </w:r>
    </w:p>
  </w:endnote>
  <w:endnote w:type="continuationSeparator" w:id="0">
    <w:p w14:paraId="280CFAB1" w14:textId="77777777" w:rsidR="00E55F75" w:rsidRDefault="00E55F75" w:rsidP="0059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8565157"/>
      <w:docPartObj>
        <w:docPartGallery w:val="Page Numbers (Bottom of Page)"/>
        <w:docPartUnique/>
      </w:docPartObj>
    </w:sdtPr>
    <w:sdtContent>
      <w:p w14:paraId="2FB8D090" w14:textId="78709C87" w:rsidR="0059076D" w:rsidRDefault="00A121B4" w:rsidP="00A121B4">
        <w:pPr>
          <w:pStyle w:val="af9"/>
          <w:ind w:firstLine="4153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6669782"/>
      <w:docPartObj>
        <w:docPartGallery w:val="Page Numbers (Bottom of Page)"/>
        <w:docPartUnique/>
      </w:docPartObj>
    </w:sdtPr>
    <w:sdtContent>
      <w:p w14:paraId="7F71CFB9" w14:textId="79A7C7F1" w:rsidR="00A121B4" w:rsidRDefault="00A121B4" w:rsidP="00A121B4">
        <w:pPr>
          <w:pStyle w:val="af9"/>
          <w:ind w:firstLine="4153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FB484" w14:textId="77777777" w:rsidR="00E55F75" w:rsidRDefault="00E55F75" w:rsidP="0059076D">
      <w:pPr>
        <w:spacing w:after="0" w:line="240" w:lineRule="auto"/>
      </w:pPr>
      <w:r>
        <w:separator/>
      </w:r>
    </w:p>
  </w:footnote>
  <w:footnote w:type="continuationSeparator" w:id="0">
    <w:p w14:paraId="191D816E" w14:textId="77777777" w:rsidR="00E55F75" w:rsidRDefault="00E55F75" w:rsidP="00590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248C9"/>
    <w:multiLevelType w:val="hybridMultilevel"/>
    <w:tmpl w:val="0C161E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9A004A"/>
    <w:multiLevelType w:val="hybridMultilevel"/>
    <w:tmpl w:val="C71C2F34"/>
    <w:lvl w:ilvl="0" w:tplc="3E26907C">
      <w:start w:val="1"/>
      <w:numFmt w:val="taiwaneseCountingThousand"/>
      <w:lvlText w:val="%1、"/>
      <w:lvlJc w:val="left"/>
      <w:pPr>
        <w:ind w:left="480" w:hanging="480"/>
      </w:pPr>
      <w:rPr>
        <w:color w:val="auto"/>
        <w:sz w:val="48"/>
        <w:szCs w:val="4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151D5B"/>
    <w:multiLevelType w:val="multilevel"/>
    <w:tmpl w:val="A1B886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3" w15:restartNumberingAfterBreak="0">
    <w:nsid w:val="3CB8243B"/>
    <w:multiLevelType w:val="hybridMultilevel"/>
    <w:tmpl w:val="59128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430D1E"/>
    <w:multiLevelType w:val="multilevel"/>
    <w:tmpl w:val="DB40B5B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58FA"/>
    <w:multiLevelType w:val="hybridMultilevel"/>
    <w:tmpl w:val="406CF12C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 w16cid:durableId="784733329">
    <w:abstractNumId w:val="3"/>
  </w:num>
  <w:num w:numId="2" w16cid:durableId="1952471510">
    <w:abstractNumId w:val="1"/>
  </w:num>
  <w:num w:numId="3" w16cid:durableId="1415275533">
    <w:abstractNumId w:val="0"/>
  </w:num>
  <w:num w:numId="4" w16cid:durableId="1956910269">
    <w:abstractNumId w:val="5"/>
  </w:num>
  <w:num w:numId="5" w16cid:durableId="1603369517">
    <w:abstractNumId w:val="4"/>
  </w:num>
  <w:num w:numId="6" w16cid:durableId="42461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B6"/>
    <w:rsid w:val="0005337B"/>
    <w:rsid w:val="000F0D6D"/>
    <w:rsid w:val="00103554"/>
    <w:rsid w:val="001627EA"/>
    <w:rsid w:val="00165E51"/>
    <w:rsid w:val="002527CB"/>
    <w:rsid w:val="002D6F2E"/>
    <w:rsid w:val="002E5BCB"/>
    <w:rsid w:val="0033364E"/>
    <w:rsid w:val="00382AB1"/>
    <w:rsid w:val="004420B6"/>
    <w:rsid w:val="004A0E3D"/>
    <w:rsid w:val="004B6D06"/>
    <w:rsid w:val="004C288C"/>
    <w:rsid w:val="004D1164"/>
    <w:rsid w:val="004F10E4"/>
    <w:rsid w:val="0055137C"/>
    <w:rsid w:val="0059076D"/>
    <w:rsid w:val="005C7841"/>
    <w:rsid w:val="0067229B"/>
    <w:rsid w:val="00695FCA"/>
    <w:rsid w:val="00754280"/>
    <w:rsid w:val="007E5B84"/>
    <w:rsid w:val="008040E6"/>
    <w:rsid w:val="00877E36"/>
    <w:rsid w:val="008809FD"/>
    <w:rsid w:val="00886153"/>
    <w:rsid w:val="008956F9"/>
    <w:rsid w:val="009737E8"/>
    <w:rsid w:val="009A0925"/>
    <w:rsid w:val="009B30CC"/>
    <w:rsid w:val="00A121B4"/>
    <w:rsid w:val="00AD3A44"/>
    <w:rsid w:val="00B07FF3"/>
    <w:rsid w:val="00B15955"/>
    <w:rsid w:val="00BB4F80"/>
    <w:rsid w:val="00BC1298"/>
    <w:rsid w:val="00BF6D0A"/>
    <w:rsid w:val="00CA3B5F"/>
    <w:rsid w:val="00CC1F2C"/>
    <w:rsid w:val="00CC2EE4"/>
    <w:rsid w:val="00DD35BF"/>
    <w:rsid w:val="00DF3E61"/>
    <w:rsid w:val="00E06073"/>
    <w:rsid w:val="00E55F75"/>
    <w:rsid w:val="00EB2E74"/>
    <w:rsid w:val="00EE642C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BA5E"/>
  <w15:chartTrackingRefBased/>
  <w15:docId w15:val="{0860D418-0B83-4381-8282-0414588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20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0B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B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0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0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0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0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20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42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420B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42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420B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420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420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420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420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20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4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0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420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420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0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0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420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0B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E06073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E06073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809F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5137C"/>
  </w:style>
  <w:style w:type="character" w:styleId="af1">
    <w:name w:val="Hyperlink"/>
    <w:basedOn w:val="a0"/>
    <w:uiPriority w:val="99"/>
    <w:unhideWhenUsed/>
    <w:rsid w:val="0055137C"/>
    <w:rPr>
      <w:color w:val="467886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5137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f2">
    <w:name w:val="Table Grid"/>
    <w:basedOn w:val="a1"/>
    <w:uiPriority w:val="39"/>
    <w:rsid w:val="0055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5137C"/>
    <w:rPr>
      <w:rFonts w:ascii="細明體" w:eastAsia="細明體" w:hAnsi="細明體" w:cs="細明體"/>
      <w:sz w:val="24"/>
      <w:szCs w:val="24"/>
    </w:rPr>
  </w:style>
  <w:style w:type="table" w:styleId="1-6">
    <w:name w:val="Grid Table 1 Light Accent 6"/>
    <w:basedOn w:val="a1"/>
    <w:uiPriority w:val="46"/>
    <w:rsid w:val="0055137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1"/>
    <w:uiPriority w:val="47"/>
    <w:rsid w:val="0055137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2-20">
    <w:name w:val="List Table 2 Accent 2"/>
    <w:basedOn w:val="a1"/>
    <w:uiPriority w:val="47"/>
    <w:rsid w:val="0055137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af3">
    <w:name w:val="Unresolved Mention"/>
    <w:basedOn w:val="a0"/>
    <w:uiPriority w:val="99"/>
    <w:semiHidden/>
    <w:unhideWhenUsed/>
    <w:rsid w:val="00165E51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165E51"/>
    <w:rPr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2E5BCB"/>
    <w:pPr>
      <w:ind w:leftChars="400" w:left="400" w:hangingChars="200" w:hanging="200"/>
    </w:pPr>
  </w:style>
  <w:style w:type="character" w:styleId="af6">
    <w:name w:val="Strong"/>
    <w:basedOn w:val="a0"/>
    <w:uiPriority w:val="22"/>
    <w:qFormat/>
    <w:rsid w:val="00CC2EE4"/>
    <w:rPr>
      <w:b/>
      <w:bCs/>
    </w:rPr>
  </w:style>
  <w:style w:type="table" w:styleId="6-2">
    <w:name w:val="Grid Table 6 Colorful Accent 2"/>
    <w:basedOn w:val="a1"/>
    <w:uiPriority w:val="51"/>
    <w:rsid w:val="00CC2EE4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12">
    <w:name w:val="Plain Table 1"/>
    <w:basedOn w:val="a1"/>
    <w:uiPriority w:val="41"/>
    <w:rsid w:val="009737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973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590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59076D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590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59076D"/>
    <w:rPr>
      <w:sz w:val="20"/>
      <w:szCs w:val="20"/>
    </w:rPr>
  </w:style>
  <w:style w:type="character" w:styleId="afb">
    <w:name w:val="line number"/>
    <w:basedOn w:val="a0"/>
    <w:uiPriority w:val="99"/>
    <w:semiHidden/>
    <w:unhideWhenUsed/>
    <w:rsid w:val="005C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s://github.com/chang001124/Advanced_AI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ata.taipei/dataset/detail?id=d51e8336-fceb-4275-a81a-2a246f4fca1b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F8B7AC2E59430CAB98DFEF84C5BF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0F3A6F-B463-4160-9077-4372BCBD33C8}"/>
      </w:docPartPr>
      <w:docPartBody>
        <w:p w:rsidR="00561E78" w:rsidRDefault="00CB4B9E" w:rsidP="00CB4B9E">
          <w:pPr>
            <w:pStyle w:val="E3F8B7AC2E59430CAB98DFEF84C5BF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E"/>
    <w:rsid w:val="002527CB"/>
    <w:rsid w:val="003F4719"/>
    <w:rsid w:val="004468E5"/>
    <w:rsid w:val="004C288C"/>
    <w:rsid w:val="00561E78"/>
    <w:rsid w:val="006A5B76"/>
    <w:rsid w:val="007E5B84"/>
    <w:rsid w:val="008040E6"/>
    <w:rsid w:val="0089587B"/>
    <w:rsid w:val="009A0925"/>
    <w:rsid w:val="00C43E5E"/>
    <w:rsid w:val="00C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F8B7AC2E59430CAB98DFEF84C5BF51">
    <w:name w:val="E3F8B7AC2E59430CAB98DFEF84C5BF51"/>
    <w:rsid w:val="00CB4B9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組員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3B21D-20E3-401F-B9BF-415CD457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 臺北市捷運／公車轉乘 YouBike 每日租借量分析報告</dc:title>
  <dc:subject/>
  <dc:creator>昶宇 施</dc:creator>
  <cp:keywords/>
  <dc:description/>
  <cp:lastModifiedBy>昶宇 施</cp:lastModifiedBy>
  <cp:revision>30</cp:revision>
  <dcterms:created xsi:type="dcterms:W3CDTF">2025-05-26T16:35:00Z</dcterms:created>
  <dcterms:modified xsi:type="dcterms:W3CDTF">2025-05-26T21:42:00Z</dcterms:modified>
</cp:coreProperties>
</file>