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28"/>
          <w:szCs w:val="28"/>
        </w:rPr>
      </w:pPr>
      <w:r>
        <w:rPr>
          <w:rFonts w:hint="eastAsia"/>
          <w:b/>
          <w:sz w:val="28"/>
          <w:szCs w:val="28"/>
        </w:rPr>
        <w:t>G</w:t>
      </w:r>
      <w:r>
        <w:rPr>
          <w:b/>
          <w:sz w:val="28"/>
          <w:szCs w:val="28"/>
        </w:rPr>
        <w:t>raphics HW</w:t>
      </w:r>
      <w:r>
        <w:rPr>
          <w:lang w:eastAsia="ko-KR"/>
          <w:b/>
          <w:sz w:val="28"/>
          <w:szCs w:val="28"/>
          <w:rtl w:val="off"/>
        </w:rPr>
        <w:t>4</w:t>
      </w:r>
      <w:r>
        <w:rPr>
          <w:b/>
          <w:sz w:val="28"/>
          <w:szCs w:val="28"/>
        </w:rPr>
        <w:t xml:space="preserve"> Report</w:t>
      </w:r>
    </w:p>
    <w:p>
      <w:pPr>
        <w:jc w:val="right"/>
      </w:pPr>
      <w:r>
        <w:rPr>
          <w:rFonts w:hint="eastAsia"/>
        </w:rPr>
        <w:t xml:space="preserve">컴퓨터공학부 </w:t>
      </w:r>
      <w:r>
        <w:t xml:space="preserve">2013-11425 </w:t>
      </w:r>
      <w:r>
        <w:rPr>
          <w:rFonts w:hint="eastAsia"/>
        </w:rPr>
        <w:t>이창영</w:t>
      </w:r>
    </w:p>
    <w:p>
      <w:pPr>
        <w:jc w:val="left"/>
        <w:rPr>
          <w:b/>
          <w:sz w:val="24"/>
          <w:szCs w:val="24"/>
        </w:rPr>
      </w:pPr>
      <w:r>
        <w:rPr>
          <w:rFonts w:hint="eastAsia"/>
          <w:b/>
          <w:sz w:val="24"/>
          <w:szCs w:val="24"/>
        </w:rPr>
        <w:t>1</w:t>
      </w:r>
      <w:r>
        <w:rPr>
          <w:b/>
          <w:sz w:val="24"/>
          <w:szCs w:val="24"/>
        </w:rPr>
        <w:t xml:space="preserve">. </w:t>
      </w:r>
      <w:r>
        <w:rPr>
          <w:rFonts w:hint="eastAsia"/>
          <w:b/>
          <w:sz w:val="24"/>
          <w:szCs w:val="24"/>
        </w:rPr>
        <w:t>사용 언어</w:t>
      </w:r>
    </w:p>
    <w:p>
      <w:pPr>
        <w:jc w:val="left"/>
        <w:rPr>
          <w:szCs w:val="20"/>
        </w:rPr>
      </w:pPr>
      <w:r>
        <w:rPr>
          <w:szCs w:val="20"/>
        </w:rPr>
        <w:t>Python</w:t>
      </w:r>
      <w:r>
        <w:rPr>
          <w:szCs w:val="20"/>
        </w:rPr>
        <w:t xml:space="preserve"> 3.6</w:t>
      </w:r>
    </w:p>
    <w:p>
      <w:pPr>
        <w:jc w:val="left"/>
        <w:rPr>
          <w:lang w:eastAsia="ko-KR"/>
          <w:rFonts w:hint="eastAsia"/>
          <w:szCs w:val="20"/>
          <w:rtl w:val="off"/>
        </w:rPr>
      </w:pPr>
    </w:p>
    <w:p>
      <w:pPr>
        <w:jc w:val="left"/>
        <w:rPr>
          <w:szCs w:val="20"/>
        </w:rPr>
      </w:pPr>
    </w:p>
    <w:p>
      <w:pPr>
        <w:jc w:val="left"/>
        <w:rPr>
          <w:rFonts w:hint="eastAsia"/>
          <w:b/>
          <w:sz w:val="24"/>
          <w:szCs w:val="24"/>
        </w:rPr>
      </w:pPr>
      <w:r>
        <w:rPr>
          <w:rFonts w:hint="eastAsia"/>
          <w:b/>
          <w:sz w:val="24"/>
          <w:szCs w:val="24"/>
        </w:rPr>
        <w:t>2</w:t>
      </w:r>
      <w:r>
        <w:rPr>
          <w:b/>
          <w:sz w:val="24"/>
          <w:szCs w:val="24"/>
        </w:rPr>
        <w:t xml:space="preserve">. </w:t>
      </w:r>
      <w:r>
        <w:rPr>
          <w:rFonts w:hint="eastAsia"/>
          <w:b/>
          <w:sz w:val="24"/>
          <w:szCs w:val="24"/>
        </w:rPr>
        <w:t>사용한 라이브러리</w:t>
      </w:r>
    </w:p>
    <w:p>
      <w:pPr>
        <w:jc w:val="left"/>
        <w:rPr>
          <w:lang w:eastAsia="ko-KR"/>
          <w:rFonts w:hint="eastAsia"/>
          <w:szCs w:val="20"/>
          <w:rtl w:val="off"/>
        </w:rPr>
      </w:pPr>
      <w:r>
        <w:rPr>
          <w:lang w:eastAsia="ko-KR"/>
          <w:rFonts w:hint="eastAsia"/>
          <w:sz w:val="22"/>
          <w:szCs w:val="22"/>
          <w:rtl w:val="off"/>
        </w:rPr>
        <w:t>1) 설치 라이브러리</w:t>
      </w:r>
    </w:p>
    <w:p>
      <w:pPr>
        <w:jc w:val="left"/>
        <w:rPr>
          <w:lang w:eastAsia="ko-KR"/>
          <w:rFonts w:hint="eastAsia"/>
          <w:szCs w:val="20"/>
          <w:rtl w:val="off"/>
        </w:rPr>
      </w:pPr>
      <w:r>
        <w:rPr>
          <w:rFonts w:hint="eastAsia"/>
          <w:szCs w:val="20"/>
        </w:rPr>
        <w:t>P</w:t>
      </w:r>
      <w:r>
        <w:rPr>
          <w:szCs w:val="20"/>
        </w:rPr>
        <w:t>yOpenGL – pip install PyOpenGL</w:t>
      </w:r>
      <w:r>
        <w:rPr>
          <w:rFonts w:hint="eastAsia"/>
          <w:szCs w:val="20"/>
        </w:rPr>
        <w:t>로 설치할 수 있다.</w:t>
      </w:r>
    </w:p>
    <w:p>
      <w:pPr>
        <w:jc w:val="left"/>
        <w:rPr>
          <w:lang w:eastAsia="ko-KR"/>
          <w:rFonts w:hint="eastAsia"/>
          <w:szCs w:val="20"/>
          <w:rtl w:val="off"/>
        </w:rPr>
      </w:pPr>
    </w:p>
    <w:p>
      <w:pPr>
        <w:jc w:val="left"/>
        <w:rPr>
          <w:lang w:eastAsia="ko-KR"/>
          <w:rFonts w:hint="eastAsia"/>
          <w:szCs w:val="20"/>
          <w:rtl w:val="off"/>
        </w:rPr>
      </w:pPr>
      <w:r>
        <w:rPr>
          <w:lang w:eastAsia="ko-KR"/>
          <w:rFonts w:hint="eastAsia"/>
          <w:sz w:val="22"/>
          <w:szCs w:val="22"/>
          <w:rtl w:val="off"/>
        </w:rPr>
        <w:t>2) 기본 라이브러리</w:t>
      </w:r>
    </w:p>
    <w:p>
      <w:pPr>
        <w:jc w:val="left"/>
        <w:rPr>
          <w:lang w:eastAsia="ko-KR"/>
          <w:rFonts w:hint="eastAsia"/>
          <w:szCs w:val="20"/>
          <w:rtl w:val="off"/>
        </w:rPr>
      </w:pPr>
      <w:r>
        <w:rPr>
          <w:lang w:eastAsia="ko-KR"/>
          <w:rFonts w:hint="eastAsia"/>
          <w:szCs w:val="20"/>
          <w:rtl w:val="off"/>
        </w:rPr>
        <w:t>json - 데이터 관리 용이함을 위해 사용</w:t>
      </w:r>
    </w:p>
    <w:p>
      <w:pPr>
        <w:jc w:val="left"/>
        <w:rPr>
          <w:lang w:eastAsia="ko-KR"/>
          <w:rFonts w:hint="eastAsia"/>
          <w:szCs w:val="20"/>
          <w:rtl w:val="off"/>
        </w:rPr>
      </w:pPr>
      <w:r>
        <w:rPr>
          <w:lang w:eastAsia="ko-KR"/>
          <w:rFonts w:hint="eastAsia"/>
          <w:szCs w:val="20"/>
          <w:rtl w:val="off"/>
        </w:rPr>
        <w:t>math - cos, sin sqrt 등의 수학 연산을 위해 사용</w:t>
      </w:r>
    </w:p>
    <w:p>
      <w:pPr>
        <w:jc w:val="left"/>
        <w:rPr>
          <w:lang w:eastAsia="ko-KR"/>
          <w:rFonts w:hint="eastAsia"/>
          <w:szCs w:val="20"/>
          <w:rtl w:val="off"/>
        </w:rPr>
      </w:pPr>
      <w:r>
        <w:rPr>
          <w:lang w:eastAsia="ko-KR"/>
          <w:rFonts w:hint="eastAsia"/>
          <w:szCs w:val="20"/>
          <w:rtl w:val="off"/>
        </w:rPr>
        <w:t>sys - 실행 쿼리에 인자를 받기 위해 사용</w:t>
      </w:r>
    </w:p>
    <w:p>
      <w:pPr>
        <w:jc w:val="left"/>
        <w:rPr>
          <w:lang w:eastAsia="ko-KR"/>
          <w:rFonts w:hint="eastAsia"/>
          <w:szCs w:val="20"/>
          <w:rtl w:val="off"/>
        </w:rPr>
      </w:pPr>
    </w:p>
    <w:p>
      <w:pPr>
        <w:jc w:val="left"/>
        <w:rPr>
          <w:lang w:eastAsia="ko-KR"/>
          <w:rFonts w:hint="eastAsia"/>
          <w:szCs w:val="20"/>
          <w:rtl w:val="off"/>
        </w:rPr>
      </w:pPr>
      <w:r>
        <w:rPr>
          <w:lang w:eastAsia="ko-KR"/>
          <w:rFonts w:hint="eastAsia"/>
          <w:sz w:val="22"/>
          <w:szCs w:val="22"/>
          <w:rtl w:val="off"/>
        </w:rPr>
        <w:t>3) 만든 라이브러리</w:t>
      </w:r>
    </w:p>
    <w:p>
      <w:pPr>
        <w:jc w:val="left"/>
        <w:rPr>
          <w:lang w:eastAsia="ko-KR"/>
          <w:rFonts w:hint="eastAsia"/>
          <w:szCs w:val="20"/>
          <w:rtl w:val="off"/>
        </w:rPr>
      </w:pPr>
      <w:r>
        <w:rPr>
          <w:lang w:eastAsia="ko-KR"/>
          <w:szCs w:val="20"/>
          <w:rtl w:val="off"/>
        </w:rPr>
        <w:t>xyz.py - 점, 벡터, 그들의 연산을 정의함.</w:t>
      </w:r>
    </w:p>
    <w:p>
      <w:pPr>
        <w:jc w:val="left"/>
        <w:rPr>
          <w:lang w:eastAsia="ko-KR"/>
          <w:szCs w:val="20"/>
          <w:rtl w:val="off"/>
        </w:rPr>
      </w:pPr>
      <w:r>
        <w:rPr>
          <w:lang w:eastAsia="ko-KR"/>
          <w:szCs w:val="20"/>
          <w:rtl w:val="off"/>
        </w:rPr>
        <w:t>quaternion.py - 쿼터니언과 그것의 연산을 정의함.</w:t>
      </w:r>
    </w:p>
    <w:p>
      <w:pPr>
        <w:jc w:val="left"/>
        <w:rPr>
          <w:szCs w:val="20"/>
        </w:rPr>
      </w:pPr>
      <w:r>
        <w:rPr>
          <w:lang w:eastAsia="ko-KR"/>
          <w:szCs w:val="20"/>
          <w:rtl w:val="off"/>
        </w:rPr>
        <w:t>cube.py - 정육면체를 나타내는 객체.</w:t>
      </w:r>
    </w:p>
    <w:p>
      <w:pPr>
        <w:jc w:val="left"/>
        <w:rPr>
          <w:lang w:eastAsia="ko-KR"/>
          <w:rFonts w:hint="eastAsia"/>
          <w:szCs w:val="20"/>
          <w:rtl w:val="off"/>
        </w:rPr>
      </w:pPr>
    </w:p>
    <w:p>
      <w:pPr>
        <w:jc w:val="left"/>
        <w:rPr>
          <w:szCs w:val="20"/>
        </w:rPr>
      </w:pPr>
    </w:p>
    <w:p>
      <w:pPr>
        <w:jc w:val="left"/>
        <w:rPr>
          <w:b/>
          <w:sz w:val="24"/>
          <w:szCs w:val="24"/>
        </w:rPr>
      </w:pPr>
      <w:r>
        <w:rPr>
          <w:rFonts w:hint="eastAsia"/>
          <w:b/>
          <w:sz w:val="24"/>
          <w:szCs w:val="24"/>
        </w:rPr>
        <w:t>3</w:t>
      </w:r>
      <w:r>
        <w:rPr>
          <w:b/>
          <w:sz w:val="24"/>
          <w:szCs w:val="24"/>
        </w:rPr>
        <w:t xml:space="preserve">. </w:t>
      </w:r>
      <w:r>
        <w:rPr>
          <w:rFonts w:hint="eastAsia"/>
          <w:b/>
          <w:sz w:val="24"/>
          <w:szCs w:val="24"/>
        </w:rPr>
        <w:t>실행 방법</w:t>
      </w:r>
    </w:p>
    <w:p>
      <w:pPr>
        <w:jc w:val="left"/>
        <w:rPr>
          <w:szCs w:val="20"/>
        </w:rPr>
      </w:pPr>
      <w:r>
        <w:rPr>
          <w:szCs w:val="20"/>
        </w:rPr>
        <w:t xml:space="preserve">python </w:t>
      </w:r>
      <w:r>
        <w:rPr>
          <w:szCs w:val="20"/>
        </w:rPr>
        <w:t>hw</w:t>
      </w:r>
      <w:r>
        <w:rPr>
          <w:lang w:eastAsia="ko-KR"/>
          <w:szCs w:val="20"/>
          <w:rtl w:val="off"/>
        </w:rPr>
        <w:t>4</w:t>
      </w:r>
      <w:r>
        <w:rPr>
          <w:szCs w:val="20"/>
        </w:rPr>
        <w:t>.py</w:t>
      </w:r>
    </w:p>
    <w:p>
      <w:pPr>
        <w:jc w:val="left"/>
        <w:rPr>
          <w:lang w:eastAsia="ko-KR"/>
          <w:rFonts w:hint="eastAsia"/>
          <w:szCs w:val="20"/>
          <w:rtl w:val="off"/>
        </w:rPr>
      </w:pPr>
    </w:p>
    <w:p>
      <w:pPr>
        <w:jc w:val="left"/>
        <w:rPr>
          <w:szCs w:val="20"/>
        </w:rPr>
      </w:pPr>
    </w:p>
    <w:p>
      <w:pPr>
        <w:jc w:val="left"/>
        <w:rPr>
          <w:b/>
          <w:sz w:val="24"/>
          <w:szCs w:val="24"/>
        </w:rPr>
      </w:pPr>
      <w:r>
        <w:rPr>
          <w:rFonts w:hint="eastAsia"/>
          <w:b/>
          <w:sz w:val="24"/>
          <w:szCs w:val="24"/>
        </w:rPr>
        <w:t>4</w:t>
      </w:r>
      <w:r>
        <w:rPr>
          <w:b/>
          <w:sz w:val="24"/>
          <w:szCs w:val="24"/>
        </w:rPr>
        <w:t xml:space="preserve">. </w:t>
      </w:r>
      <w:r>
        <w:rPr>
          <w:rFonts w:hint="eastAsia"/>
          <w:b/>
          <w:sz w:val="24"/>
          <w:szCs w:val="24"/>
        </w:rPr>
        <w:t>구현한 것</w:t>
      </w:r>
    </w:p>
    <w:p>
      <w:pPr>
        <w:jc w:val="left"/>
        <w:rPr>
          <w:lang w:eastAsia="ko-KR"/>
          <w:rFonts w:hint="eastAsia"/>
          <w:szCs w:val="20"/>
          <w:rtl w:val="off"/>
        </w:rPr>
      </w:pPr>
      <w:r>
        <w:rPr>
          <w:rFonts w:hint="eastAsia"/>
          <w:szCs w:val="20"/>
        </w:rPr>
        <w:t>1</w:t>
      </w:r>
      <w:r>
        <w:rPr>
          <w:szCs w:val="20"/>
        </w:rPr>
        <w:t xml:space="preserve">) </w:t>
      </w:r>
      <w:r>
        <w:rPr>
          <w:lang w:eastAsia="ko-KR"/>
          <w:szCs w:val="20"/>
          <w:rtl w:val="off"/>
        </w:rPr>
        <w:t>이전 과제에서 구현한 surface 그리기</w:t>
      </w:r>
    </w:p>
    <w:p>
      <w:pPr>
        <w:jc w:val="left"/>
        <w:rPr>
          <w:lang w:eastAsia="ko-KR"/>
          <w:rFonts w:hint="eastAsia"/>
          <w:szCs w:val="20"/>
          <w:rtl w:val="off"/>
        </w:rPr>
      </w:pPr>
      <w:r>
        <w:rPr>
          <w:lang w:eastAsia="ko-KR"/>
          <w:szCs w:val="20"/>
          <w:rtl w:val="off"/>
        </w:rPr>
        <w:t>2) 1)과 겹치는 반투명한 cube 그리기</w:t>
      </w:r>
    </w:p>
    <w:p>
      <w:pPr>
        <w:jc w:val="left"/>
        <w:rPr>
          <w:lang w:eastAsia="ko-KR"/>
          <w:rFonts w:hint="eastAsia"/>
          <w:szCs w:val="20"/>
          <w:rtl w:val="off"/>
        </w:rPr>
      </w:pPr>
      <w:r>
        <w:rPr>
          <w:lang w:eastAsia="ko-KR"/>
          <w:szCs w:val="20"/>
          <w:rtl w:val="off"/>
        </w:rPr>
        <w:t>3) 2)를 그릴 때 법선의 각도를 이용하여 depth ordering하여 그리기</w:t>
      </w:r>
    </w:p>
    <w:p>
      <w:pPr>
        <w:jc w:val="left"/>
        <w:rPr>
          <w:lang w:eastAsia="ko-KR"/>
          <w:rFonts w:hint="eastAsia"/>
          <w:szCs w:val="20"/>
          <w:rtl w:val="off"/>
        </w:rPr>
      </w:pPr>
      <w:r>
        <w:rPr>
          <w:lang w:eastAsia="ko-KR"/>
          <w:szCs w:val="20"/>
          <w:rtl w:val="off"/>
        </w:rPr>
        <w:t>4) 광원 생성</w:t>
      </w:r>
    </w:p>
    <w:p>
      <w:pPr>
        <w:jc w:val="left"/>
        <w:rPr>
          <w:szCs w:val="20"/>
        </w:rPr>
      </w:pPr>
      <w:r>
        <w:rPr>
          <w:lang w:eastAsia="ko-KR"/>
          <w:szCs w:val="20"/>
          <w:rtl w:val="off"/>
        </w:rPr>
        <w:t>5) 1)과 겹치는 material을 입힌 cube 그리기</w:t>
      </w:r>
    </w:p>
    <w:p>
      <w:pPr>
        <w:jc w:val="left"/>
        <w:rPr>
          <w:szCs w:val="20"/>
        </w:rPr>
      </w:pPr>
    </w:p>
    <w:p>
      <w:pPr>
        <w:jc w:val="left"/>
        <w:rPr>
          <w:lang w:eastAsia="ko-KR"/>
          <w:rFonts w:hint="eastAsia"/>
          <w:szCs w:val="20"/>
          <w:rtl w:val="off"/>
        </w:rPr>
      </w:pPr>
    </w:p>
    <w:p>
      <w:pPr>
        <w:jc w:val="left"/>
        <w:rPr>
          <w:szCs w:val="20"/>
        </w:rPr>
      </w:pPr>
    </w:p>
    <w:p>
      <w:pPr>
        <w:jc w:val="left"/>
        <w:rPr>
          <w:b/>
          <w:sz w:val="24"/>
          <w:szCs w:val="24"/>
        </w:rPr>
      </w:pPr>
      <w:r>
        <w:rPr>
          <w:rFonts w:hint="eastAsia"/>
          <w:b/>
          <w:sz w:val="24"/>
          <w:szCs w:val="24"/>
        </w:rPr>
        <w:t>5</w:t>
      </w:r>
      <w:r>
        <w:rPr>
          <w:b/>
          <w:sz w:val="24"/>
          <w:szCs w:val="24"/>
        </w:rPr>
        <w:t xml:space="preserve">. </w:t>
      </w:r>
      <w:r>
        <w:rPr>
          <w:rFonts w:hint="eastAsia"/>
          <w:b/>
          <w:sz w:val="24"/>
          <w:szCs w:val="24"/>
        </w:rPr>
        <w:t>구현하지 못한 것</w:t>
      </w:r>
    </w:p>
    <w:p>
      <w:pPr>
        <w:jc w:val="left"/>
        <w:rPr>
          <w:rFonts w:hint="eastAsia"/>
          <w:szCs w:val="20"/>
        </w:rPr>
      </w:pPr>
      <w:r>
        <w:rPr>
          <w:lang w:eastAsia="ko-KR"/>
          <w:rFonts w:hint="eastAsia"/>
          <w:szCs w:val="20"/>
          <w:rtl w:val="off"/>
        </w:rPr>
        <w:t>1) BSP tree를 이용한 depth ordering</w:t>
      </w:r>
    </w:p>
    <w:p>
      <w:pPr>
        <w:jc w:val="left"/>
        <w:rPr>
          <w:szCs w:val="20"/>
        </w:rPr>
      </w:pPr>
    </w:p>
    <w:p>
      <w:pPr>
        <w:jc w:val="left"/>
        <w:rPr>
          <w:b/>
          <w:sz w:val="24"/>
          <w:szCs w:val="24"/>
        </w:rPr>
      </w:pPr>
      <w:r>
        <w:rPr>
          <w:rFonts w:hint="eastAsia"/>
          <w:b/>
          <w:sz w:val="24"/>
          <w:szCs w:val="24"/>
        </w:rPr>
        <w:t>6</w:t>
      </w:r>
      <w:r>
        <w:rPr>
          <w:b/>
          <w:sz w:val="24"/>
          <w:szCs w:val="24"/>
        </w:rPr>
        <w:t xml:space="preserve">. </w:t>
      </w:r>
      <w:r>
        <w:rPr>
          <w:rFonts w:hint="eastAsia"/>
          <w:b/>
          <w:sz w:val="24"/>
          <w:szCs w:val="24"/>
        </w:rPr>
        <w:t>조작법</w:t>
      </w:r>
    </w:p>
    <w:p>
      <w:pPr>
        <w:jc w:val="left"/>
        <w:rPr>
          <w:sz w:val="22"/>
          <w:szCs w:val="22"/>
        </w:rPr>
      </w:pPr>
      <w:r>
        <w:rPr>
          <w:sz w:val="22"/>
          <w:szCs w:val="22"/>
        </w:rPr>
        <w:t>1) virtual trackball rotate</w:t>
      </w:r>
    </w:p>
    <w:p>
      <w:pPr>
        <w:jc w:val="left"/>
        <w:rPr>
          <w:lang w:eastAsia="ko-KR"/>
          <w:rFonts w:hint="eastAsia"/>
          <w:szCs w:val="20"/>
          <w:rtl w:val="off"/>
        </w:rPr>
      </w:pPr>
      <w:r>
        <w:rPr>
          <w:szCs w:val="20"/>
        </w:rPr>
        <w:t>마우스 왼쪽 버튼을 클릭하여 드래그 하면 virtual trackball 방식으로 rotate하는 모습을 볼 수 있 다.</w:t>
      </w:r>
    </w:p>
    <w:p>
      <w:pPr>
        <w:jc w:val="left"/>
        <w:rPr>
          <w:szCs w:val="20"/>
        </w:rPr>
      </w:pPr>
    </w:p>
    <w:p>
      <w:pPr>
        <w:jc w:val="left"/>
        <w:rPr>
          <w:sz w:val="22"/>
          <w:szCs w:val="22"/>
        </w:rPr>
      </w:pPr>
      <w:r>
        <w:rPr>
          <w:sz w:val="22"/>
          <w:szCs w:val="22"/>
        </w:rPr>
        <w:t>2) translate screen</w:t>
      </w:r>
    </w:p>
    <w:p>
      <w:pPr>
        <w:jc w:val="left"/>
        <w:rPr>
          <w:lang w:eastAsia="ko-KR"/>
          <w:rFonts w:hint="eastAsia"/>
          <w:szCs w:val="20"/>
          <w:rtl w:val="off"/>
        </w:rPr>
      </w:pPr>
      <w:r>
        <w:rPr>
          <w:szCs w:val="20"/>
        </w:rPr>
        <w:t>키보드 t버튼을 누른 상태로 유지하며 마우스를 드래그 하면 마우스 방향으로 전체가 translate된 다.</w:t>
      </w:r>
    </w:p>
    <w:p>
      <w:pPr>
        <w:jc w:val="left"/>
        <w:rPr>
          <w:szCs w:val="20"/>
        </w:rPr>
      </w:pPr>
    </w:p>
    <w:p>
      <w:pPr>
        <w:jc w:val="left"/>
        <w:rPr>
          <w:sz w:val="22"/>
          <w:szCs w:val="22"/>
        </w:rPr>
      </w:pPr>
      <w:r>
        <w:rPr>
          <w:sz w:val="22"/>
          <w:szCs w:val="22"/>
        </w:rPr>
        <w:t>3) zoom in/out</w:t>
      </w:r>
    </w:p>
    <w:p>
      <w:pPr>
        <w:jc w:val="left"/>
        <w:rPr>
          <w:lang w:eastAsia="ko-KR"/>
          <w:rFonts w:hint="eastAsia"/>
          <w:szCs w:val="20"/>
          <w:rtl w:val="off"/>
        </w:rPr>
      </w:pPr>
      <w:r>
        <w:rPr>
          <w:szCs w:val="20"/>
        </w:rPr>
        <w:t>키보드 z버튼을 누른 상태로 방향키 위 버튼을 누르면 zoom</w:t>
      </w:r>
      <w:r>
        <w:rPr>
          <w:szCs w:val="20"/>
        </w:rPr>
        <w:t>/</w:t>
      </w:r>
      <w:r>
        <w:rPr>
          <w:szCs w:val="20"/>
        </w:rPr>
        <w:t>in 되고, 방향키 아래 버튼을 누르면 zoom out 된다.</w:t>
      </w:r>
    </w:p>
    <w:p>
      <w:pPr>
        <w:jc w:val="left"/>
        <w:rPr>
          <w:szCs w:val="20"/>
        </w:rPr>
      </w:pPr>
    </w:p>
    <w:p>
      <w:pPr>
        <w:jc w:val="left"/>
        <w:rPr>
          <w:sz w:val="22"/>
          <w:szCs w:val="22"/>
        </w:rPr>
      </w:pPr>
      <w:r>
        <w:rPr>
          <w:sz w:val="22"/>
          <w:szCs w:val="22"/>
        </w:rPr>
        <w:t>4) dolly in/out</w:t>
      </w:r>
    </w:p>
    <w:p>
      <w:pPr>
        <w:jc w:val="left"/>
        <w:rPr>
          <w:szCs w:val="20"/>
        </w:rPr>
      </w:pPr>
      <w:r>
        <w:rPr>
          <w:szCs w:val="20"/>
        </w:rPr>
        <w:t>키보드 d버튼을 누른 상태로 방향키 위 버튼을 누르면 dolly in 되고, 방향키 아래 버튼을 누르면 dolly out 된다.</w:t>
      </w:r>
    </w:p>
    <w:p>
      <w:pPr>
        <w:jc w:val="left"/>
        <w:rPr>
          <w:lang w:eastAsia="ko-KR"/>
          <w:rFonts w:hint="eastAsia"/>
          <w:szCs w:val="20"/>
          <w:rtl w:val="off"/>
        </w:rPr>
      </w:pPr>
    </w:p>
    <w:p>
      <w:pPr>
        <w:jc w:val="left"/>
        <w:rPr>
          <w:szCs w:val="20"/>
        </w:rPr>
      </w:pPr>
    </w:p>
    <w:p>
      <w:pPr>
        <w:jc w:val="left"/>
        <w:rPr>
          <w:b/>
          <w:sz w:val="24"/>
          <w:szCs w:val="24"/>
        </w:rPr>
      </w:pPr>
      <w:r>
        <w:rPr>
          <w:rFonts w:hint="eastAsia"/>
          <w:b/>
          <w:sz w:val="24"/>
          <w:szCs w:val="24"/>
        </w:rPr>
        <w:t>7</w:t>
      </w:r>
      <w:r>
        <w:rPr>
          <w:b/>
          <w:sz w:val="24"/>
          <w:szCs w:val="24"/>
        </w:rPr>
        <w:t xml:space="preserve">. </w:t>
      </w:r>
      <w:r>
        <w:rPr>
          <w:rFonts w:hint="eastAsia"/>
          <w:b/>
          <w:sz w:val="24"/>
          <w:szCs w:val="24"/>
        </w:rPr>
        <w:t>구현 내용,</w:t>
      </w:r>
      <w:r>
        <w:rPr>
          <w:b/>
          <w:sz w:val="24"/>
          <w:szCs w:val="24"/>
        </w:rPr>
        <w:t xml:space="preserve"> </w:t>
      </w:r>
      <w:r>
        <w:rPr>
          <w:rFonts w:hint="eastAsia"/>
          <w:b/>
          <w:sz w:val="24"/>
          <w:szCs w:val="24"/>
        </w:rPr>
        <w:t>방법</w:t>
      </w:r>
    </w:p>
    <w:p>
      <w:pPr>
        <w:jc w:val="left"/>
        <w:rPr>
          <w:lang w:eastAsia="ko-KR"/>
          <w:rFonts w:hint="eastAsia"/>
          <w:sz w:val="22"/>
          <w:szCs w:val="22"/>
          <w:rtl w:val="off"/>
        </w:rPr>
      </w:pPr>
      <w:r>
        <w:rPr>
          <w:lang w:eastAsia="ko-KR"/>
          <w:rFonts w:hint="eastAsia"/>
          <w:sz w:val="22"/>
          <w:szCs w:val="22"/>
          <w:rtl w:val="off"/>
        </w:rPr>
        <w:t>1) sweep polygonal surface 그리기</w:t>
      </w:r>
    </w:p>
    <w:p>
      <w:pPr>
        <w:jc w:val="left"/>
        <w:rPr>
          <w:lang w:eastAsia="ko-KR"/>
          <w:rFonts w:hint="eastAsia"/>
          <w:szCs w:val="20"/>
          <w:rtl w:val="off"/>
        </w:rPr>
      </w:pPr>
      <w:r>
        <w:rPr>
          <w:lang w:eastAsia="ko-KR"/>
          <w:rFonts w:hint="eastAsia"/>
          <w:szCs w:val="20"/>
          <w:rtl w:val="off"/>
        </w:rPr>
        <w:t>저번 과제에서 진행했던 것 그대로 myinput.txt를 읽어 고려청자 모양의 surface를 render하였다.</w:t>
      </w:r>
    </w:p>
    <w:p>
      <w:pPr>
        <w:jc w:val="left"/>
        <w:rPr>
          <w:lang w:eastAsia="ko-KR"/>
          <w:rFonts w:hint="eastAsia"/>
          <w:szCs w:val="20"/>
          <w:rtl w:val="off"/>
        </w:rPr>
      </w:pPr>
    </w:p>
    <w:p>
      <w:pPr>
        <w:jc w:val="left"/>
        <w:rPr>
          <w:lang w:eastAsia="ko-KR"/>
          <w:rFonts w:hint="eastAsia"/>
          <w:sz w:val="22"/>
          <w:szCs w:val="22"/>
          <w:rtl w:val="off"/>
        </w:rPr>
      </w:pPr>
      <w:r>
        <w:rPr>
          <w:lang w:eastAsia="ko-KR"/>
          <w:rFonts w:hint="eastAsia"/>
          <w:sz w:val="22"/>
          <w:szCs w:val="22"/>
          <w:rtl w:val="off"/>
        </w:rPr>
        <w:t>2) 반투명한 cube 그리기 (법선을 이용한 depth ordering 사용)</w:t>
      </w:r>
    </w:p>
    <w:p>
      <w:pPr>
        <w:jc w:val="left"/>
        <w:rPr>
          <w:lang w:eastAsia="ko-KR"/>
          <w:rFonts w:hint="eastAsia"/>
          <w:szCs w:val="20"/>
          <w:rtl w:val="off"/>
        </w:rPr>
      </w:pPr>
      <w:r>
        <w:rPr>
          <w:lang w:eastAsia="ko-KR"/>
          <w:rFonts w:hint="eastAsia"/>
          <w:szCs w:val="20"/>
          <w:rtl w:val="off"/>
        </w:rPr>
        <w:t>한쪽 면이 sweep polygonal surface와 겹치도록 반투명한 cube를 만들었다.</w:t>
      </w:r>
    </w:p>
    <w:p>
      <w:pPr>
        <w:jc w:val="left"/>
        <w:rPr>
          <w:lang w:eastAsia="ko-KR"/>
          <w:rFonts w:hint="eastAsia"/>
          <w:szCs w:val="20"/>
          <w:rtl w:val="off"/>
        </w:rPr>
      </w:pPr>
      <w:r>
        <w:rPr>
          <w:lang w:eastAsia="ko-KR"/>
          <w:rFonts w:hint="eastAsia"/>
          <w:szCs w:val="20"/>
          <w:rtl w:val="off"/>
        </w:rPr>
        <w:t>glColor4f를 이용하였고 마지막 인자는 0.5로 하였다.</w:t>
      </w:r>
    </w:p>
    <w:p>
      <w:pPr>
        <w:jc w:val="left"/>
        <w:rPr>
          <w:lang w:eastAsia="ko-KR"/>
          <w:rFonts w:hint="eastAsia"/>
          <w:szCs w:val="20"/>
          <w:rtl w:val="off"/>
        </w:rPr>
      </w:pPr>
      <w:r>
        <w:rPr>
          <w:lang w:eastAsia="ko-KR"/>
          <w:rFonts w:hint="eastAsia"/>
          <w:szCs w:val="20"/>
          <w:rtl w:val="off"/>
        </w:rPr>
        <w:t>이 때 여러 polygon들을 render하는 순서가 중요했다. 일단 불투명한 물체들을 가장 먼저 render하였고 그 다음 cube 여섯개 반투명한 polygon은 depth ordering 하여 순서를 정하여 render하였다. 각각의 면은 빨(1, 0, 0, 0.5), 주(1, 153/255, 0, 0.5), 노(1, 1, 0, 0.5), 초(0, 1, 0, 0.5), 파(0, 0, 1, 0.5), 보(153/255, 0, 153/255, 0.5) 색을 가지고 있다.</w:t>
      </w:r>
    </w:p>
    <w:p>
      <w:pPr>
        <w:jc w:val="left"/>
        <w:rPr>
          <w:lang w:eastAsia="ko-KR"/>
          <w:rFonts w:hint="eastAsia"/>
          <w:szCs w:val="20"/>
          <w:rtl w:val="off"/>
        </w:rPr>
      </w:pPr>
      <w:r>
        <w:rPr>
          <w:lang w:eastAsia="ko-KR"/>
          <w:rFonts w:hint="eastAsia"/>
          <w:szCs w:val="20"/>
          <w:rtl w:val="off"/>
        </w:rPr>
        <w:t>depth ordering하는 방법은 법선 벡터와 카메라 백터 사이의 각도를 이용하였다. 처음에는 무조건 눈에 3면이 앞쪽 나머지 3면이 뒤쪽이라고 생각하여 그 각도가 90도보다 큰 3면을 먼저 무작위로 render하고 나머지 3면을 나중에 render하면 될 것이라고 생각하였으나 구현하고 보니 시야 각도 때문에 무조건 3개의 면이 앞에 보이는것은 아니여서 잘 작동하지 않았다. 그래서 각도가 가장 큰 것부터 차례대로 render하니 잘 작동하였다.</w:t>
      </w:r>
    </w:p>
    <w:p>
      <w:pPr>
        <w:jc w:val="left"/>
        <w:rPr>
          <w:lang w:eastAsia="ko-KR"/>
          <w:rFonts w:hint="eastAsia"/>
          <w:szCs w:val="20"/>
          <w:rtl w:val="off"/>
        </w:rPr>
      </w:pPr>
    </w:p>
    <w:p>
      <w:pPr>
        <w:jc w:val="left"/>
        <w:rPr>
          <w:lang w:eastAsia="ko-KR"/>
          <w:rFonts w:hint="eastAsia"/>
          <w:szCs w:val="20"/>
          <w:rtl w:val="off"/>
        </w:rPr>
      </w:pPr>
      <w:r>
        <w:rPr>
          <w:lang w:eastAsia="ko-KR"/>
          <w:rFonts w:hint="eastAsia"/>
          <w:szCs w:val="20"/>
          <w:rtl w:val="off"/>
        </w:rPr>
        <w:t>3) material을 입힌 cube 및 광원 생성</w:t>
      </w:r>
    </w:p>
    <w:p>
      <w:pPr>
        <w:jc w:val="left"/>
        <w:rPr>
          <w:lang w:eastAsia="ko-KR"/>
          <w:rFonts w:hint="eastAsia"/>
          <w:szCs w:val="20"/>
          <w:rtl w:val="off"/>
        </w:rPr>
      </w:pPr>
      <w:r>
        <w:rPr>
          <w:lang w:eastAsia="ko-KR"/>
          <w:rFonts w:hint="eastAsia"/>
          <w:szCs w:val="20"/>
          <w:rtl w:val="off"/>
        </w:rPr>
        <w:t>이것 또한 불투명한 물체이기 때문에 반투명한 cube를 그리기 전에 먼저 render하였다. material이 입혀진 모습을 보기 위해선 우선 광원이 필요하다. opengl의 glLight를 이용하여 광원을 6개 생성하였다. (0, 0, 100), (0, 0, -100), (0, 100, 0), (0, -100, 0), (100, 0, 0), (-100, 0, 0)에 생성하였다. 광원에는 ambient, diffuse, specular 등의 값을 적용할 수 있다. ambient light는 특정 방향을 가지지 않고 주변을 덮고 있는 주변광이다. diffuse light는 모든 방향으로 균일하게 반사하는 분산광이다. specular light는 특정 방향으로 빛을 반사하는 빛이다. shininess 값은 매끈매끈함의 정도이다. x축, z축에 위치한 4개의 광원에는 ambient값이 (0, 0, 0)인 광원을 배치하였다. y축 방향에서 바라봤을때 너무 어두워서 y축에는 ambient값만 (0.2, 0.2, 0.2)를 가진 광원을 두개 배치하였다.</w:t>
      </w:r>
    </w:p>
    <w:p>
      <w:pPr>
        <w:jc w:val="left"/>
        <w:rPr>
          <w:lang w:eastAsia="ko-KR"/>
          <w:rFonts w:hint="eastAsia"/>
          <w:szCs w:val="20"/>
          <w:rtl w:val="off"/>
        </w:rPr>
      </w:pPr>
      <w:r>
        <w:rPr>
          <w:lang w:eastAsia="ko-KR"/>
          <w:rFonts w:hint="eastAsia"/>
          <w:szCs w:val="20"/>
          <w:rtl w:val="off"/>
        </w:rPr>
        <w:t>그 다음 cube에 material를 입혔다. glMaterial 메소드를 이용하는데 이도 마찬가지로 ambient, diffuse, specular, shininess 값을 가진다. 이 과제에선 6개의 면을 각각 cyan plastic, pearl, silver, yellow rubber, gold, obsidian으로 구성해 보았다. 이 때 각각의 면의 ambient, diffuse, specular, shininess 값은 아래와 같았다.</w:t>
      </w:r>
    </w:p>
    <w:p>
      <w:pPr>
        <w:jc w:val="left"/>
        <w:rPr>
          <w:rFonts w:hint="eastAsia"/>
          <w:szCs w:val="20"/>
        </w:rPr>
      </w:pPr>
    </w:p>
    <w:tbl>
      <w:tblPr>
        <w:tblStyle w:val="afffb"/>
        <w:tblW w:w="9025" w:type="dxa"/>
        <w:tblLook w:val="04A0" w:firstRow="1" w:lastRow="0" w:firstColumn="1" w:lastColumn="0" w:noHBand="0" w:noVBand="1"/>
        <w:tblLayout w:type="autofit"/>
        <w:tblCellMar>
          <w:top w:w="0" w:type="dxa"/>
          <w:left w:w="108" w:type="dxa"/>
          <w:bottom w:w="0" w:type="dxa"/>
          <w:right w:w="108" w:type="dxa"/>
        </w:tblCellMar>
      </w:tblPr>
      <w:tblGrid>
        <w:gridCol w:w="1805"/>
        <w:gridCol w:w="1805"/>
        <w:gridCol w:w="1805"/>
        <w:gridCol w:w="1805"/>
        <w:gridCol w:w="1805"/>
      </w:tblGrid>
      <w:tr>
        <w:trPr>
          <w:trHeight w:val="435" w:hRule="atLeast"/>
        </w:trPr>
        <w:tc>
          <w:tcPr>
            <w:tcW w:w="1805" w:type="dxa"/>
          </w:tcPr>
          <w:p>
            <w:pPr>
              <w:jc w:val="left"/>
              <w:rPr>
                <w:rFonts w:hint="eastAsia"/>
                <w:szCs w:val="20"/>
              </w:rPr>
            </w:pPr>
          </w:p>
        </w:tc>
        <w:tc>
          <w:tcPr>
            <w:tcW w:w="1805" w:type="dxa"/>
          </w:tcPr>
          <w:p>
            <w:pPr>
              <w:jc w:val="left"/>
              <w:rPr>
                <w:rFonts w:hint="eastAsia"/>
                <w:szCs w:val="20"/>
              </w:rPr>
            </w:pPr>
            <w:r>
              <w:rPr>
                <w:lang w:eastAsia="ko-KR"/>
                <w:rFonts w:hint="eastAsia"/>
                <w:szCs w:val="20"/>
                <w:rtl w:val="off"/>
              </w:rPr>
              <w:t>ambient</w:t>
            </w:r>
          </w:p>
        </w:tc>
        <w:tc>
          <w:tcPr>
            <w:tcW w:w="1805" w:type="dxa"/>
          </w:tcPr>
          <w:p>
            <w:pPr>
              <w:jc w:val="left"/>
              <w:rPr>
                <w:rFonts w:hint="eastAsia"/>
                <w:szCs w:val="20"/>
              </w:rPr>
            </w:pPr>
            <w:r>
              <w:rPr>
                <w:lang w:eastAsia="ko-KR"/>
                <w:rFonts w:hint="eastAsia"/>
                <w:szCs w:val="20"/>
                <w:rtl w:val="off"/>
              </w:rPr>
              <w:t>diffuse</w:t>
            </w:r>
          </w:p>
        </w:tc>
        <w:tc>
          <w:tcPr>
            <w:tcW w:w="1805" w:type="dxa"/>
          </w:tcPr>
          <w:p>
            <w:pPr>
              <w:jc w:val="left"/>
              <w:rPr>
                <w:rFonts w:hint="eastAsia"/>
                <w:szCs w:val="20"/>
              </w:rPr>
            </w:pPr>
            <w:r>
              <w:rPr>
                <w:lang w:eastAsia="ko-KR"/>
                <w:rFonts w:hint="eastAsia"/>
                <w:szCs w:val="20"/>
                <w:rtl w:val="off"/>
              </w:rPr>
              <w:t>specular</w:t>
            </w:r>
          </w:p>
        </w:tc>
        <w:tc>
          <w:tcPr>
            <w:tcW w:w="1805" w:type="dxa"/>
          </w:tcPr>
          <w:p>
            <w:pPr>
              <w:jc w:val="left"/>
              <w:rPr>
                <w:rFonts w:hint="eastAsia"/>
                <w:szCs w:val="20"/>
              </w:rPr>
            </w:pPr>
            <w:r>
              <w:rPr>
                <w:lang w:eastAsia="ko-KR"/>
                <w:rFonts w:hint="eastAsia"/>
                <w:szCs w:val="20"/>
                <w:rtl w:val="off"/>
              </w:rPr>
              <w:t>shininess</w:t>
            </w:r>
          </w:p>
        </w:tc>
      </w:tr>
      <w:tr>
        <w:trPr>
          <w:trHeight w:val="435" w:hRule="atLeast"/>
        </w:trPr>
        <w:tc>
          <w:tcPr>
            <w:tcW w:w="1805" w:type="dxa"/>
          </w:tcPr>
          <w:p>
            <w:pPr>
              <w:jc w:val="left"/>
              <w:rPr>
                <w:rFonts w:hint="eastAsia"/>
                <w:szCs w:val="20"/>
              </w:rPr>
            </w:pPr>
            <w:r>
              <w:rPr>
                <w:lang w:eastAsia="ko-KR"/>
                <w:rFonts w:hint="eastAsia"/>
                <w:szCs w:val="20"/>
                <w:rtl w:val="off"/>
              </w:rPr>
              <w:t>cyan plastic</w:t>
            </w:r>
          </w:p>
        </w:tc>
        <w:tc>
          <w:tcPr>
            <w:tcW w:w="1805" w:type="dxa"/>
          </w:tcPr>
          <w:p>
            <w:pPr>
              <w:jc w:val="left"/>
              <w:rPr>
                <w:rFonts w:hint="eastAsia"/>
                <w:szCs w:val="20"/>
              </w:rPr>
            </w:pPr>
            <w:r>
              <w:rPr>
                <w:lang w:eastAsia="ko-KR"/>
                <w:rFonts w:hint="eastAsia"/>
                <w:szCs w:val="20"/>
                <w:rtl w:val="off"/>
              </w:rPr>
              <w:t>(0, 0.1, 0.06)</w:t>
            </w:r>
          </w:p>
        </w:tc>
        <w:tc>
          <w:tcPr>
            <w:tcW w:w="1805" w:type="dxa"/>
          </w:tcPr>
          <w:p>
            <w:pPr>
              <w:jc w:val="center"/>
              <w:rPr>
                <w:rFonts w:hint="eastAsia"/>
                <w:szCs w:val="20"/>
              </w:rPr>
            </w:pPr>
            <w:r>
              <w:rPr>
                <w:lang w:eastAsia="ko-KR"/>
                <w:rFonts w:hint="eastAsia"/>
                <w:szCs w:val="20"/>
                <w:rtl w:val="off"/>
              </w:rPr>
              <w:t>(0, 0.5, 0.59)</w:t>
            </w:r>
          </w:p>
        </w:tc>
        <w:tc>
          <w:tcPr>
            <w:tcW w:w="1805" w:type="dxa"/>
          </w:tcPr>
          <w:p>
            <w:pPr>
              <w:jc w:val="left"/>
              <w:rPr>
                <w:rFonts w:hint="eastAsia"/>
                <w:szCs w:val="20"/>
              </w:rPr>
            </w:pPr>
            <w:r>
              <w:rPr>
                <w:lang w:eastAsia="ko-KR"/>
                <w:rFonts w:hint="eastAsia"/>
                <w:szCs w:val="20"/>
                <w:rtl w:val="off"/>
              </w:rPr>
              <w:t xml:space="preserve">(0.50, 0.50, 0.50) </w:t>
            </w:r>
          </w:p>
        </w:tc>
        <w:tc>
          <w:tcPr>
            <w:tcW w:w="1805" w:type="dxa"/>
          </w:tcPr>
          <w:p>
            <w:pPr>
              <w:jc w:val="left"/>
              <w:rPr>
                <w:rFonts w:hint="eastAsia"/>
                <w:szCs w:val="20"/>
              </w:rPr>
            </w:pPr>
            <w:r>
              <w:rPr>
                <w:lang w:eastAsia="ko-KR"/>
                <w:rFonts w:hint="eastAsia"/>
                <w:szCs w:val="20"/>
                <w:rtl w:val="off"/>
              </w:rPr>
              <w:t>0.25</w:t>
            </w:r>
          </w:p>
        </w:tc>
      </w:tr>
      <w:tr>
        <w:trPr>
          <w:trHeight w:val="435" w:hRule="atLeast"/>
        </w:trPr>
        <w:tc>
          <w:tcPr>
            <w:tcW w:w="1805" w:type="dxa"/>
          </w:tcPr>
          <w:p>
            <w:pPr>
              <w:jc w:val="left"/>
              <w:rPr>
                <w:rFonts w:hint="eastAsia"/>
                <w:szCs w:val="20"/>
              </w:rPr>
            </w:pPr>
            <w:r>
              <w:rPr>
                <w:lang w:eastAsia="ko-KR"/>
                <w:rFonts w:hint="eastAsia"/>
                <w:szCs w:val="20"/>
                <w:rtl w:val="off"/>
              </w:rPr>
              <w:t>pearl</w:t>
            </w:r>
          </w:p>
        </w:tc>
        <w:tc>
          <w:tcPr>
            <w:tcW w:w="1805" w:type="dxa"/>
          </w:tcPr>
          <w:p>
            <w:pPr>
              <w:jc w:val="left"/>
              <w:rPr>
                <w:rFonts w:hint="eastAsia"/>
                <w:szCs w:val="20"/>
              </w:rPr>
            </w:pPr>
            <w:r>
              <w:rPr>
                <w:lang w:eastAsia="ko-KR"/>
                <w:rFonts w:hint="eastAsia"/>
                <w:szCs w:val="20"/>
                <w:rtl w:val="off"/>
              </w:rPr>
              <w:t>(0.25, 0.21, 0.21)</w:t>
            </w:r>
          </w:p>
        </w:tc>
        <w:tc>
          <w:tcPr>
            <w:tcW w:w="1805" w:type="dxa"/>
          </w:tcPr>
          <w:p>
            <w:pPr>
              <w:jc w:val="left"/>
              <w:rPr>
                <w:rFonts w:hint="eastAsia"/>
                <w:szCs w:val="20"/>
              </w:rPr>
            </w:pPr>
            <w:r>
              <w:rPr>
                <w:lang w:eastAsia="ko-KR"/>
                <w:rFonts w:hint="eastAsia"/>
                <w:szCs w:val="20"/>
                <w:rtl w:val="off"/>
              </w:rPr>
              <w:t>(1, 0.83, 0.83)</w:t>
            </w:r>
          </w:p>
        </w:tc>
        <w:tc>
          <w:tcPr>
            <w:tcW w:w="1805" w:type="dxa"/>
          </w:tcPr>
          <w:p>
            <w:pPr>
              <w:jc w:val="left"/>
              <w:rPr>
                <w:rFonts w:hint="eastAsia"/>
                <w:szCs w:val="20"/>
              </w:rPr>
            </w:pPr>
            <w:r>
              <w:rPr>
                <w:lang w:eastAsia="ko-KR"/>
                <w:rFonts w:hint="eastAsia"/>
                <w:szCs w:val="20"/>
                <w:rtl w:val="off"/>
              </w:rPr>
              <w:t>(0.3, 0.3, 0.3)</w:t>
            </w:r>
          </w:p>
        </w:tc>
        <w:tc>
          <w:tcPr>
            <w:tcW w:w="1805" w:type="dxa"/>
          </w:tcPr>
          <w:p>
            <w:pPr>
              <w:jc w:val="left"/>
              <w:rPr>
                <w:rFonts w:hint="eastAsia"/>
                <w:szCs w:val="20"/>
              </w:rPr>
            </w:pPr>
            <w:r>
              <w:rPr>
                <w:lang w:eastAsia="ko-KR"/>
                <w:rFonts w:hint="eastAsia"/>
                <w:szCs w:val="20"/>
                <w:rtl w:val="off"/>
              </w:rPr>
              <w:t>0.088</w:t>
            </w:r>
          </w:p>
        </w:tc>
      </w:tr>
      <w:tr>
        <w:trPr>
          <w:trHeight w:val="435" w:hRule="atLeast"/>
        </w:trPr>
        <w:tc>
          <w:tcPr>
            <w:tcW w:w="1805" w:type="dxa"/>
          </w:tcPr>
          <w:p>
            <w:pPr>
              <w:jc w:val="left"/>
              <w:rPr>
                <w:rFonts w:hint="eastAsia"/>
                <w:szCs w:val="20"/>
              </w:rPr>
            </w:pPr>
            <w:r>
              <w:rPr>
                <w:lang w:eastAsia="ko-KR"/>
                <w:rFonts w:hint="eastAsia"/>
                <w:szCs w:val="20"/>
                <w:rtl w:val="off"/>
              </w:rPr>
              <w:t>silver</w:t>
            </w:r>
          </w:p>
        </w:tc>
        <w:tc>
          <w:tcPr>
            <w:tcW w:w="1805" w:type="dxa"/>
          </w:tcPr>
          <w:p>
            <w:pPr>
              <w:jc w:val="left"/>
              <w:rPr>
                <w:rFonts w:hint="eastAsia"/>
                <w:szCs w:val="20"/>
              </w:rPr>
            </w:pPr>
            <w:r>
              <w:rPr>
                <w:lang w:eastAsia="ko-KR"/>
                <w:rFonts w:hint="eastAsia"/>
                <w:szCs w:val="20"/>
                <w:rtl w:val="off"/>
              </w:rPr>
              <w:t>(0.25, 0.2, 0.07)</w:t>
            </w:r>
          </w:p>
        </w:tc>
        <w:tc>
          <w:tcPr>
            <w:tcW w:w="1805" w:type="dxa"/>
          </w:tcPr>
          <w:p>
            <w:pPr>
              <w:jc w:val="left"/>
              <w:rPr>
                <w:rFonts w:hint="eastAsia"/>
                <w:szCs w:val="20"/>
              </w:rPr>
            </w:pPr>
            <w:r>
              <w:rPr>
                <w:lang w:eastAsia="ko-KR"/>
                <w:rFonts w:hint="eastAsia"/>
                <w:szCs w:val="20"/>
                <w:rtl w:val="off"/>
              </w:rPr>
              <w:t>(0.75, 0.61, 0.23)</w:t>
            </w:r>
          </w:p>
        </w:tc>
        <w:tc>
          <w:tcPr>
            <w:tcW w:w="1805" w:type="dxa"/>
          </w:tcPr>
          <w:p>
            <w:pPr>
              <w:jc w:val="left"/>
              <w:rPr>
                <w:rFonts w:hint="eastAsia"/>
                <w:szCs w:val="20"/>
              </w:rPr>
            </w:pPr>
            <w:r>
              <w:rPr>
                <w:lang w:eastAsia="ko-KR"/>
                <w:rFonts w:hint="eastAsia"/>
                <w:szCs w:val="20"/>
                <w:rtl w:val="off"/>
              </w:rPr>
              <w:t>(0.63, 0.56, 0.37)</w:t>
            </w:r>
          </w:p>
        </w:tc>
        <w:tc>
          <w:tcPr>
            <w:tcW w:w="1805" w:type="dxa"/>
          </w:tcPr>
          <w:p>
            <w:pPr>
              <w:jc w:val="left"/>
              <w:rPr>
                <w:rFonts w:hint="eastAsia"/>
                <w:szCs w:val="20"/>
              </w:rPr>
            </w:pPr>
            <w:r>
              <w:rPr>
                <w:lang w:eastAsia="ko-KR"/>
                <w:rFonts w:hint="eastAsia"/>
                <w:szCs w:val="20"/>
                <w:rtl w:val="off"/>
              </w:rPr>
              <w:t>0.4</w:t>
            </w:r>
          </w:p>
        </w:tc>
      </w:tr>
      <w:tr>
        <w:trPr>
          <w:trHeight w:val="435" w:hRule="atLeast"/>
        </w:trPr>
        <w:tc>
          <w:tcPr>
            <w:tcW w:w="1805" w:type="dxa"/>
          </w:tcPr>
          <w:p>
            <w:pPr>
              <w:jc w:val="left"/>
              <w:rPr>
                <w:rFonts w:hint="eastAsia"/>
                <w:szCs w:val="20"/>
              </w:rPr>
            </w:pPr>
            <w:r>
              <w:rPr>
                <w:lang w:eastAsia="ko-KR"/>
                <w:rFonts w:hint="eastAsia"/>
                <w:szCs w:val="20"/>
                <w:rtl w:val="off"/>
              </w:rPr>
              <w:t>yellow rubber</w:t>
            </w:r>
          </w:p>
        </w:tc>
        <w:tc>
          <w:tcPr>
            <w:tcW w:w="1805" w:type="dxa"/>
          </w:tcPr>
          <w:p>
            <w:pPr>
              <w:jc w:val="left"/>
              <w:rPr>
                <w:rFonts w:hint="eastAsia"/>
                <w:szCs w:val="20"/>
              </w:rPr>
            </w:pPr>
            <w:r>
              <w:rPr>
                <w:lang w:eastAsia="ko-KR"/>
                <w:rFonts w:hint="eastAsia"/>
                <w:szCs w:val="20"/>
                <w:rtl w:val="off"/>
              </w:rPr>
              <w:t>(0.05, 0.05, 0.0)</w:t>
            </w:r>
          </w:p>
        </w:tc>
        <w:tc>
          <w:tcPr>
            <w:tcW w:w="1805" w:type="dxa"/>
          </w:tcPr>
          <w:p>
            <w:pPr>
              <w:jc w:val="left"/>
              <w:rPr>
                <w:rFonts w:hint="eastAsia"/>
                <w:szCs w:val="20"/>
              </w:rPr>
            </w:pPr>
            <w:r>
              <w:rPr>
                <w:lang w:eastAsia="ko-KR"/>
                <w:rFonts w:hint="eastAsia"/>
                <w:szCs w:val="20"/>
                <w:rtl w:val="off"/>
              </w:rPr>
              <w:t>(0.5, 0.5, 0.4)</w:t>
            </w:r>
          </w:p>
        </w:tc>
        <w:tc>
          <w:tcPr>
            <w:tcW w:w="1805" w:type="dxa"/>
          </w:tcPr>
          <w:p>
            <w:pPr>
              <w:jc w:val="left"/>
              <w:rPr>
                <w:rFonts w:hint="eastAsia"/>
                <w:szCs w:val="20"/>
              </w:rPr>
            </w:pPr>
            <w:r>
              <w:rPr>
                <w:lang w:eastAsia="ko-KR"/>
                <w:rFonts w:hint="eastAsia"/>
                <w:szCs w:val="20"/>
                <w:rtl w:val="off"/>
              </w:rPr>
              <w:t>(0.7, 0.7, 0.04)</w:t>
            </w:r>
          </w:p>
        </w:tc>
        <w:tc>
          <w:tcPr>
            <w:tcW w:w="1805" w:type="dxa"/>
          </w:tcPr>
          <w:p>
            <w:pPr>
              <w:jc w:val="left"/>
              <w:rPr>
                <w:rFonts w:hint="eastAsia"/>
                <w:szCs w:val="20"/>
              </w:rPr>
            </w:pPr>
            <w:r>
              <w:rPr>
                <w:lang w:eastAsia="ko-KR"/>
                <w:rFonts w:hint="eastAsia"/>
                <w:szCs w:val="20"/>
                <w:rtl w:val="off"/>
              </w:rPr>
              <w:t>0.078125</w:t>
            </w:r>
          </w:p>
        </w:tc>
      </w:tr>
      <w:tr>
        <w:trPr>
          <w:trHeight w:val="435" w:hRule="atLeast"/>
        </w:trPr>
        <w:tc>
          <w:tcPr>
            <w:tcW w:w="1805" w:type="dxa"/>
          </w:tcPr>
          <w:p>
            <w:pPr>
              <w:jc w:val="left"/>
              <w:rPr>
                <w:rFonts w:hint="eastAsia"/>
                <w:szCs w:val="20"/>
              </w:rPr>
            </w:pPr>
            <w:r>
              <w:rPr>
                <w:lang w:eastAsia="ko-KR"/>
                <w:rFonts w:hint="eastAsia"/>
                <w:szCs w:val="20"/>
                <w:rtl w:val="off"/>
              </w:rPr>
              <w:t>gold</w:t>
            </w:r>
          </w:p>
        </w:tc>
        <w:tc>
          <w:tcPr>
            <w:tcW w:w="1805" w:type="dxa"/>
          </w:tcPr>
          <w:p>
            <w:pPr>
              <w:jc w:val="left"/>
              <w:rPr>
                <w:rFonts w:hint="eastAsia"/>
                <w:szCs w:val="20"/>
              </w:rPr>
            </w:pPr>
            <w:r>
              <w:rPr>
                <w:lang w:eastAsia="ko-KR"/>
                <w:rFonts w:hint="eastAsia"/>
                <w:szCs w:val="20"/>
                <w:rtl w:val="off"/>
              </w:rPr>
              <w:t>(0.19, 0.19, 0.19)</w:t>
            </w:r>
          </w:p>
        </w:tc>
        <w:tc>
          <w:tcPr>
            <w:tcW w:w="1805" w:type="dxa"/>
          </w:tcPr>
          <w:p>
            <w:pPr>
              <w:jc w:val="left"/>
              <w:rPr>
                <w:rFonts w:hint="eastAsia"/>
                <w:szCs w:val="20"/>
              </w:rPr>
            </w:pPr>
            <w:r>
              <w:rPr>
                <w:lang w:eastAsia="ko-KR"/>
                <w:rFonts w:hint="eastAsia"/>
                <w:szCs w:val="20"/>
                <w:rtl w:val="off"/>
              </w:rPr>
              <w:t>(0.51, 0.51, 0.51)</w:t>
            </w:r>
          </w:p>
        </w:tc>
        <w:tc>
          <w:tcPr>
            <w:tcW w:w="1805" w:type="dxa"/>
          </w:tcPr>
          <w:p>
            <w:pPr>
              <w:jc w:val="left"/>
              <w:rPr>
                <w:rFonts w:hint="eastAsia"/>
                <w:szCs w:val="20"/>
              </w:rPr>
            </w:pPr>
            <w:r>
              <w:rPr>
                <w:lang w:eastAsia="ko-KR"/>
                <w:rFonts w:hint="eastAsia"/>
                <w:szCs w:val="20"/>
                <w:rtl w:val="off"/>
              </w:rPr>
              <w:t>(0.51, 0.51, 0.51)</w:t>
            </w:r>
          </w:p>
        </w:tc>
        <w:tc>
          <w:tcPr>
            <w:tcW w:w="1805" w:type="dxa"/>
          </w:tcPr>
          <w:p>
            <w:pPr>
              <w:jc w:val="left"/>
              <w:rPr>
                <w:rFonts w:hint="eastAsia"/>
                <w:szCs w:val="20"/>
              </w:rPr>
            </w:pPr>
            <w:r>
              <w:rPr>
                <w:lang w:eastAsia="ko-KR"/>
                <w:rFonts w:hint="eastAsia"/>
                <w:szCs w:val="20"/>
                <w:rtl w:val="off"/>
              </w:rPr>
              <w:t>0.4</w:t>
            </w:r>
          </w:p>
        </w:tc>
      </w:tr>
      <w:tr>
        <w:trPr>
          <w:trHeight w:val="435" w:hRule="atLeast"/>
        </w:trPr>
        <w:tc>
          <w:tcPr>
            <w:tcW w:w="1805" w:type="dxa"/>
          </w:tcPr>
          <w:p>
            <w:pPr>
              <w:jc w:val="left"/>
              <w:rPr>
                <w:rFonts w:hint="eastAsia"/>
                <w:szCs w:val="20"/>
              </w:rPr>
            </w:pPr>
            <w:r>
              <w:rPr>
                <w:lang w:eastAsia="ko-KR"/>
                <w:rFonts w:hint="eastAsia"/>
                <w:szCs w:val="20"/>
                <w:rtl w:val="off"/>
              </w:rPr>
              <w:t>obsidian</w:t>
            </w:r>
          </w:p>
        </w:tc>
        <w:tc>
          <w:tcPr>
            <w:tcW w:w="1805" w:type="dxa"/>
          </w:tcPr>
          <w:p>
            <w:pPr>
              <w:jc w:val="left"/>
              <w:rPr>
                <w:rFonts w:hint="eastAsia"/>
                <w:szCs w:val="20"/>
              </w:rPr>
            </w:pPr>
            <w:r>
              <w:rPr>
                <w:lang w:eastAsia="ko-KR"/>
                <w:rFonts w:hint="eastAsia"/>
                <w:szCs w:val="20"/>
                <w:rtl w:val="off"/>
              </w:rPr>
              <w:t>(0.05, 0.05, 0.07)</w:t>
            </w:r>
          </w:p>
        </w:tc>
        <w:tc>
          <w:tcPr>
            <w:tcW w:w="1805" w:type="dxa"/>
          </w:tcPr>
          <w:p>
            <w:pPr>
              <w:jc w:val="left"/>
              <w:rPr>
                <w:rFonts w:hint="eastAsia"/>
                <w:szCs w:val="20"/>
              </w:rPr>
            </w:pPr>
            <w:r>
              <w:rPr>
                <w:lang w:eastAsia="ko-KR"/>
                <w:rFonts w:hint="eastAsia"/>
                <w:szCs w:val="20"/>
                <w:rtl w:val="off"/>
              </w:rPr>
              <w:t>(0.18, 0.17, 0.23)</w:t>
            </w:r>
          </w:p>
        </w:tc>
        <w:tc>
          <w:tcPr>
            <w:tcW w:w="1805" w:type="dxa"/>
          </w:tcPr>
          <w:p>
            <w:pPr>
              <w:jc w:val="left"/>
              <w:rPr>
                <w:rFonts w:hint="eastAsia"/>
                <w:szCs w:val="20"/>
              </w:rPr>
            </w:pPr>
            <w:r>
              <w:rPr>
                <w:lang w:eastAsia="ko-KR"/>
                <w:rFonts w:hint="eastAsia"/>
                <w:szCs w:val="20"/>
                <w:rtl w:val="off"/>
              </w:rPr>
              <w:t>(0.33, 0.33, 0.35)</w:t>
            </w:r>
          </w:p>
        </w:tc>
        <w:tc>
          <w:tcPr>
            <w:tcW w:w="1805" w:type="dxa"/>
          </w:tcPr>
          <w:p>
            <w:pPr>
              <w:jc w:val="left"/>
              <w:rPr>
                <w:rFonts w:hint="eastAsia"/>
                <w:szCs w:val="20"/>
              </w:rPr>
            </w:pPr>
            <w:r>
              <w:rPr>
                <w:lang w:eastAsia="ko-KR"/>
                <w:rFonts w:hint="eastAsia"/>
                <w:szCs w:val="20"/>
                <w:rtl w:val="off"/>
              </w:rPr>
              <w:t>0.3</w:t>
            </w:r>
          </w:p>
        </w:tc>
      </w:tr>
    </w:tbl>
    <w:p>
      <w:pPr>
        <w:jc w:val="left"/>
        <w:rPr>
          <w:lang w:eastAsia="ko-KR"/>
          <w:rFonts w:hint="eastAsia"/>
          <w:rtl w:val="off"/>
        </w:rPr>
      </w:pPr>
      <w:r>
        <w:rPr>
          <w:lang w:eastAsia="ko-KR"/>
          <w:rFonts w:hint="eastAsia"/>
          <w:szCs w:val="20"/>
          <w:rtl w:val="off"/>
        </w:rPr>
        <w:t xml:space="preserve">참조 - </w:t>
      </w:r>
      <w:r>
        <w:rPr/>
        <w:fldChar w:fldCharType="begin"/>
      </w:r>
      <w:r>
        <w:rPr/>
        <w:instrText xml:space="preserve"> HYPERLINK "http://devernay.free.fr/cours/opengl/materials.html" </w:instrText>
      </w:r>
      <w:r>
        <w:rPr/>
        <w:fldChar w:fldCharType="separate"/>
      </w:r>
      <w:r>
        <w:rPr>
          <w:rStyle w:val="afffa"/>
          <w:rFonts w:ascii="맑은 고딕" w:eastAsia="맑은 고딕" w:hAnsi="맑은 고딕" w:cs="Arial"/>
        </w:rPr>
        <w:t>http://devernay.free.fr/cours/opengl/materials.html</w:t>
      </w:r>
      <w:r>
        <w:rPr/>
        <w:fldChar w:fldCharType="end"/>
      </w:r>
    </w:p>
    <w:p>
      <w:pPr>
        <w:jc w:val="left"/>
        <w:rPr>
          <w:rFonts w:hint="eastAsia"/>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6"/>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f1">
    <w:name w:val="List Paragraph"/>
    <w:basedOn w:val="a1"/>
    <w:qFormat/>
    <w:pPr>
      <w:ind w:leftChars="400" w:left="800"/>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dc:creator>
  <cp:keywords/>
  <dc:description/>
  <cp:lastModifiedBy>Pang</cp:lastModifiedBy>
  <cp:revision>1</cp:revision>
  <dcterms:created xsi:type="dcterms:W3CDTF">2019-05-01T05:16:00Z</dcterms:created>
  <dcterms:modified xsi:type="dcterms:W3CDTF">2019-05-14T13:43:37Z</dcterms:modified>
  <cp:version>0900.0001.01</cp:version>
</cp:coreProperties>
</file>