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7B0BC4">
        <w:t>api_credit_card</w:t>
      </w:r>
      <w:r>
        <w:t>.php</w:t>
      </w:r>
      <w:r>
        <w:rPr>
          <w:rFonts w:hint="eastAsia"/>
        </w:rPr>
        <w:t>，可以看到一系列清單：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803525" cy="781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496"/>
                    <a:stretch/>
                  </pic:blipFill>
                  <pic:spPr bwMode="auto">
                    <a:xfrm>
                      <a:off x="0" y="0"/>
                      <a:ext cx="2803979" cy="78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7CB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點選任一種支付方式，可打開該種支付方式之範例表單，可依照原始碼中註解找到該表單，並將其複製進</w:t>
      </w:r>
      <w:proofErr w:type="gramStart"/>
      <w:r>
        <w:rPr>
          <w:rFonts w:hint="eastAsia"/>
        </w:rPr>
        <w:t>前端頁面</w:t>
      </w:r>
      <w:proofErr w:type="gramEnd"/>
      <w:r>
        <w:rPr>
          <w:rFonts w:hint="eastAsia"/>
        </w:rPr>
        <w:t>修改使用。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3434041" cy="1752600"/>
            <wp:effectExtent l="152400" t="114300" r="128905" b="1714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41" cy="1752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參數填入表格，按下「參數轉換」按鈕，即可進入</w:t>
      </w:r>
      <w:r>
        <w:rPr>
          <w:rFonts w:hint="eastAsia"/>
        </w:rPr>
        <w:t>MPG</w:t>
      </w:r>
      <w:r>
        <w:t xml:space="preserve"> </w:t>
      </w:r>
      <w:r>
        <w:rPr>
          <w:rFonts w:hint="eastAsia"/>
        </w:rPr>
        <w:t>參數轉換頁面，該頁面上半部為範例程式碼，可直接複製使用：</w:t>
      </w:r>
    </w:p>
    <w:p w:rsidR="003567C2" w:rsidRDefault="002C52F9" w:rsidP="007B0BC4">
      <w:r>
        <w:rPr>
          <w:noProof/>
        </w:rPr>
        <w:drawing>
          <wp:inline distT="0" distB="0" distL="0" distR="0">
            <wp:extent cx="4171950" cy="23474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93"/>
                    <a:stretch/>
                  </pic:blipFill>
                  <pic:spPr bwMode="auto">
                    <a:xfrm>
                      <a:off x="0" y="0"/>
                      <a:ext cx="4172295" cy="234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3567C2" w:rsidP="003567C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  <w:r w:rsidR="007B0BC4"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10" w:history="1">
        <w:r w:rsidR="00C126AA" w:rsidRPr="003C770E">
          <w:rPr>
            <w:rStyle w:val="a4"/>
          </w:rPr>
          <w:t>https://core.newebpay.com/API/CreditCard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754593" cy="3234592"/>
            <wp:effectExtent l="0" t="0" r="825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593" cy="32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6D" w:rsidRDefault="00DE636D">
      <w:pPr>
        <w:widowControl/>
      </w:pPr>
      <w:r>
        <w:br w:type="page"/>
      </w:r>
    </w:p>
    <w:p w:rsidR="00B459CB" w:rsidRDefault="00B459CB" w:rsidP="00763AA6"/>
    <w:p w:rsidR="007B0BC4" w:rsidRDefault="007B0BC4" w:rsidP="007B0B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APPLEPAY</w:t>
      </w:r>
      <w:r>
        <w:rPr>
          <w:rFonts w:hint="eastAsia"/>
        </w:rPr>
        <w:t>、</w:t>
      </w:r>
      <w:r>
        <w:t xml:space="preserve">Google Pay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Samsung Pay</w:t>
      </w:r>
      <w:r>
        <w:rPr>
          <w:rFonts w:hint="eastAsia"/>
        </w:rPr>
        <w:t xml:space="preserve"> </w:t>
      </w:r>
      <w:r>
        <w:rPr>
          <w:rFonts w:hint="eastAsia"/>
        </w:rPr>
        <w:t>無法提供測試卡號，請自行使用真實的信用卡，至</w:t>
      </w:r>
      <w:r>
        <w:rPr>
          <w:rFonts w:hint="eastAsia"/>
        </w:rPr>
        <w:t xml:space="preserve"> </w:t>
      </w:r>
      <w:r>
        <w:rPr>
          <w:rFonts w:hint="eastAsia"/>
        </w:rPr>
        <w:t>相關裝置上進行綁定與支付測試。</w:t>
      </w:r>
    </w:p>
    <w:p w:rsidR="00356EE2" w:rsidRDefault="007B0BC4" w:rsidP="00D70E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測試區之信用卡（含</w:t>
      </w:r>
      <w:r>
        <w:rPr>
          <w:rFonts w:hint="eastAsia"/>
        </w:rPr>
        <w:t xml:space="preserve"> APPLEPAY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oogle Pay</w:t>
      </w:r>
      <w:r>
        <w:rPr>
          <w:rFonts w:hint="eastAsia"/>
        </w:rPr>
        <w:t>及</w:t>
      </w:r>
      <w:r>
        <w:rPr>
          <w:rFonts w:hint="eastAsia"/>
        </w:rPr>
        <w:t>S</w:t>
      </w:r>
      <w:r>
        <w:t>amsung Pay</w:t>
      </w:r>
      <w:r>
        <w:rPr>
          <w:rFonts w:hint="eastAsia"/>
        </w:rPr>
        <w:t>）授權、取消授權、請款、退款，皆為模擬作業，並未實際發動至收單機構。</w:t>
      </w:r>
    </w:p>
    <w:p w:rsidR="0020175C" w:rsidRDefault="0020175C" w:rsidP="0020175C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D3E" w:rsidRDefault="00DB3D3E" w:rsidP="00AE2BC6">
      <w:r>
        <w:separator/>
      </w:r>
    </w:p>
  </w:endnote>
  <w:endnote w:type="continuationSeparator" w:id="0">
    <w:p w:rsidR="00DB3D3E" w:rsidRDefault="00DB3D3E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D3E" w:rsidRDefault="00DB3D3E" w:rsidP="00AE2BC6">
      <w:r>
        <w:separator/>
      </w:r>
    </w:p>
  </w:footnote>
  <w:footnote w:type="continuationSeparator" w:id="0">
    <w:p w:rsidR="00DB3D3E" w:rsidRDefault="00DB3D3E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5902"/>
    <w:rsid w:val="000F32E3"/>
    <w:rsid w:val="001621A6"/>
    <w:rsid w:val="0020175C"/>
    <w:rsid w:val="00247C78"/>
    <w:rsid w:val="002C52F9"/>
    <w:rsid w:val="00301B6F"/>
    <w:rsid w:val="00327EBE"/>
    <w:rsid w:val="003567C2"/>
    <w:rsid w:val="00356EE2"/>
    <w:rsid w:val="003F05A6"/>
    <w:rsid w:val="00454F67"/>
    <w:rsid w:val="00504390"/>
    <w:rsid w:val="00543FCE"/>
    <w:rsid w:val="005772D3"/>
    <w:rsid w:val="005E7CD4"/>
    <w:rsid w:val="00713C11"/>
    <w:rsid w:val="00763AA6"/>
    <w:rsid w:val="0078797D"/>
    <w:rsid w:val="007B0BC4"/>
    <w:rsid w:val="007B5575"/>
    <w:rsid w:val="00877640"/>
    <w:rsid w:val="00893412"/>
    <w:rsid w:val="009A08EE"/>
    <w:rsid w:val="009A6C7A"/>
    <w:rsid w:val="00AD0300"/>
    <w:rsid w:val="00AE2BC6"/>
    <w:rsid w:val="00B459CB"/>
    <w:rsid w:val="00C126AA"/>
    <w:rsid w:val="00C13263"/>
    <w:rsid w:val="00CA3C7B"/>
    <w:rsid w:val="00D937CB"/>
    <w:rsid w:val="00DB3D3E"/>
    <w:rsid w:val="00DE636D"/>
    <w:rsid w:val="00DF758A"/>
    <w:rsid w:val="00E72DFA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9A1AC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ore.newebpay.com/API/CreditC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16</cp:revision>
  <dcterms:created xsi:type="dcterms:W3CDTF">2022-01-17T03:13:00Z</dcterms:created>
  <dcterms:modified xsi:type="dcterms:W3CDTF">2022-01-19T08:37:00Z</dcterms:modified>
</cp:coreProperties>
</file>