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023C2">
        <w:t>creditcard_agreement</w:t>
      </w:r>
      <w:r>
        <w:t>_example.php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032744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92" b="79810"/>
                    <a:stretch/>
                  </pic:blipFill>
                  <pic:spPr bwMode="auto">
                    <a:xfrm>
                      <a:off x="0" y="0"/>
                      <a:ext cx="5057313" cy="135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08575" cy="2849317"/>
            <wp:effectExtent l="114300" t="114300" r="111125" b="1416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07" cy="2858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/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</w:t>
      </w:r>
      <w:r w:rsidR="00B70E14">
        <w:rPr>
          <w:rFonts w:hint="eastAsia"/>
        </w:rPr>
        <w:t>或「交易測試」</w:t>
      </w:r>
      <w:r>
        <w:rPr>
          <w:rFonts w:hint="eastAsia"/>
        </w:rPr>
        <w:t>按鈕，即可進入參數轉換頁面</w:t>
      </w:r>
      <w:r w:rsidR="00B70E14">
        <w:rPr>
          <w:rFonts w:hint="eastAsia"/>
        </w:rPr>
        <w:t>或測試交易</w:t>
      </w:r>
      <w:r>
        <w:rPr>
          <w:rFonts w:hint="eastAsia"/>
        </w:rPr>
        <w:t>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383040" cy="387667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51"/>
                    <a:stretch/>
                  </pic:blipFill>
                  <pic:spPr bwMode="auto">
                    <a:xfrm>
                      <a:off x="0" y="0"/>
                      <a:ext cx="5389103" cy="388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652979" w:rsidRDefault="00652979" w:rsidP="002C52F9">
      <w:pPr>
        <w:rPr>
          <w:rFonts w:ascii="新細明體" w:eastAsia="新細明體" w:hAnsi="新細明體" w:cs="新細明體" w:hint="eastAsia"/>
        </w:rPr>
      </w:pPr>
      <w:bookmarkStart w:id="0" w:name="_GoBack"/>
      <w:bookmarkEnd w:id="0"/>
    </w:p>
    <w:p w:rsidR="00652979" w:rsidRDefault="00652979" w:rsidP="00652979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652979" w:rsidRDefault="00652979" w:rsidP="00652979">
      <w:pPr>
        <w:jc w:val="both"/>
      </w:pPr>
      <w:r>
        <w:t>curl: 7.34.0</w:t>
      </w:r>
    </w:p>
    <w:p w:rsidR="00652979" w:rsidRDefault="00652979" w:rsidP="00652979">
      <w:pPr>
        <w:jc w:val="both"/>
      </w:pPr>
      <w:r>
        <w:t>OpenSSL: 1.0.2</w:t>
      </w:r>
    </w:p>
    <w:p w:rsidR="00652979" w:rsidRDefault="00652979" w:rsidP="00652979">
      <w:pPr>
        <w:jc w:val="both"/>
      </w:pPr>
      <w:r>
        <w:t>NSS: 3.15.1</w:t>
      </w:r>
    </w:p>
    <w:p w:rsidR="00652979" w:rsidRDefault="00652979" w:rsidP="002C52F9">
      <w:pPr>
        <w:rPr>
          <w:rFonts w:ascii="新細明體" w:eastAsia="新細明體" w:hAnsi="新細明體" w:cs="新細明體" w:hint="eastAsia"/>
        </w:rPr>
      </w:pP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1E1C3B" w:rsidRPr="001043E8">
          <w:rPr>
            <w:rStyle w:val="a4"/>
          </w:rPr>
          <w:t>https://core.newebpay.com/MPG/mpg_gateway</w:t>
        </w:r>
      </w:hyperlink>
      <w:r w:rsidR="00763AA6">
        <w:t xml:space="preserve"> </w:t>
      </w:r>
      <w:r w:rsidR="001E1C3B">
        <w:t>(</w:t>
      </w:r>
      <w:r w:rsidR="001E1C3B">
        <w:rPr>
          <w:rFonts w:hint="eastAsia"/>
        </w:rPr>
        <w:t>幕前模式</w:t>
      </w:r>
      <w:r w:rsidR="001E1C3B">
        <w:rPr>
          <w:rFonts w:hint="eastAsia"/>
        </w:rPr>
        <w:t>)</w:t>
      </w:r>
      <w:r w:rsidR="001E1C3B">
        <w:rPr>
          <w:rFonts w:hint="eastAsia"/>
        </w:rPr>
        <w:t>或</w:t>
      </w:r>
      <w:hyperlink r:id="rId11" w:history="1">
        <w:r w:rsidR="001E1C3B" w:rsidRPr="001043E8">
          <w:rPr>
            <w:rStyle w:val="a4"/>
          </w:rPr>
          <w:t>https://core.newebpay.com/API/CreditCard</w:t>
        </w:r>
      </w:hyperlink>
      <w:r w:rsidR="001E1C3B">
        <w:t xml:space="preserve"> (</w:t>
      </w:r>
      <w:r w:rsidR="001E1C3B">
        <w:rPr>
          <w:rFonts w:hint="eastAsia"/>
        </w:rPr>
        <w:t>幕後模式</w:t>
      </w:r>
      <w:r w:rsidR="001E1C3B">
        <w:rPr>
          <w:rFonts w:hint="eastAsia"/>
        </w:rPr>
        <w:t>)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274310" cy="3769956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00"/>
                    <a:stretch/>
                  </pic:blipFill>
                  <pic:spPr bwMode="auto">
                    <a:xfrm>
                      <a:off x="0" y="0"/>
                      <a:ext cx="5291623" cy="378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3AA" w:rsidRDefault="00F413AA" w:rsidP="00AE2BC6">
      <w:r>
        <w:separator/>
      </w:r>
    </w:p>
  </w:endnote>
  <w:endnote w:type="continuationSeparator" w:id="0">
    <w:p w:rsidR="00F413AA" w:rsidRDefault="00F413AA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3AA" w:rsidRDefault="00F413AA" w:rsidP="00AE2BC6">
      <w:r>
        <w:separator/>
      </w:r>
    </w:p>
  </w:footnote>
  <w:footnote w:type="continuationSeparator" w:id="0">
    <w:p w:rsidR="00F413AA" w:rsidRDefault="00F413AA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921BE"/>
    <w:rsid w:val="001E1C3B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A5DC2"/>
    <w:rsid w:val="005E7CD4"/>
    <w:rsid w:val="00652979"/>
    <w:rsid w:val="00763AA6"/>
    <w:rsid w:val="0078797D"/>
    <w:rsid w:val="00865DA3"/>
    <w:rsid w:val="00877640"/>
    <w:rsid w:val="00893412"/>
    <w:rsid w:val="009A08EE"/>
    <w:rsid w:val="009A6C7A"/>
    <w:rsid w:val="00AD0300"/>
    <w:rsid w:val="00AE2BC6"/>
    <w:rsid w:val="00B459CB"/>
    <w:rsid w:val="00B70E14"/>
    <w:rsid w:val="00CA3C7B"/>
    <w:rsid w:val="00CA4F1E"/>
    <w:rsid w:val="00D937CB"/>
    <w:rsid w:val="00DB0D3A"/>
    <w:rsid w:val="00DE636D"/>
    <w:rsid w:val="00E023C2"/>
    <w:rsid w:val="00E72DFA"/>
    <w:rsid w:val="00F413A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EC618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.newebpay.com/API/CreditC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MPG/mpg_gatew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15</cp:revision>
  <dcterms:created xsi:type="dcterms:W3CDTF">2022-01-17T03:13:00Z</dcterms:created>
  <dcterms:modified xsi:type="dcterms:W3CDTF">2022-09-08T08:24:00Z</dcterms:modified>
</cp:coreProperties>
</file>