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168" w:type="dxa"/>
        <w:tblLook w:val="04A0" w:firstRow="1" w:lastRow="0" w:firstColumn="1" w:lastColumn="0" w:noHBand="0" w:noVBand="1"/>
      </w:tblPr>
      <w:tblGrid>
        <w:gridCol w:w="1711"/>
        <w:gridCol w:w="77"/>
        <w:gridCol w:w="355"/>
        <w:gridCol w:w="4426"/>
        <w:gridCol w:w="1795"/>
        <w:gridCol w:w="835"/>
        <w:gridCol w:w="5969"/>
      </w:tblGrid>
      <w:tr w:rsidR="00CA626F" w:rsidRPr="00D5565E" w:rsidTr="0058356A">
        <w:trPr>
          <w:trHeight w:val="550"/>
        </w:trPr>
        <w:tc>
          <w:tcPr>
            <w:tcW w:w="6804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CA626F" w:rsidRPr="00E22A0B" w:rsidRDefault="00CA626F" w:rsidP="002230D6">
            <w:pPr>
              <w:jc w:val="center"/>
              <w:rPr>
                <w:rFonts w:ascii="PingFang TC" w:eastAsia="PingFang TC" w:hAnsi="PingFang TC" w:hint="eastAsia"/>
                <w:sz w:val="32"/>
                <w:szCs w:val="32"/>
              </w:rPr>
            </w:pPr>
            <w:r w:rsidRPr="00E22A0B">
              <w:rPr>
                <w:rFonts w:ascii="PingFang TC" w:eastAsia="PingFang TC" w:hAnsi="PingFang TC" w:hint="eastAsia"/>
                <w:sz w:val="32"/>
                <w:szCs w:val="32"/>
              </w:rPr>
              <w:t>r</w:t>
            </w:r>
            <w:r w:rsidRPr="00E22A0B">
              <w:rPr>
                <w:rFonts w:ascii="PingFang TC" w:eastAsia="PingFang TC" w:hAnsi="PingFang TC"/>
                <w:sz w:val="32"/>
                <w:szCs w:val="32"/>
              </w:rPr>
              <w:t xml:space="preserve">ecode </w:t>
            </w:r>
            <w:r w:rsidRPr="00E22A0B">
              <w:rPr>
                <w:rFonts w:ascii="PingFang TC" w:eastAsia="PingFang TC" w:hAnsi="PingFang TC" w:hint="eastAsia"/>
                <w:sz w:val="32"/>
                <w:szCs w:val="32"/>
              </w:rPr>
              <w:t>c</w:t>
            </w:r>
            <w:r w:rsidRPr="00E22A0B">
              <w:rPr>
                <w:rFonts w:ascii="PingFang TC" w:eastAsia="PingFang TC" w:hAnsi="PingFang TC"/>
                <w:sz w:val="32"/>
                <w:szCs w:val="32"/>
              </w:rPr>
              <w:t>ase</w:t>
            </w:r>
          </w:p>
        </w:tc>
        <w:tc>
          <w:tcPr>
            <w:tcW w:w="8364" w:type="dxa"/>
            <w:gridSpan w:val="3"/>
            <w:tcBorders>
              <w:right w:val="nil"/>
            </w:tcBorders>
          </w:tcPr>
          <w:p w:rsidR="00CA626F" w:rsidRPr="00E22A0B" w:rsidRDefault="00CA626F" w:rsidP="002230D6">
            <w:pPr>
              <w:jc w:val="center"/>
              <w:rPr>
                <w:rFonts w:ascii="PingFang TC" w:eastAsia="PingFang TC" w:hAnsi="PingFang TC"/>
                <w:sz w:val="32"/>
                <w:szCs w:val="32"/>
              </w:rPr>
            </w:pPr>
            <w:r w:rsidRPr="00E22A0B">
              <w:rPr>
                <w:rFonts w:ascii="PingFang TC" w:eastAsia="PingFang TC" w:hAnsi="PingFang TC" w:hint="eastAsia"/>
                <w:sz w:val="32"/>
                <w:szCs w:val="32"/>
              </w:rPr>
              <w:t>s</w:t>
            </w:r>
            <w:r w:rsidRPr="00E22A0B">
              <w:rPr>
                <w:rFonts w:ascii="PingFang TC" w:eastAsia="PingFang TC" w:hAnsi="PingFang TC"/>
                <w:sz w:val="32"/>
                <w:szCs w:val="32"/>
              </w:rPr>
              <w:t xml:space="preserve">cale </w:t>
            </w:r>
            <w:r w:rsidRPr="00E22A0B">
              <w:rPr>
                <w:rFonts w:ascii="PingFang TC" w:eastAsia="PingFang TC" w:hAnsi="PingFang TC" w:hint="eastAsia"/>
                <w:sz w:val="32"/>
                <w:szCs w:val="32"/>
              </w:rPr>
              <w:t>c</w:t>
            </w:r>
            <w:r w:rsidRPr="00E22A0B">
              <w:rPr>
                <w:rFonts w:ascii="PingFang TC" w:eastAsia="PingFang TC" w:hAnsi="PingFang TC"/>
                <w:sz w:val="32"/>
                <w:szCs w:val="32"/>
              </w:rPr>
              <w:t>ase</w:t>
            </w:r>
          </w:p>
        </w:tc>
      </w:tr>
      <w:tr w:rsidR="00D5565E" w:rsidRPr="00D5565E" w:rsidTr="0058356A">
        <w:trPr>
          <w:trHeight w:val="2020"/>
        </w:trPr>
        <w:tc>
          <w:tcPr>
            <w:tcW w:w="1801" w:type="dxa"/>
            <w:gridSpan w:val="2"/>
            <w:tcBorders>
              <w:left w:val="nil"/>
              <w:right w:val="single" w:sz="4" w:space="0" w:color="FFFFFF" w:themeColor="background1"/>
            </w:tcBorders>
            <w:shd w:val="clear" w:color="auto" w:fill="auto"/>
          </w:tcPr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rec_new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 w:hint="eastAsia"/>
              </w:rPr>
              <w:t>r</w:t>
            </w:r>
            <w:r w:rsidRPr="00D5565E">
              <w:rPr>
                <w:rFonts w:ascii="PingFang TC" w:eastAsia="PingFang TC" w:hAnsi="PingFang TC"/>
              </w:rPr>
              <w:t>ec_range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 w:hint="eastAsia"/>
              </w:rPr>
              <w:t>r</w:t>
            </w:r>
            <w:r w:rsidRPr="00D5565E">
              <w:rPr>
                <w:rFonts w:ascii="PingFang TC" w:eastAsia="PingFang TC" w:hAnsi="PingFang TC"/>
              </w:rPr>
              <w:t>ec.dym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 w:hint="eastAsia"/>
              </w:rPr>
              <w:t>r</w:t>
            </w:r>
            <w:r w:rsidRPr="00D5565E">
              <w:rPr>
                <w:rFonts w:ascii="PingFang TC" w:eastAsia="PingFang TC" w:hAnsi="PingFang TC"/>
              </w:rPr>
              <w:t>e.table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 w:hint="eastAsia"/>
              </w:rPr>
              <w:t>n</w:t>
            </w:r>
            <w:r w:rsidRPr="00D5565E">
              <w:rPr>
                <w:rFonts w:ascii="PingFang TC" w:eastAsia="PingFang TC" w:hAnsi="PingFang TC"/>
              </w:rPr>
              <w:t>ato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 w:hint="eastAsia"/>
              </w:rPr>
              <w:t>c</w:t>
            </w:r>
            <w:r w:rsidRPr="00D5565E">
              <w:rPr>
                <w:rFonts w:ascii="PingFang TC" w:eastAsia="PingFang TC" w:hAnsi="PingFang TC"/>
              </w:rPr>
              <w:t>hange_posi</w:t>
            </w:r>
          </w:p>
        </w:tc>
        <w:tc>
          <w:tcPr>
            <w:tcW w:w="5003" w:type="dxa"/>
            <w:gridSpan w:val="2"/>
            <w:tcBorders>
              <w:left w:val="single" w:sz="4" w:space="0" w:color="FFFFFF" w:themeColor="background1"/>
            </w:tcBorders>
            <w:shd w:val="clear" w:color="auto" w:fill="auto"/>
          </w:tcPr>
          <w:p w:rsidR="00D5565E" w:rsidRPr="00D5565E" w:rsidRDefault="008F1EC8" w:rsidP="00D5565E">
            <w:pPr>
              <w:widowControl/>
              <w:spacing w:line="440" w:lineRule="exact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可快速重新編碼數字、文字、因子、邏輯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D5565E" w:rsidRDefault="008F1EC8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等比例縮放變數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8F1EC8" w:rsidRDefault="008F1EC8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新增</w:t>
            </w:r>
            <w:r w:rsidR="005060F9">
              <w:rPr>
                <w:rFonts w:ascii="PingFang TC" w:eastAsia="PingFang TC" w:hAnsi="PingFang TC" w:hint="eastAsia"/>
              </w:rPr>
              <w:t>虛擬變數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5060F9" w:rsidRDefault="005060F9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更新d</w:t>
            </w:r>
            <w:r>
              <w:rPr>
                <w:rFonts w:ascii="PingFang TC" w:eastAsia="PingFang TC" w:hAnsi="PingFang TC"/>
              </w:rPr>
              <w:t>ata</w:t>
            </w:r>
            <w:r>
              <w:rPr>
                <w:rFonts w:ascii="PingFang TC" w:eastAsia="PingFang TC" w:hAnsi="PingFang TC" w:hint="eastAsia"/>
              </w:rPr>
              <w:t>的</w:t>
            </w:r>
            <w:r>
              <w:rPr>
                <w:rFonts w:ascii="PingFang TC" w:eastAsia="PingFang TC" w:hAnsi="PingFang TC"/>
              </w:rPr>
              <w:t>attr(“table”)</w:t>
            </w:r>
            <w:r>
              <w:rPr>
                <w:rFonts w:ascii="PingFang TC" w:eastAsia="PingFang TC" w:hAnsi="PingFang TC" w:hint="eastAsia"/>
              </w:rPr>
              <w:t>資訊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5060F9" w:rsidRDefault="005060F9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重新編碼NA至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5060F9" w:rsidRPr="00D5565E" w:rsidRDefault="00C965C1" w:rsidP="00D5565E">
            <w:pPr>
              <w:spacing w:line="440" w:lineRule="exact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利用新舊編碼對照表，重新編碼。</w:t>
            </w:r>
          </w:p>
        </w:tc>
        <w:tc>
          <w:tcPr>
            <w:tcW w:w="1276" w:type="dxa"/>
            <w:tcBorders>
              <w:right w:val="single" w:sz="4" w:space="0" w:color="FFFFFF" w:themeColor="background1"/>
            </w:tcBorders>
          </w:tcPr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 w:hint="eastAsia"/>
              </w:rPr>
              <w:t>r</w:t>
            </w:r>
            <w:r w:rsidRPr="00D5565E">
              <w:rPr>
                <w:rFonts w:ascii="PingFang TC" w:eastAsia="PingFang TC" w:hAnsi="PingFang TC"/>
              </w:rPr>
              <w:t>ecode_city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 w:hint="eastAsia"/>
              </w:rPr>
              <w:t>r</w:t>
            </w:r>
            <w:r w:rsidRPr="00D5565E">
              <w:rPr>
                <w:rFonts w:ascii="PingFang TC" w:eastAsia="PingFang TC" w:hAnsi="PingFang TC"/>
              </w:rPr>
              <w:t>ecode_ses</w:t>
            </w:r>
          </w:p>
        </w:tc>
        <w:tc>
          <w:tcPr>
            <w:tcW w:w="7088" w:type="dxa"/>
            <w:gridSpan w:val="2"/>
            <w:tcBorders>
              <w:left w:val="single" w:sz="4" w:space="0" w:color="FFFFFF" w:themeColor="background1"/>
              <w:right w:val="nil"/>
            </w:tcBorders>
          </w:tcPr>
          <w:p w:rsidR="00D5565E" w:rsidRPr="00D5565E" w:rsidRDefault="000F2312" w:rsidP="00D5565E">
            <w:pPr>
              <w:widowControl/>
              <w:spacing w:line="440" w:lineRule="exact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轉換郵遞區號為7階或3階城鄉分數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D5565E" w:rsidRPr="000F2312" w:rsidRDefault="000F2312" w:rsidP="00D5565E">
            <w:pPr>
              <w:spacing w:line="440" w:lineRule="exact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轉換isco,tsco,r</w:t>
            </w:r>
            <w:r>
              <w:rPr>
                <w:rFonts w:ascii="PingFang TC" w:eastAsia="PingFang TC" w:hAnsi="PingFang TC"/>
              </w:rPr>
              <w:t>ocsco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</w:tc>
      </w:tr>
      <w:tr w:rsidR="00CA626F" w:rsidRPr="00D5565E" w:rsidTr="0058356A">
        <w:trPr>
          <w:trHeight w:val="610"/>
        </w:trPr>
        <w:tc>
          <w:tcPr>
            <w:tcW w:w="6804" w:type="dxa"/>
            <w:gridSpan w:val="4"/>
            <w:tcBorders>
              <w:left w:val="nil"/>
            </w:tcBorders>
            <w:shd w:val="clear" w:color="auto" w:fill="auto"/>
          </w:tcPr>
          <w:p w:rsidR="00CA626F" w:rsidRPr="00E22A0B" w:rsidRDefault="00CA626F" w:rsidP="002230D6">
            <w:pPr>
              <w:jc w:val="center"/>
              <w:rPr>
                <w:rFonts w:ascii="PingFang TC" w:eastAsia="PingFang TC" w:hAnsi="PingFang TC"/>
                <w:sz w:val="32"/>
                <w:szCs w:val="32"/>
              </w:rPr>
            </w:pPr>
            <w:r w:rsidRPr="00E22A0B">
              <w:rPr>
                <w:rFonts w:ascii="PingFang TC" w:eastAsia="PingFang TC" w:hAnsi="PingFang TC" w:hint="eastAsia"/>
                <w:sz w:val="32"/>
                <w:szCs w:val="32"/>
              </w:rPr>
              <w:t>r</w:t>
            </w:r>
            <w:r w:rsidRPr="00E22A0B">
              <w:rPr>
                <w:rFonts w:ascii="PingFang TC" w:eastAsia="PingFang TC" w:hAnsi="PingFang TC"/>
                <w:sz w:val="32"/>
                <w:szCs w:val="32"/>
              </w:rPr>
              <w:t xml:space="preserve">ead data </w:t>
            </w:r>
            <w:r w:rsidRPr="00E22A0B">
              <w:rPr>
                <w:rFonts w:ascii="PingFang TC" w:eastAsia="PingFang TC" w:hAnsi="PingFang TC" w:hint="eastAsia"/>
                <w:sz w:val="32"/>
                <w:szCs w:val="32"/>
              </w:rPr>
              <w:t>c</w:t>
            </w:r>
            <w:r w:rsidRPr="00E22A0B">
              <w:rPr>
                <w:rFonts w:ascii="PingFang TC" w:eastAsia="PingFang TC" w:hAnsi="PingFang TC"/>
                <w:sz w:val="32"/>
                <w:szCs w:val="32"/>
              </w:rPr>
              <w:t>ase</w:t>
            </w:r>
          </w:p>
        </w:tc>
        <w:tc>
          <w:tcPr>
            <w:tcW w:w="8364" w:type="dxa"/>
            <w:gridSpan w:val="3"/>
            <w:tcBorders>
              <w:right w:val="nil"/>
            </w:tcBorders>
          </w:tcPr>
          <w:p w:rsidR="00CA626F" w:rsidRPr="00E22A0B" w:rsidRDefault="00CA626F" w:rsidP="002230D6">
            <w:pPr>
              <w:jc w:val="center"/>
              <w:rPr>
                <w:rFonts w:ascii="PingFang TC" w:eastAsia="PingFang TC" w:hAnsi="PingFang TC"/>
                <w:sz w:val="32"/>
                <w:szCs w:val="32"/>
              </w:rPr>
            </w:pPr>
            <w:r w:rsidRPr="00E22A0B">
              <w:rPr>
                <w:rFonts w:ascii="PingFang TC" w:eastAsia="PingFang TC" w:hAnsi="PingFang TC" w:hint="eastAsia"/>
                <w:sz w:val="32"/>
                <w:szCs w:val="32"/>
              </w:rPr>
              <w:t>n</w:t>
            </w:r>
            <w:r w:rsidRPr="00E22A0B">
              <w:rPr>
                <w:rFonts w:ascii="PingFang TC" w:eastAsia="PingFang TC" w:hAnsi="PingFang TC"/>
                <w:sz w:val="32"/>
                <w:szCs w:val="32"/>
              </w:rPr>
              <w:t xml:space="preserve">etwork </w:t>
            </w:r>
            <w:r w:rsidRPr="00E22A0B">
              <w:rPr>
                <w:rFonts w:ascii="PingFang TC" w:eastAsia="PingFang TC" w:hAnsi="PingFang TC" w:hint="eastAsia"/>
                <w:sz w:val="32"/>
                <w:szCs w:val="32"/>
              </w:rPr>
              <w:t>c</w:t>
            </w:r>
            <w:r w:rsidRPr="00E22A0B">
              <w:rPr>
                <w:rFonts w:ascii="PingFang TC" w:eastAsia="PingFang TC" w:hAnsi="PingFang TC"/>
                <w:sz w:val="32"/>
                <w:szCs w:val="32"/>
              </w:rPr>
              <w:t>ase</w:t>
            </w:r>
          </w:p>
        </w:tc>
      </w:tr>
      <w:tr w:rsidR="00D5565E" w:rsidRPr="00D5565E" w:rsidTr="0058356A">
        <w:trPr>
          <w:trHeight w:val="2020"/>
        </w:trPr>
        <w:tc>
          <w:tcPr>
            <w:tcW w:w="1719" w:type="dxa"/>
            <w:tcBorders>
              <w:left w:val="nil"/>
              <w:right w:val="single" w:sz="4" w:space="0" w:color="FFFFFF" w:themeColor="background1"/>
            </w:tcBorders>
            <w:shd w:val="clear" w:color="auto" w:fill="auto"/>
          </w:tcPr>
          <w:p w:rsid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makeDT_lab</w:t>
            </w:r>
          </w:p>
          <w:p w:rsidR="00896CDE" w:rsidRPr="00D5565E" w:rsidRDefault="00896CD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</w:p>
          <w:p w:rsid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makeDT_var</w:t>
            </w:r>
          </w:p>
          <w:p w:rsidR="007577BA" w:rsidRPr="00D5565E" w:rsidRDefault="007577BA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 w:hint="eastAsia"/>
              </w:rPr>
              <w:t>t</w:t>
            </w:r>
            <w:r w:rsidRPr="00D5565E">
              <w:rPr>
                <w:rFonts w:ascii="PingFang TC" w:eastAsia="PingFang TC" w:hAnsi="PingFang TC"/>
              </w:rPr>
              <w:t>scs</w:t>
            </w:r>
          </w:p>
        </w:tc>
        <w:tc>
          <w:tcPr>
            <w:tcW w:w="5085" w:type="dxa"/>
            <w:gridSpan w:val="3"/>
            <w:tcBorders>
              <w:left w:val="single" w:sz="4" w:space="0" w:color="FFFFFF" w:themeColor="background1"/>
            </w:tcBorders>
            <w:shd w:val="clear" w:color="auto" w:fill="auto"/>
          </w:tcPr>
          <w:p w:rsidR="00D5565E" w:rsidRPr="00D5565E" w:rsidRDefault="00896CDE" w:rsidP="00D5565E">
            <w:pPr>
              <w:widowControl/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讀入spss或s</w:t>
            </w:r>
            <w:r>
              <w:rPr>
                <w:rFonts w:ascii="PingFang TC" w:eastAsia="PingFang TC" w:hAnsi="PingFang TC"/>
              </w:rPr>
              <w:t>tata</w:t>
            </w:r>
            <w:r>
              <w:rPr>
                <w:rFonts w:ascii="PingFang TC" w:eastAsia="PingFang TC" w:hAnsi="PingFang TC" w:hint="eastAsia"/>
              </w:rPr>
              <w:t>檔案，並可將標籤與變數信息加在每個變數的a</w:t>
            </w:r>
            <w:r>
              <w:rPr>
                <w:rFonts w:ascii="PingFang TC" w:eastAsia="PingFang TC" w:hAnsi="PingFang TC"/>
              </w:rPr>
              <w:t>ttr</w:t>
            </w:r>
            <w:r>
              <w:rPr>
                <w:rFonts w:ascii="PingFang TC" w:eastAsia="PingFang TC" w:hAnsi="PingFang TC" w:hint="eastAsia"/>
              </w:rPr>
              <w:t>當中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7577BA" w:rsidRPr="007577BA" w:rsidRDefault="007577BA" w:rsidP="007577BA">
            <w:pPr>
              <w:spacing w:line="440" w:lineRule="exact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產生d</w:t>
            </w:r>
            <w:r>
              <w:rPr>
                <w:rFonts w:ascii="PingFang TC" w:eastAsia="PingFang TC" w:hAnsi="PingFang TC"/>
              </w:rPr>
              <w:t>ata</w:t>
            </w:r>
            <w:r>
              <w:rPr>
                <w:rFonts w:ascii="PingFang TC" w:eastAsia="PingFang TC" w:hAnsi="PingFang TC" w:hint="eastAsia"/>
              </w:rPr>
              <w:t>的變數表，需配合</w:t>
            </w:r>
            <w:r w:rsidRPr="007577BA">
              <w:rPr>
                <w:rFonts w:ascii="PingFang TC" w:eastAsia="PingFang TC" w:hAnsi="PingFang TC"/>
              </w:rPr>
              <w:t>makeDT_lab</w:t>
            </w:r>
            <w:r>
              <w:rPr>
                <w:rFonts w:ascii="PingFang TC" w:eastAsia="PingFang TC" w:hAnsi="PingFang TC" w:hint="eastAsia"/>
              </w:rPr>
              <w:t>使用。</w:t>
            </w:r>
            <w:bookmarkStart w:id="0" w:name="_GoBack"/>
            <w:bookmarkEnd w:id="0"/>
          </w:p>
          <w:p w:rsidR="00D5565E" w:rsidRPr="00D5565E" w:rsidRDefault="007577BA" w:rsidP="00D5565E">
            <w:pPr>
              <w:spacing w:line="440" w:lineRule="exact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可展示套件整理好T</w:t>
            </w:r>
            <w:r>
              <w:rPr>
                <w:rFonts w:ascii="PingFang TC" w:eastAsia="PingFang TC" w:hAnsi="PingFang TC"/>
              </w:rPr>
              <w:t>SCS</w:t>
            </w:r>
            <w:r>
              <w:rPr>
                <w:rFonts w:ascii="PingFang TC" w:eastAsia="PingFang TC" w:hAnsi="PingFang TC" w:hint="eastAsia"/>
              </w:rPr>
              <w:t>資料之位置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</w:tc>
        <w:tc>
          <w:tcPr>
            <w:tcW w:w="2128" w:type="dxa"/>
            <w:gridSpan w:val="2"/>
            <w:tcBorders>
              <w:right w:val="single" w:sz="4" w:space="0" w:color="FFFFFF" w:themeColor="background1"/>
            </w:tcBorders>
          </w:tcPr>
          <w:p w:rsid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twomode_onemode</w:t>
            </w:r>
          </w:p>
          <w:p w:rsidR="0096153A" w:rsidRPr="00D5565E" w:rsidRDefault="0096153A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getRC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isolate_posi</w:t>
            </w:r>
          </w:p>
        </w:tc>
        <w:tc>
          <w:tcPr>
            <w:tcW w:w="6236" w:type="dxa"/>
            <w:tcBorders>
              <w:left w:val="single" w:sz="4" w:space="0" w:color="FFFFFF" w:themeColor="background1"/>
              <w:right w:val="nil"/>
            </w:tcBorders>
          </w:tcPr>
          <w:p w:rsidR="00D5565E" w:rsidRPr="00D5565E" w:rsidRDefault="0096153A" w:rsidP="00D5565E">
            <w:pPr>
              <w:widowControl/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二模網絡轉一模網絡，且可設定轉換條件與轉成多種網絡格式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D5565E" w:rsidRDefault="0096153A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m</w:t>
            </w:r>
            <w:r>
              <w:rPr>
                <w:rFonts w:ascii="PingFang TC" w:eastAsia="PingFang TC" w:hAnsi="PingFang TC"/>
              </w:rPr>
              <w:t>atrix</w:t>
            </w:r>
            <w:r>
              <w:rPr>
                <w:rFonts w:ascii="PingFang TC" w:eastAsia="PingFang TC" w:hAnsi="PingFang TC" w:hint="eastAsia"/>
              </w:rPr>
              <w:t>轉換為e</w:t>
            </w:r>
            <w:r>
              <w:rPr>
                <w:rFonts w:ascii="PingFang TC" w:eastAsia="PingFang TC" w:hAnsi="PingFang TC"/>
              </w:rPr>
              <w:t>dgelist</w:t>
            </w:r>
            <w:r>
              <w:rPr>
                <w:rFonts w:ascii="PingFang TC" w:eastAsia="PingFang TC" w:hAnsi="PingFang TC" w:hint="eastAsia"/>
              </w:rPr>
              <w:t>，並可設定轉換條件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96153A" w:rsidRPr="0096153A" w:rsidRDefault="0096153A" w:rsidP="00D5565E">
            <w:pPr>
              <w:spacing w:line="440" w:lineRule="exact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網路圖中</w:t>
            </w:r>
            <w:r w:rsidR="00D77A24">
              <w:rPr>
                <w:rFonts w:ascii="PingFang TC" w:eastAsia="PingFang TC" w:hAnsi="PingFang TC" w:hint="eastAsia"/>
              </w:rPr>
              <w:t>過於外圍的點可重新l</w:t>
            </w:r>
            <w:r w:rsidR="00D77A24">
              <w:rPr>
                <w:rFonts w:ascii="PingFang TC" w:eastAsia="PingFang TC" w:hAnsi="PingFang TC"/>
              </w:rPr>
              <w:t>ayout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</w:tc>
      </w:tr>
      <w:tr w:rsidR="00CA626F" w:rsidRPr="00D5565E" w:rsidTr="00D77A24">
        <w:trPr>
          <w:trHeight w:val="608"/>
        </w:trPr>
        <w:tc>
          <w:tcPr>
            <w:tcW w:w="15168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A626F" w:rsidRPr="002230D6" w:rsidRDefault="00CA626F" w:rsidP="002230D6">
            <w:pPr>
              <w:jc w:val="center"/>
              <w:rPr>
                <w:rFonts w:ascii="PingFang TC" w:eastAsia="PingFang TC" w:hAnsi="PingFang TC" w:hint="eastAsia"/>
                <w:sz w:val="28"/>
                <w:szCs w:val="28"/>
              </w:rPr>
            </w:pPr>
            <w:r w:rsidRPr="00E22A0B">
              <w:rPr>
                <w:rFonts w:ascii="PingFang TC" w:eastAsia="PingFang TC" w:hAnsi="PingFang TC" w:hint="eastAsia"/>
                <w:sz w:val="32"/>
                <w:szCs w:val="32"/>
              </w:rPr>
              <w:t>m</w:t>
            </w:r>
            <w:r w:rsidRPr="00E22A0B">
              <w:rPr>
                <w:rFonts w:ascii="PingFang TC" w:eastAsia="PingFang TC" w:hAnsi="PingFang TC"/>
                <w:sz w:val="32"/>
                <w:szCs w:val="32"/>
              </w:rPr>
              <w:t xml:space="preserve">y function </w:t>
            </w:r>
            <w:r w:rsidRPr="00E22A0B">
              <w:rPr>
                <w:rFonts w:ascii="PingFang TC" w:eastAsia="PingFang TC" w:hAnsi="PingFang TC" w:hint="eastAsia"/>
                <w:sz w:val="32"/>
                <w:szCs w:val="32"/>
              </w:rPr>
              <w:t>c</w:t>
            </w:r>
            <w:r w:rsidRPr="00E22A0B">
              <w:rPr>
                <w:rFonts w:ascii="PingFang TC" w:eastAsia="PingFang TC" w:hAnsi="PingFang TC"/>
                <w:sz w:val="32"/>
                <w:szCs w:val="32"/>
              </w:rPr>
              <w:t>ase</w:t>
            </w:r>
          </w:p>
        </w:tc>
      </w:tr>
      <w:tr w:rsidR="00D5565E" w:rsidRPr="00D5565E" w:rsidTr="00F0312E">
        <w:trPr>
          <w:trHeight w:val="976"/>
        </w:trPr>
        <w:tc>
          <w:tcPr>
            <w:tcW w:w="2168" w:type="dxa"/>
            <w:gridSpan w:val="3"/>
            <w:tcBorders>
              <w:left w:val="nil"/>
              <w:right w:val="single" w:sz="4" w:space="0" w:color="FFFFFF" w:themeColor="background1"/>
            </w:tcBorders>
            <w:shd w:val="clear" w:color="auto" w:fill="auto"/>
          </w:tcPr>
          <w:p w:rsidR="00896CDE" w:rsidRDefault="00896CD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s</w:t>
            </w:r>
            <w:r>
              <w:rPr>
                <w:rFonts w:ascii="PingFang TC" w:eastAsia="PingFang TC" w:hAnsi="PingFang TC"/>
              </w:rPr>
              <w:t>tartYC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all_duplicate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check_unique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coltype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nan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gg_color_hue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get_position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select_max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se</w:t>
            </w:r>
          </w:p>
          <w:p w:rsidR="00D5565E" w:rsidRPr="00D5565E" w:rsidRDefault="00D5565E" w:rsidP="00D5565E">
            <w:pPr>
              <w:spacing w:line="440" w:lineRule="exact"/>
              <w:jc w:val="right"/>
              <w:rPr>
                <w:rFonts w:ascii="PingFang TC" w:eastAsia="PingFang TC" w:hAnsi="PingFang TC"/>
              </w:rPr>
            </w:pPr>
            <w:r w:rsidRPr="00D5565E">
              <w:rPr>
                <w:rFonts w:ascii="PingFang TC" w:eastAsia="PingFang TC" w:hAnsi="PingFang TC"/>
              </w:rPr>
              <w:t>regpred</w:t>
            </w:r>
          </w:p>
        </w:tc>
        <w:tc>
          <w:tcPr>
            <w:tcW w:w="13000" w:type="dxa"/>
            <w:gridSpan w:val="4"/>
            <w:tcBorders>
              <w:left w:val="single" w:sz="4" w:space="0" w:color="FFFFFF" w:themeColor="background1"/>
              <w:right w:val="nil"/>
            </w:tcBorders>
            <w:shd w:val="clear" w:color="auto" w:fill="auto"/>
          </w:tcPr>
          <w:p w:rsidR="00D5565E" w:rsidRPr="00D5565E" w:rsidRDefault="00D77A24" w:rsidP="00D5565E">
            <w:pPr>
              <w:widowControl/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初次安裝套件，可檢查是否已安裝所有必要套件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D5565E" w:rsidRDefault="00C546A9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輸入d</w:t>
            </w:r>
            <w:r>
              <w:rPr>
                <w:rFonts w:ascii="PingFang TC" w:eastAsia="PingFang TC" w:hAnsi="PingFang TC"/>
              </w:rPr>
              <w:t>ata</w:t>
            </w:r>
            <w:r>
              <w:rPr>
                <w:rFonts w:ascii="PingFang TC" w:eastAsia="PingFang TC" w:hAnsi="PingFang TC" w:hint="eastAsia"/>
              </w:rPr>
              <w:t>中欲檢查的(多個</w:t>
            </w:r>
            <w:r>
              <w:rPr>
                <w:rFonts w:ascii="PingFang TC" w:eastAsia="PingFang TC" w:hAnsi="PingFang TC"/>
              </w:rPr>
              <w:t>)</w:t>
            </w:r>
            <w:r>
              <w:rPr>
                <w:rFonts w:ascii="PingFang TC" w:eastAsia="PingFang TC" w:hAnsi="PingFang TC" w:hint="eastAsia"/>
              </w:rPr>
              <w:t>變數，可挑選出完全重複的資料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C546A9" w:rsidRDefault="00C546A9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輸入向量</w:t>
            </w:r>
            <w:r w:rsidR="00270B7C">
              <w:rPr>
                <w:rFonts w:ascii="PingFang TC" w:eastAsia="PingFang TC" w:hAnsi="PingFang TC" w:hint="eastAsia"/>
              </w:rPr>
              <w:t>，可回傳重複資料的位置(</w:t>
            </w:r>
            <w:r w:rsidR="00270B7C">
              <w:rPr>
                <w:rFonts w:ascii="PingFang TC" w:eastAsia="PingFang TC" w:hAnsi="PingFang TC"/>
              </w:rPr>
              <w:t>duplicated</w:t>
            </w:r>
            <w:r w:rsidR="00270B7C">
              <w:rPr>
                <w:rFonts w:ascii="PingFang TC" w:eastAsia="PingFang TC" w:hAnsi="PingFang TC" w:hint="eastAsia"/>
              </w:rPr>
              <w:t>只能回傳</w:t>
            </w:r>
            <w:r w:rsidR="00270B7C">
              <w:rPr>
                <w:rFonts w:ascii="PingFang TC" w:eastAsia="PingFang TC" w:hAnsi="PingFang TC"/>
              </w:rPr>
              <w:t>)</w:t>
            </w:r>
            <w:r w:rsidR="0058356A">
              <w:rPr>
                <w:rFonts w:ascii="PingFang TC" w:eastAsia="PingFang TC" w:hAnsi="PingFang TC" w:hint="eastAsia"/>
              </w:rPr>
              <w:t xml:space="preserve"> </w:t>
            </w:r>
            <w:r w:rsidR="0058356A">
              <w:rPr>
                <w:rFonts w:ascii="PingFang TC" w:eastAsia="PingFang TC" w:hAnsi="PingFang TC" w:hint="eastAsia"/>
              </w:rPr>
              <w:t>。</w:t>
            </w:r>
          </w:p>
          <w:p w:rsidR="0058356A" w:rsidRDefault="0058356A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使用r</w:t>
            </w:r>
            <w:r>
              <w:rPr>
                <w:rFonts w:ascii="PingFang TC" w:eastAsia="PingFang TC" w:hAnsi="PingFang TC"/>
              </w:rPr>
              <w:t>ead_excel</w:t>
            </w:r>
            <w:r>
              <w:rPr>
                <w:rFonts w:ascii="PingFang TC" w:eastAsia="PingFang TC" w:hAnsi="PingFang TC" w:hint="eastAsia"/>
              </w:rPr>
              <w:t>與r</w:t>
            </w:r>
            <w:r>
              <w:rPr>
                <w:rFonts w:ascii="PingFang TC" w:eastAsia="PingFang TC" w:hAnsi="PingFang TC"/>
              </w:rPr>
              <w:t>ead_csv</w:t>
            </w:r>
            <w:r>
              <w:rPr>
                <w:rFonts w:ascii="PingFang TC" w:eastAsia="PingFang TC" w:hAnsi="PingFang TC" w:hint="eastAsia"/>
              </w:rPr>
              <w:t>此二變數時，可快速設定讀取變數的資料型態</w:t>
            </w:r>
          </w:p>
          <w:p w:rsidR="0058356A" w:rsidRDefault="0058356A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回傳向量中N</w:t>
            </w:r>
            <w:r>
              <w:rPr>
                <w:rFonts w:ascii="PingFang TC" w:eastAsia="PingFang TC" w:hAnsi="PingFang TC"/>
              </w:rPr>
              <w:t>A</w:t>
            </w:r>
            <w:r>
              <w:rPr>
                <w:rFonts w:ascii="PingFang TC" w:eastAsia="PingFang TC" w:hAnsi="PingFang TC" w:hint="eastAsia"/>
              </w:rPr>
              <w:t>數量</w:t>
            </w:r>
          </w:p>
          <w:p w:rsidR="0058356A" w:rsidRDefault="00E558E5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可創造n個g</w:t>
            </w:r>
            <w:r>
              <w:rPr>
                <w:rFonts w:ascii="PingFang TC" w:eastAsia="PingFang TC" w:hAnsi="PingFang TC"/>
              </w:rPr>
              <w:t>gplot2</w:t>
            </w:r>
            <w:r>
              <w:rPr>
                <w:rFonts w:ascii="PingFang TC" w:eastAsia="PingFang TC" w:hAnsi="PingFang TC" w:hint="eastAsia"/>
              </w:rPr>
              <w:t>風格之h</w:t>
            </w:r>
            <w:r>
              <w:rPr>
                <w:rFonts w:ascii="PingFang TC" w:eastAsia="PingFang TC" w:hAnsi="PingFang TC"/>
              </w:rPr>
              <w:t>tml</w:t>
            </w:r>
            <w:r>
              <w:rPr>
                <w:rFonts w:ascii="PingFang TC" w:eastAsia="PingFang TC" w:hAnsi="PingFang TC" w:hint="eastAsia"/>
              </w:rPr>
              <w:t>色票</w:t>
            </w:r>
          </w:p>
          <w:p w:rsidR="00E558E5" w:rsidRDefault="00E558E5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回傳向量中特定值的index</w:t>
            </w:r>
          </w:p>
          <w:p w:rsidR="00E558E5" w:rsidRDefault="00E558E5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回傳向量中出現最多次數的數值，亦可選擇回傳第二多、第三多</w:t>
            </w:r>
            <w:r>
              <w:rPr>
                <w:rFonts w:ascii="PingFang TC" w:eastAsia="PingFang TC" w:hAnsi="PingFang TC"/>
              </w:rPr>
              <w:t>……</w:t>
            </w:r>
          </w:p>
          <w:p w:rsidR="00E558E5" w:rsidRDefault="00E558E5" w:rsidP="00D5565E">
            <w:pPr>
              <w:spacing w:line="440" w:lineRule="exact"/>
              <w:rPr>
                <w:rFonts w:ascii="PingFang TC" w:eastAsia="PingFang TC" w:hAnsi="PingFang TC"/>
              </w:rPr>
            </w:pPr>
            <w:r>
              <w:rPr>
                <w:rFonts w:ascii="PingFang TC" w:eastAsia="PingFang TC" w:hAnsi="PingFang TC" w:hint="eastAsia"/>
              </w:rPr>
              <w:t>計算標準誤差</w:t>
            </w:r>
          </w:p>
          <w:p w:rsidR="00E558E5" w:rsidRPr="00D5565E" w:rsidRDefault="00F0312E" w:rsidP="00D5565E">
            <w:pPr>
              <w:spacing w:line="440" w:lineRule="exact"/>
              <w:rPr>
                <w:rFonts w:ascii="PingFang TC" w:eastAsia="PingFang TC" w:hAnsi="PingFang TC" w:hint="eastAsia"/>
              </w:rPr>
            </w:pPr>
            <w:r>
              <w:rPr>
                <w:rFonts w:ascii="PingFang TC" w:eastAsia="PingFang TC" w:hAnsi="PingFang TC" w:hint="eastAsia"/>
              </w:rPr>
              <w:t>輸入特定變數，可</w:t>
            </w:r>
            <w:r w:rsidR="0086579F">
              <w:rPr>
                <w:rFonts w:ascii="PingFang TC" w:eastAsia="PingFang TC" w:hAnsi="PingFang TC" w:hint="eastAsia"/>
              </w:rPr>
              <w:t>計算n</w:t>
            </w:r>
            <w:r w:rsidR="0086579F">
              <w:rPr>
                <w:rFonts w:ascii="PingFang TC" w:eastAsia="PingFang TC" w:hAnsi="PingFang TC"/>
              </w:rPr>
              <w:t>net</w:t>
            </w:r>
            <w:r>
              <w:rPr>
                <w:rFonts w:ascii="PingFang TC" w:eastAsia="PingFang TC" w:hAnsi="PingFang TC" w:hint="eastAsia"/>
              </w:rPr>
              <w:t>套件中</w:t>
            </w:r>
            <w:r w:rsidRPr="00F0312E">
              <w:rPr>
                <w:rFonts w:ascii="PingFang TC" w:eastAsia="PingFang TC" w:hAnsi="PingFang TC"/>
              </w:rPr>
              <w:t>polr</w:t>
            </w:r>
            <w:r>
              <w:rPr>
                <w:rFonts w:ascii="PingFang TC" w:eastAsia="PingFang TC" w:hAnsi="PingFang TC"/>
              </w:rPr>
              <w:t>(or</w:t>
            </w:r>
            <w:r w:rsidRPr="00F0312E">
              <w:rPr>
                <w:rFonts w:ascii="PingFang TC" w:eastAsia="PingFang TC" w:hAnsi="PingFang TC"/>
              </w:rPr>
              <w:t xml:space="preserve">dered </w:t>
            </w:r>
            <w:r>
              <w:rPr>
                <w:rFonts w:ascii="PingFang TC" w:eastAsia="PingFang TC" w:hAnsi="PingFang TC"/>
              </w:rPr>
              <w:t>r</w:t>
            </w:r>
            <w:r w:rsidRPr="00F0312E">
              <w:rPr>
                <w:rFonts w:ascii="PingFang TC" w:eastAsia="PingFang TC" w:hAnsi="PingFang TC"/>
              </w:rPr>
              <w:t>egression</w:t>
            </w:r>
            <w:r>
              <w:rPr>
                <w:rFonts w:ascii="PingFang TC" w:eastAsia="PingFang TC" w:hAnsi="PingFang TC"/>
              </w:rPr>
              <w:t>)</w:t>
            </w:r>
            <w:r>
              <w:rPr>
                <w:rFonts w:ascii="PingFang TC" w:eastAsia="PingFang TC" w:hAnsi="PingFang TC" w:hint="eastAsia"/>
              </w:rPr>
              <w:t>之邊際效果</w:t>
            </w:r>
          </w:p>
        </w:tc>
      </w:tr>
    </w:tbl>
    <w:p w:rsidR="008342F1" w:rsidRPr="00D5565E" w:rsidRDefault="008342F1" w:rsidP="00D5565E">
      <w:pPr>
        <w:spacing w:line="440" w:lineRule="exact"/>
        <w:rPr>
          <w:rFonts w:ascii="PingFang TC" w:eastAsia="PingFang TC" w:hAnsi="PingFang TC" w:hint="eastAsia"/>
        </w:rPr>
      </w:pPr>
    </w:p>
    <w:p w:rsidR="00CA626F" w:rsidRPr="00D5565E" w:rsidRDefault="00CA626F" w:rsidP="00D5565E">
      <w:pPr>
        <w:spacing w:line="440" w:lineRule="exact"/>
        <w:rPr>
          <w:rFonts w:ascii="PingFang TC" w:eastAsia="PingFang TC" w:hAnsi="PingFang TC"/>
        </w:rPr>
      </w:pPr>
    </w:p>
    <w:p w:rsidR="003C6D68" w:rsidRPr="00D5565E" w:rsidRDefault="003C6D68" w:rsidP="00D5565E">
      <w:pPr>
        <w:spacing w:line="440" w:lineRule="exact"/>
        <w:rPr>
          <w:rFonts w:ascii="PingFang TC" w:eastAsia="PingFang TC" w:hAnsi="PingFang TC" w:hint="eastAsia"/>
        </w:rPr>
      </w:pPr>
    </w:p>
    <w:sectPr w:rsidR="003C6D68" w:rsidRPr="00D5565E" w:rsidSect="002230D6">
      <w:pgSz w:w="16820" w:h="2380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34"/>
    <w:rsid w:val="000329B9"/>
    <w:rsid w:val="000F2312"/>
    <w:rsid w:val="001C4563"/>
    <w:rsid w:val="002230D6"/>
    <w:rsid w:val="00252D9B"/>
    <w:rsid w:val="00270B7C"/>
    <w:rsid w:val="00393007"/>
    <w:rsid w:val="003C6D68"/>
    <w:rsid w:val="003C7A34"/>
    <w:rsid w:val="00427B20"/>
    <w:rsid w:val="005060F9"/>
    <w:rsid w:val="00522DCA"/>
    <w:rsid w:val="0058356A"/>
    <w:rsid w:val="00585612"/>
    <w:rsid w:val="006A0B92"/>
    <w:rsid w:val="007577BA"/>
    <w:rsid w:val="008342F1"/>
    <w:rsid w:val="0086579F"/>
    <w:rsid w:val="00896CDE"/>
    <w:rsid w:val="008F1EC8"/>
    <w:rsid w:val="00924524"/>
    <w:rsid w:val="009523A9"/>
    <w:rsid w:val="0096153A"/>
    <w:rsid w:val="009A5DB2"/>
    <w:rsid w:val="00C546A9"/>
    <w:rsid w:val="00C95BB0"/>
    <w:rsid w:val="00C965C1"/>
    <w:rsid w:val="00CA626F"/>
    <w:rsid w:val="00CE4794"/>
    <w:rsid w:val="00CF0020"/>
    <w:rsid w:val="00D5565E"/>
    <w:rsid w:val="00D77A24"/>
    <w:rsid w:val="00E22A0B"/>
    <w:rsid w:val="00E558E5"/>
    <w:rsid w:val="00EC219C"/>
    <w:rsid w:val="00F0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A536"/>
  <w15:chartTrackingRefBased/>
  <w15:docId w15:val="{4DDCF178-8444-8543-8FC3-508D0FD7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張育誠</dc:creator>
  <cp:keywords/>
  <dc:description/>
  <cp:lastModifiedBy>張育誠</cp:lastModifiedBy>
  <cp:revision>1</cp:revision>
  <dcterms:created xsi:type="dcterms:W3CDTF">2020-03-09T16:14:00Z</dcterms:created>
  <dcterms:modified xsi:type="dcterms:W3CDTF">2020-03-09T17:21:00Z</dcterms:modified>
</cp:coreProperties>
</file>