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6C4C" w14:textId="13C70320" w:rsidR="00F12A84" w:rsidRPr="00FA4CB0" w:rsidRDefault="00FA4CB0">
      <w:pPr>
        <w:rPr>
          <w:rFonts w:cstheme="minorHAnsi"/>
          <w:sz w:val="24"/>
          <w:szCs w:val="24"/>
        </w:rPr>
      </w:pPr>
      <w:r w:rsidRPr="00FA4CB0">
        <w:rPr>
          <w:rFonts w:cstheme="minorHAnsi"/>
          <w:sz w:val="24"/>
          <w:szCs w:val="24"/>
        </w:rPr>
        <w:t>200665 M</w:t>
      </w:r>
      <w:r w:rsidR="00B201CD">
        <w:rPr>
          <w:rFonts w:cstheme="minorHAnsi"/>
          <w:sz w:val="24"/>
          <w:szCs w:val="24"/>
        </w:rPr>
        <w:t>5</w:t>
      </w:r>
      <w:r w:rsidRPr="00FA4CB0">
        <w:rPr>
          <w:rFonts w:cstheme="minorHAnsi"/>
          <w:sz w:val="24"/>
          <w:szCs w:val="24"/>
        </w:rPr>
        <w:t>|L</w:t>
      </w:r>
      <w:r w:rsidR="00B201CD">
        <w:rPr>
          <w:rFonts w:cstheme="minorHAnsi"/>
          <w:sz w:val="24"/>
          <w:szCs w:val="24"/>
        </w:rPr>
        <w:t xml:space="preserve">1 Final </w:t>
      </w:r>
      <w:r w:rsidRPr="00FA4CB0">
        <w:rPr>
          <w:rFonts w:cstheme="minorHAnsi"/>
          <w:sz w:val="24"/>
          <w:szCs w:val="24"/>
        </w:rPr>
        <w:t>Lab Create a Business Case Instructions and Blank Template</w:t>
      </w:r>
    </w:p>
    <w:p w14:paraId="6C3BABCF" w14:textId="77777777" w:rsidR="008C0376" w:rsidRDefault="008C0376" w:rsidP="00FA4CB0">
      <w:pPr>
        <w:rPr>
          <w:rFonts w:cstheme="minorHAnsi"/>
          <w:b/>
          <w:bCs/>
          <w:sz w:val="24"/>
          <w:szCs w:val="24"/>
        </w:rPr>
      </w:pPr>
      <w:r>
        <w:rPr>
          <w:rFonts w:cstheme="minorHAnsi"/>
          <w:b/>
          <w:bCs/>
          <w:sz w:val="24"/>
          <w:szCs w:val="24"/>
        </w:rPr>
        <w:t>Exercise 4</w:t>
      </w:r>
    </w:p>
    <w:p w14:paraId="2B08850D" w14:textId="198722B8" w:rsidR="00FA4CB0" w:rsidRPr="00FA4CB0" w:rsidRDefault="00B201CD" w:rsidP="00FA4CB0">
      <w:pPr>
        <w:rPr>
          <w:rFonts w:cstheme="minorHAnsi"/>
          <w:b/>
          <w:bCs/>
          <w:sz w:val="24"/>
          <w:szCs w:val="24"/>
        </w:rPr>
      </w:pPr>
      <w:r>
        <w:rPr>
          <w:rFonts w:cstheme="minorHAnsi"/>
          <w:b/>
          <w:bCs/>
          <w:sz w:val="24"/>
          <w:szCs w:val="24"/>
        </w:rPr>
        <w:t xml:space="preserve">Part I: </w:t>
      </w:r>
      <w:r w:rsidR="00FA4CB0" w:rsidRPr="00FA4CB0">
        <w:rPr>
          <w:rFonts w:cstheme="minorHAnsi"/>
          <w:b/>
          <w:bCs/>
          <w:sz w:val="24"/>
          <w:szCs w:val="24"/>
        </w:rPr>
        <w:t>Business Case Instructions</w:t>
      </w:r>
    </w:p>
    <w:tbl>
      <w:tblPr>
        <w:tblStyle w:val="a3"/>
        <w:tblW w:w="0" w:type="auto"/>
        <w:tblLook w:val="04A0" w:firstRow="1" w:lastRow="0" w:firstColumn="1" w:lastColumn="0" w:noHBand="0" w:noVBand="1"/>
      </w:tblPr>
      <w:tblGrid>
        <w:gridCol w:w="2306"/>
        <w:gridCol w:w="7044"/>
      </w:tblGrid>
      <w:tr w:rsidR="00FA4CB0" w:rsidRPr="00FA4CB0" w14:paraId="2B11E91E" w14:textId="77777777" w:rsidTr="4E11683E">
        <w:tc>
          <w:tcPr>
            <w:tcW w:w="2335" w:type="dxa"/>
            <w:shd w:val="clear" w:color="auto" w:fill="DEEAF6" w:themeFill="accent5" w:themeFillTint="33"/>
          </w:tcPr>
          <w:p w14:paraId="00E508E3" w14:textId="77777777" w:rsidR="00FA4CB0" w:rsidRPr="00FA4CB0" w:rsidRDefault="00FA4CB0" w:rsidP="00E2102A">
            <w:pPr>
              <w:jc w:val="center"/>
              <w:rPr>
                <w:rFonts w:cstheme="minorHAnsi"/>
                <w:sz w:val="24"/>
                <w:szCs w:val="24"/>
              </w:rPr>
            </w:pPr>
            <w:r w:rsidRPr="00FA4CB0">
              <w:rPr>
                <w:rFonts w:cstheme="minorHAnsi"/>
                <w:sz w:val="24"/>
                <w:szCs w:val="24"/>
              </w:rPr>
              <w:t>Section</w:t>
            </w:r>
          </w:p>
        </w:tc>
        <w:tc>
          <w:tcPr>
            <w:tcW w:w="7380" w:type="dxa"/>
            <w:shd w:val="clear" w:color="auto" w:fill="DEEAF6" w:themeFill="accent5" w:themeFillTint="33"/>
          </w:tcPr>
          <w:p w14:paraId="6D9292AD" w14:textId="77777777" w:rsidR="00FA4CB0" w:rsidRPr="00FA4CB0" w:rsidRDefault="00FA4CB0" w:rsidP="00E2102A">
            <w:pPr>
              <w:jc w:val="center"/>
              <w:rPr>
                <w:rFonts w:cstheme="minorHAnsi"/>
                <w:sz w:val="24"/>
                <w:szCs w:val="24"/>
              </w:rPr>
            </w:pPr>
            <w:r w:rsidRPr="00FA4CB0">
              <w:rPr>
                <w:rFonts w:cstheme="minorHAnsi"/>
                <w:sz w:val="24"/>
                <w:szCs w:val="24"/>
              </w:rPr>
              <w:t>Description</w:t>
            </w:r>
          </w:p>
        </w:tc>
      </w:tr>
      <w:tr w:rsidR="00FA4CB0" w:rsidRPr="00FA4CB0" w14:paraId="52DD501B" w14:textId="77777777" w:rsidTr="4E11683E">
        <w:tc>
          <w:tcPr>
            <w:tcW w:w="2335" w:type="dxa"/>
          </w:tcPr>
          <w:p w14:paraId="6928E310" w14:textId="77777777" w:rsidR="00FA4CB0" w:rsidRPr="00FA4CB0" w:rsidRDefault="00FA4CB0" w:rsidP="00E2102A">
            <w:pPr>
              <w:jc w:val="center"/>
              <w:rPr>
                <w:rFonts w:cstheme="minorHAnsi"/>
                <w:sz w:val="24"/>
                <w:szCs w:val="24"/>
              </w:rPr>
            </w:pPr>
            <w:r w:rsidRPr="00FA4CB0">
              <w:rPr>
                <w:rFonts w:cstheme="minorHAnsi"/>
                <w:sz w:val="24"/>
                <w:szCs w:val="24"/>
              </w:rPr>
              <w:t>Market Situation</w:t>
            </w:r>
          </w:p>
        </w:tc>
        <w:tc>
          <w:tcPr>
            <w:tcW w:w="7380" w:type="dxa"/>
          </w:tcPr>
          <w:p w14:paraId="609BBB5F" w14:textId="77777777" w:rsidR="00FA4CB0" w:rsidRPr="00FA4CB0" w:rsidRDefault="00FA4CB0" w:rsidP="00FA4CB0">
            <w:pPr>
              <w:pStyle w:val="a4"/>
              <w:numPr>
                <w:ilvl w:val="0"/>
                <w:numId w:val="1"/>
              </w:numPr>
              <w:ind w:left="526"/>
              <w:rPr>
                <w:rFonts w:cstheme="minorHAnsi"/>
                <w:sz w:val="24"/>
                <w:szCs w:val="24"/>
              </w:rPr>
            </w:pPr>
            <w:r w:rsidRPr="00FA4CB0">
              <w:rPr>
                <w:rFonts w:cstheme="minorHAnsi"/>
                <w:sz w:val="24"/>
                <w:szCs w:val="24"/>
              </w:rPr>
              <w:t>Define the market situation</w:t>
            </w:r>
          </w:p>
          <w:p w14:paraId="51700E31" w14:textId="77777777" w:rsidR="00FA4CB0" w:rsidRPr="00FA4CB0" w:rsidRDefault="00FA4CB0" w:rsidP="00FA4CB0">
            <w:pPr>
              <w:pStyle w:val="a4"/>
              <w:numPr>
                <w:ilvl w:val="0"/>
                <w:numId w:val="1"/>
              </w:numPr>
              <w:ind w:left="526"/>
              <w:rPr>
                <w:rFonts w:cstheme="minorHAnsi"/>
                <w:sz w:val="24"/>
                <w:szCs w:val="24"/>
              </w:rPr>
            </w:pPr>
            <w:r w:rsidRPr="00FA4CB0">
              <w:rPr>
                <w:rFonts w:cstheme="minorHAnsi"/>
                <w:sz w:val="24"/>
                <w:szCs w:val="24"/>
              </w:rPr>
              <w:t>Provide supporting information</w:t>
            </w:r>
          </w:p>
        </w:tc>
      </w:tr>
      <w:tr w:rsidR="00FA4CB0" w:rsidRPr="00FA4CB0" w14:paraId="624DD848" w14:textId="77777777" w:rsidTr="4E11683E">
        <w:tc>
          <w:tcPr>
            <w:tcW w:w="2335" w:type="dxa"/>
          </w:tcPr>
          <w:p w14:paraId="0F5701A4" w14:textId="77777777" w:rsidR="00FA4CB0" w:rsidRPr="00FA4CB0" w:rsidRDefault="00FA4CB0" w:rsidP="00E2102A">
            <w:pPr>
              <w:jc w:val="center"/>
              <w:rPr>
                <w:rFonts w:cstheme="minorHAnsi"/>
                <w:sz w:val="24"/>
                <w:szCs w:val="24"/>
              </w:rPr>
            </w:pPr>
            <w:r w:rsidRPr="00FA4CB0">
              <w:rPr>
                <w:rFonts w:cstheme="minorHAnsi"/>
                <w:sz w:val="24"/>
                <w:szCs w:val="24"/>
              </w:rPr>
              <w:t>Opportunity</w:t>
            </w:r>
          </w:p>
        </w:tc>
        <w:tc>
          <w:tcPr>
            <w:tcW w:w="7380" w:type="dxa"/>
          </w:tcPr>
          <w:p w14:paraId="17E69E4A" w14:textId="77777777" w:rsidR="00FA4CB0" w:rsidRPr="00FA4CB0" w:rsidRDefault="00FA4CB0" w:rsidP="00FA4CB0">
            <w:pPr>
              <w:pStyle w:val="a4"/>
              <w:numPr>
                <w:ilvl w:val="0"/>
                <w:numId w:val="1"/>
              </w:numPr>
              <w:ind w:left="526"/>
              <w:rPr>
                <w:rFonts w:cstheme="minorHAnsi"/>
                <w:sz w:val="24"/>
                <w:szCs w:val="24"/>
              </w:rPr>
            </w:pPr>
            <w:r w:rsidRPr="00FA4CB0">
              <w:rPr>
                <w:rFonts w:cstheme="minorHAnsi"/>
                <w:sz w:val="24"/>
                <w:szCs w:val="24"/>
              </w:rPr>
              <w:t>Summarize the market opportunity</w:t>
            </w:r>
          </w:p>
          <w:p w14:paraId="055328B8" w14:textId="77777777" w:rsidR="00FA4CB0" w:rsidRPr="00FA4CB0" w:rsidRDefault="00FA4CB0" w:rsidP="00FA4CB0">
            <w:pPr>
              <w:pStyle w:val="a4"/>
              <w:numPr>
                <w:ilvl w:val="0"/>
                <w:numId w:val="1"/>
              </w:numPr>
              <w:ind w:left="526"/>
              <w:rPr>
                <w:rFonts w:cstheme="minorHAnsi"/>
                <w:sz w:val="24"/>
                <w:szCs w:val="24"/>
              </w:rPr>
            </w:pPr>
            <w:r w:rsidRPr="00FA4CB0">
              <w:rPr>
                <w:rFonts w:cstheme="minorHAnsi"/>
                <w:sz w:val="24"/>
                <w:szCs w:val="24"/>
              </w:rPr>
              <w:t>Describe how the company can benefit</w:t>
            </w:r>
          </w:p>
        </w:tc>
      </w:tr>
      <w:tr w:rsidR="00FA4CB0" w:rsidRPr="00FA4CB0" w14:paraId="2DC4F17A" w14:textId="77777777" w:rsidTr="4E11683E">
        <w:tc>
          <w:tcPr>
            <w:tcW w:w="2335" w:type="dxa"/>
          </w:tcPr>
          <w:p w14:paraId="5F6F4042" w14:textId="77777777" w:rsidR="00FA4CB0" w:rsidRPr="00FA4CB0" w:rsidRDefault="00FA4CB0" w:rsidP="00E2102A">
            <w:pPr>
              <w:jc w:val="center"/>
              <w:rPr>
                <w:rFonts w:cstheme="minorHAnsi"/>
                <w:sz w:val="24"/>
                <w:szCs w:val="24"/>
              </w:rPr>
            </w:pPr>
            <w:r w:rsidRPr="00FA4CB0">
              <w:rPr>
                <w:rFonts w:cstheme="minorHAnsi"/>
                <w:sz w:val="24"/>
                <w:szCs w:val="24"/>
              </w:rPr>
              <w:t>Envisioned Solution</w:t>
            </w:r>
          </w:p>
        </w:tc>
        <w:tc>
          <w:tcPr>
            <w:tcW w:w="7380" w:type="dxa"/>
          </w:tcPr>
          <w:p w14:paraId="4A0118B7" w14:textId="77777777" w:rsidR="00FA4CB0" w:rsidRPr="00FA4CB0" w:rsidRDefault="00FA4CB0" w:rsidP="00FA4CB0">
            <w:pPr>
              <w:pStyle w:val="a4"/>
              <w:numPr>
                <w:ilvl w:val="0"/>
                <w:numId w:val="2"/>
              </w:numPr>
              <w:ind w:left="526"/>
              <w:rPr>
                <w:rFonts w:cstheme="minorHAnsi"/>
                <w:sz w:val="24"/>
                <w:szCs w:val="24"/>
              </w:rPr>
            </w:pPr>
            <w:r w:rsidRPr="00FA4CB0">
              <w:rPr>
                <w:rFonts w:cstheme="minorHAnsi"/>
                <w:sz w:val="24"/>
                <w:szCs w:val="24"/>
              </w:rPr>
              <w:t>Describe the envisioned product solution</w:t>
            </w:r>
          </w:p>
          <w:p w14:paraId="271DFE2C" w14:textId="77777777" w:rsidR="00FA4CB0" w:rsidRPr="00FA4CB0" w:rsidRDefault="00FA4CB0" w:rsidP="00FA4CB0">
            <w:pPr>
              <w:pStyle w:val="a4"/>
              <w:numPr>
                <w:ilvl w:val="0"/>
                <w:numId w:val="2"/>
              </w:numPr>
              <w:ind w:left="526"/>
              <w:rPr>
                <w:rFonts w:cstheme="minorHAnsi"/>
                <w:sz w:val="24"/>
                <w:szCs w:val="24"/>
              </w:rPr>
            </w:pPr>
            <w:r w:rsidRPr="00FA4CB0">
              <w:rPr>
                <w:rFonts w:cstheme="minorHAnsi"/>
                <w:sz w:val="24"/>
                <w:szCs w:val="24"/>
              </w:rPr>
              <w:t>Summarize how the team arrived at the solution</w:t>
            </w:r>
          </w:p>
          <w:p w14:paraId="44ACA1B8" w14:textId="77777777" w:rsidR="00FA4CB0" w:rsidRPr="00FA4CB0" w:rsidRDefault="00FA4CB0" w:rsidP="00FA4CB0">
            <w:pPr>
              <w:pStyle w:val="a4"/>
              <w:numPr>
                <w:ilvl w:val="0"/>
                <w:numId w:val="2"/>
              </w:numPr>
              <w:ind w:left="526"/>
              <w:rPr>
                <w:rFonts w:cstheme="minorHAnsi"/>
                <w:sz w:val="24"/>
                <w:szCs w:val="24"/>
              </w:rPr>
            </w:pPr>
            <w:r w:rsidRPr="00FA4CB0">
              <w:rPr>
                <w:rFonts w:cstheme="minorHAnsi"/>
                <w:sz w:val="24"/>
                <w:szCs w:val="24"/>
              </w:rPr>
              <w:t>Describe why this solution is better than alternatives</w:t>
            </w:r>
          </w:p>
        </w:tc>
      </w:tr>
      <w:tr w:rsidR="00FA4CB0" w:rsidRPr="00FA4CB0" w14:paraId="5ED6DDD0" w14:textId="77777777" w:rsidTr="4E11683E">
        <w:tc>
          <w:tcPr>
            <w:tcW w:w="2335" w:type="dxa"/>
          </w:tcPr>
          <w:p w14:paraId="7770A2CB" w14:textId="77777777" w:rsidR="00FA4CB0" w:rsidRPr="00FA4CB0" w:rsidRDefault="00FA4CB0" w:rsidP="00E2102A">
            <w:pPr>
              <w:jc w:val="center"/>
              <w:rPr>
                <w:rFonts w:cstheme="minorHAnsi"/>
                <w:sz w:val="24"/>
                <w:szCs w:val="24"/>
              </w:rPr>
            </w:pPr>
            <w:r w:rsidRPr="00FA4CB0">
              <w:rPr>
                <w:rFonts w:cstheme="minorHAnsi"/>
                <w:sz w:val="24"/>
                <w:szCs w:val="24"/>
              </w:rPr>
              <w:t>Objectives and Assumptions</w:t>
            </w:r>
          </w:p>
        </w:tc>
        <w:tc>
          <w:tcPr>
            <w:tcW w:w="7380" w:type="dxa"/>
          </w:tcPr>
          <w:p w14:paraId="37223EE8" w14:textId="5012C74B" w:rsidR="00FA4CB0" w:rsidRPr="00FA4CB0" w:rsidRDefault="4E11683E" w:rsidP="4E11683E">
            <w:pPr>
              <w:pStyle w:val="a4"/>
              <w:numPr>
                <w:ilvl w:val="0"/>
                <w:numId w:val="3"/>
              </w:numPr>
              <w:ind w:left="526"/>
              <w:rPr>
                <w:sz w:val="24"/>
                <w:szCs w:val="24"/>
              </w:rPr>
            </w:pPr>
            <w:r w:rsidRPr="4E11683E">
              <w:rPr>
                <w:sz w:val="24"/>
                <w:szCs w:val="24"/>
              </w:rPr>
              <w:t>Describe the market objectives that are being pursued</w:t>
            </w:r>
          </w:p>
          <w:p w14:paraId="37D4192E" w14:textId="77777777" w:rsidR="00FA4CB0" w:rsidRPr="00FA4CB0" w:rsidRDefault="00FA4CB0" w:rsidP="00FA4CB0">
            <w:pPr>
              <w:pStyle w:val="a4"/>
              <w:numPr>
                <w:ilvl w:val="0"/>
                <w:numId w:val="3"/>
              </w:numPr>
              <w:ind w:left="526"/>
              <w:rPr>
                <w:rFonts w:cstheme="minorHAnsi"/>
                <w:sz w:val="24"/>
                <w:szCs w:val="24"/>
              </w:rPr>
            </w:pPr>
            <w:r w:rsidRPr="00FA4CB0">
              <w:rPr>
                <w:rFonts w:cstheme="minorHAnsi"/>
                <w:sz w:val="24"/>
                <w:szCs w:val="24"/>
              </w:rPr>
              <w:t>Define the business assumptions</w:t>
            </w:r>
          </w:p>
        </w:tc>
      </w:tr>
      <w:tr w:rsidR="00FA4CB0" w:rsidRPr="00FA4CB0" w14:paraId="790DC11A" w14:textId="77777777" w:rsidTr="4E11683E">
        <w:tc>
          <w:tcPr>
            <w:tcW w:w="2335" w:type="dxa"/>
          </w:tcPr>
          <w:p w14:paraId="7408682D" w14:textId="77777777" w:rsidR="00FA4CB0" w:rsidRPr="00FA4CB0" w:rsidRDefault="00FA4CB0" w:rsidP="00E2102A">
            <w:pPr>
              <w:jc w:val="center"/>
              <w:rPr>
                <w:rFonts w:cstheme="minorHAnsi"/>
                <w:sz w:val="24"/>
                <w:szCs w:val="24"/>
              </w:rPr>
            </w:pPr>
            <w:r w:rsidRPr="00FA4CB0">
              <w:rPr>
                <w:rFonts w:cstheme="minorHAnsi"/>
                <w:sz w:val="24"/>
                <w:szCs w:val="24"/>
              </w:rPr>
              <w:t>Costs</w:t>
            </w:r>
          </w:p>
        </w:tc>
        <w:tc>
          <w:tcPr>
            <w:tcW w:w="7380" w:type="dxa"/>
          </w:tcPr>
          <w:p w14:paraId="01916A9B" w14:textId="77777777" w:rsidR="00FA4CB0" w:rsidRPr="00FA4CB0" w:rsidRDefault="00FA4CB0" w:rsidP="00FA4CB0">
            <w:pPr>
              <w:pStyle w:val="a4"/>
              <w:numPr>
                <w:ilvl w:val="0"/>
                <w:numId w:val="4"/>
              </w:numPr>
              <w:ind w:left="526"/>
              <w:rPr>
                <w:rFonts w:cstheme="minorHAnsi"/>
                <w:sz w:val="24"/>
                <w:szCs w:val="24"/>
              </w:rPr>
            </w:pPr>
            <w:r w:rsidRPr="00FA4CB0">
              <w:rPr>
                <w:rFonts w:cstheme="minorHAnsi"/>
                <w:sz w:val="24"/>
                <w:szCs w:val="24"/>
              </w:rPr>
              <w:t>Define product solution costs</w:t>
            </w:r>
          </w:p>
          <w:p w14:paraId="42B37148" w14:textId="77777777" w:rsidR="00FA4CB0" w:rsidRPr="00FA4CB0" w:rsidRDefault="00FA4CB0" w:rsidP="00FA4CB0">
            <w:pPr>
              <w:pStyle w:val="a4"/>
              <w:numPr>
                <w:ilvl w:val="0"/>
                <w:numId w:val="4"/>
              </w:numPr>
              <w:ind w:left="526"/>
              <w:rPr>
                <w:rFonts w:cstheme="minorHAnsi"/>
                <w:sz w:val="24"/>
                <w:szCs w:val="24"/>
              </w:rPr>
            </w:pPr>
            <w:r w:rsidRPr="00FA4CB0">
              <w:rPr>
                <w:rFonts w:cstheme="minorHAnsi"/>
                <w:sz w:val="24"/>
                <w:szCs w:val="24"/>
              </w:rPr>
              <w:t>List required resources</w:t>
            </w:r>
          </w:p>
        </w:tc>
      </w:tr>
      <w:tr w:rsidR="00FA4CB0" w:rsidRPr="00FA4CB0" w14:paraId="64560B05" w14:textId="77777777" w:rsidTr="4E11683E">
        <w:tc>
          <w:tcPr>
            <w:tcW w:w="2335" w:type="dxa"/>
          </w:tcPr>
          <w:p w14:paraId="1FB607F8" w14:textId="77777777" w:rsidR="00FA4CB0" w:rsidRPr="00FA4CB0" w:rsidRDefault="00FA4CB0" w:rsidP="00E2102A">
            <w:pPr>
              <w:jc w:val="center"/>
              <w:rPr>
                <w:rFonts w:cstheme="minorHAnsi"/>
                <w:sz w:val="24"/>
                <w:szCs w:val="24"/>
              </w:rPr>
            </w:pPr>
            <w:r w:rsidRPr="00FA4CB0">
              <w:rPr>
                <w:rFonts w:cstheme="minorHAnsi"/>
                <w:sz w:val="24"/>
                <w:szCs w:val="24"/>
              </w:rPr>
              <w:t>Strategic Alignment</w:t>
            </w:r>
          </w:p>
        </w:tc>
        <w:tc>
          <w:tcPr>
            <w:tcW w:w="7380" w:type="dxa"/>
          </w:tcPr>
          <w:p w14:paraId="255C82F2" w14:textId="77777777" w:rsidR="00FA4CB0" w:rsidRPr="00FA4CB0" w:rsidRDefault="00FA4CB0" w:rsidP="00FA4CB0">
            <w:pPr>
              <w:pStyle w:val="a4"/>
              <w:numPr>
                <w:ilvl w:val="0"/>
                <w:numId w:val="5"/>
              </w:numPr>
              <w:ind w:left="526"/>
              <w:rPr>
                <w:rFonts w:cstheme="minorHAnsi"/>
                <w:sz w:val="24"/>
                <w:szCs w:val="24"/>
              </w:rPr>
            </w:pPr>
            <w:r w:rsidRPr="00FA4CB0">
              <w:rPr>
                <w:rFonts w:cstheme="minorHAnsi"/>
                <w:sz w:val="24"/>
                <w:szCs w:val="24"/>
              </w:rPr>
              <w:t>Illustrate how this product solution aligns with organizational needs</w:t>
            </w:r>
          </w:p>
          <w:p w14:paraId="69184D30" w14:textId="77777777" w:rsidR="00FA4CB0" w:rsidRPr="00FA4CB0" w:rsidRDefault="00FA4CB0" w:rsidP="00FA4CB0">
            <w:pPr>
              <w:pStyle w:val="a4"/>
              <w:numPr>
                <w:ilvl w:val="0"/>
                <w:numId w:val="5"/>
              </w:numPr>
              <w:ind w:left="526"/>
              <w:rPr>
                <w:rFonts w:cstheme="minorHAnsi"/>
                <w:sz w:val="24"/>
                <w:szCs w:val="24"/>
              </w:rPr>
            </w:pPr>
            <w:r w:rsidRPr="00FA4CB0">
              <w:rPr>
                <w:rFonts w:cstheme="minorHAnsi"/>
                <w:sz w:val="24"/>
                <w:szCs w:val="24"/>
              </w:rPr>
              <w:t>Summarize how the product concept aligns with organizational goals</w:t>
            </w:r>
          </w:p>
        </w:tc>
      </w:tr>
      <w:tr w:rsidR="00FA4CB0" w:rsidRPr="00FA4CB0" w14:paraId="4F5D540F" w14:textId="77777777" w:rsidTr="4E11683E">
        <w:tc>
          <w:tcPr>
            <w:tcW w:w="2335" w:type="dxa"/>
          </w:tcPr>
          <w:p w14:paraId="53F19DD3" w14:textId="77777777" w:rsidR="00FA4CB0" w:rsidRPr="00FA4CB0" w:rsidRDefault="00FA4CB0" w:rsidP="00E2102A">
            <w:pPr>
              <w:jc w:val="center"/>
              <w:rPr>
                <w:rFonts w:cstheme="minorHAnsi"/>
                <w:sz w:val="24"/>
                <w:szCs w:val="24"/>
              </w:rPr>
            </w:pPr>
            <w:r w:rsidRPr="00FA4CB0">
              <w:rPr>
                <w:rFonts w:cstheme="minorHAnsi"/>
                <w:sz w:val="24"/>
                <w:szCs w:val="24"/>
              </w:rPr>
              <w:t>Timing</w:t>
            </w:r>
          </w:p>
        </w:tc>
        <w:tc>
          <w:tcPr>
            <w:tcW w:w="7380" w:type="dxa"/>
          </w:tcPr>
          <w:p w14:paraId="77408DC7" w14:textId="77777777" w:rsidR="00FA4CB0" w:rsidRPr="00FA4CB0" w:rsidRDefault="00FA4CB0" w:rsidP="00FA4CB0">
            <w:pPr>
              <w:pStyle w:val="a4"/>
              <w:numPr>
                <w:ilvl w:val="0"/>
                <w:numId w:val="5"/>
              </w:numPr>
              <w:ind w:left="526"/>
              <w:rPr>
                <w:rFonts w:cstheme="minorHAnsi"/>
                <w:sz w:val="24"/>
                <w:szCs w:val="24"/>
              </w:rPr>
            </w:pPr>
            <w:r w:rsidRPr="00FA4CB0">
              <w:rPr>
                <w:rFonts w:cstheme="minorHAnsi"/>
                <w:sz w:val="24"/>
                <w:szCs w:val="24"/>
              </w:rPr>
              <w:t>Describe project timing</w:t>
            </w:r>
          </w:p>
          <w:p w14:paraId="028BFB3D" w14:textId="77777777" w:rsidR="00FA4CB0" w:rsidRPr="00FA4CB0" w:rsidRDefault="00FA4CB0" w:rsidP="00FA4CB0">
            <w:pPr>
              <w:pStyle w:val="a4"/>
              <w:numPr>
                <w:ilvl w:val="0"/>
                <w:numId w:val="5"/>
              </w:numPr>
              <w:ind w:left="526"/>
              <w:rPr>
                <w:rFonts w:cstheme="minorHAnsi"/>
                <w:sz w:val="24"/>
                <w:szCs w:val="24"/>
              </w:rPr>
            </w:pPr>
            <w:r w:rsidRPr="00FA4CB0">
              <w:rPr>
                <w:rFonts w:cstheme="minorHAnsi"/>
                <w:sz w:val="24"/>
                <w:szCs w:val="24"/>
              </w:rPr>
              <w:t>Map timing to the market need</w:t>
            </w:r>
          </w:p>
          <w:p w14:paraId="4F321506" w14:textId="77777777" w:rsidR="00FA4CB0" w:rsidRPr="00FA4CB0" w:rsidRDefault="00FA4CB0" w:rsidP="00FA4CB0">
            <w:pPr>
              <w:pStyle w:val="a4"/>
              <w:numPr>
                <w:ilvl w:val="0"/>
                <w:numId w:val="5"/>
              </w:numPr>
              <w:ind w:left="526"/>
              <w:rPr>
                <w:rFonts w:cstheme="minorHAnsi"/>
                <w:sz w:val="24"/>
                <w:szCs w:val="24"/>
              </w:rPr>
            </w:pPr>
            <w:r w:rsidRPr="00FA4CB0">
              <w:rPr>
                <w:rFonts w:cstheme="minorHAnsi"/>
                <w:sz w:val="24"/>
                <w:szCs w:val="24"/>
              </w:rPr>
              <w:t>Recommend an investment strategy</w:t>
            </w:r>
          </w:p>
        </w:tc>
      </w:tr>
      <w:tr w:rsidR="00FA4CB0" w:rsidRPr="00FA4CB0" w14:paraId="128C2A32" w14:textId="77777777" w:rsidTr="4E11683E">
        <w:tc>
          <w:tcPr>
            <w:tcW w:w="2335" w:type="dxa"/>
          </w:tcPr>
          <w:p w14:paraId="4A6E9BDD" w14:textId="77777777" w:rsidR="00FA4CB0" w:rsidRPr="00FA4CB0" w:rsidRDefault="00FA4CB0" w:rsidP="00E2102A">
            <w:pPr>
              <w:jc w:val="center"/>
              <w:rPr>
                <w:rFonts w:cstheme="minorHAnsi"/>
                <w:sz w:val="24"/>
                <w:szCs w:val="24"/>
              </w:rPr>
            </w:pPr>
            <w:r w:rsidRPr="00FA4CB0">
              <w:rPr>
                <w:rFonts w:cstheme="minorHAnsi"/>
                <w:sz w:val="24"/>
                <w:szCs w:val="24"/>
              </w:rPr>
              <w:t>Cost Benefit Analysis</w:t>
            </w:r>
          </w:p>
        </w:tc>
        <w:tc>
          <w:tcPr>
            <w:tcW w:w="7380" w:type="dxa"/>
          </w:tcPr>
          <w:p w14:paraId="105E5404" w14:textId="77777777" w:rsidR="00FA4CB0" w:rsidRPr="00FA4CB0" w:rsidRDefault="00FA4CB0" w:rsidP="00FA4CB0">
            <w:pPr>
              <w:pStyle w:val="a4"/>
              <w:numPr>
                <w:ilvl w:val="0"/>
                <w:numId w:val="6"/>
              </w:numPr>
              <w:ind w:left="526"/>
              <w:rPr>
                <w:rFonts w:cstheme="minorHAnsi"/>
                <w:sz w:val="24"/>
                <w:szCs w:val="24"/>
              </w:rPr>
            </w:pPr>
            <w:r w:rsidRPr="00FA4CB0">
              <w:rPr>
                <w:rFonts w:cstheme="minorHAnsi"/>
                <w:sz w:val="24"/>
                <w:szCs w:val="24"/>
              </w:rPr>
              <w:t>Provide a financial analysis—Illustrate costs vs. benefits</w:t>
            </w:r>
          </w:p>
          <w:p w14:paraId="0DC9D20E" w14:textId="3E42B1FE" w:rsidR="00FA4CB0" w:rsidRPr="00FA4CB0" w:rsidRDefault="4E11683E" w:rsidP="4E11683E">
            <w:pPr>
              <w:pStyle w:val="a4"/>
              <w:numPr>
                <w:ilvl w:val="0"/>
                <w:numId w:val="6"/>
              </w:numPr>
              <w:ind w:left="526"/>
              <w:rPr>
                <w:sz w:val="24"/>
                <w:szCs w:val="24"/>
              </w:rPr>
            </w:pPr>
            <w:r w:rsidRPr="4E11683E">
              <w:rPr>
                <w:sz w:val="24"/>
                <w:szCs w:val="24"/>
              </w:rPr>
              <w:t>Define what happens if the company does not proceed</w:t>
            </w:r>
          </w:p>
        </w:tc>
      </w:tr>
      <w:tr w:rsidR="00FA4CB0" w:rsidRPr="00FA4CB0" w14:paraId="046314F1" w14:textId="77777777" w:rsidTr="4E11683E">
        <w:tc>
          <w:tcPr>
            <w:tcW w:w="2335" w:type="dxa"/>
          </w:tcPr>
          <w:p w14:paraId="263B821A" w14:textId="77777777" w:rsidR="00FA4CB0" w:rsidRPr="00FA4CB0" w:rsidRDefault="00FA4CB0" w:rsidP="00E2102A">
            <w:pPr>
              <w:jc w:val="center"/>
              <w:rPr>
                <w:rFonts w:cstheme="minorHAnsi"/>
                <w:sz w:val="24"/>
                <w:szCs w:val="24"/>
              </w:rPr>
            </w:pPr>
            <w:r w:rsidRPr="00FA4CB0">
              <w:rPr>
                <w:rFonts w:cstheme="minorHAnsi"/>
                <w:sz w:val="24"/>
                <w:szCs w:val="24"/>
              </w:rPr>
              <w:t>Risk</w:t>
            </w:r>
          </w:p>
        </w:tc>
        <w:tc>
          <w:tcPr>
            <w:tcW w:w="7380" w:type="dxa"/>
          </w:tcPr>
          <w:p w14:paraId="53FAF34A" w14:textId="77777777" w:rsidR="00FA4CB0" w:rsidRPr="00FA4CB0" w:rsidRDefault="00FA4CB0" w:rsidP="00FA4CB0">
            <w:pPr>
              <w:pStyle w:val="a4"/>
              <w:numPr>
                <w:ilvl w:val="0"/>
                <w:numId w:val="7"/>
              </w:numPr>
              <w:ind w:left="526"/>
              <w:rPr>
                <w:rFonts w:cstheme="minorHAnsi"/>
                <w:sz w:val="24"/>
                <w:szCs w:val="24"/>
              </w:rPr>
            </w:pPr>
            <w:r w:rsidRPr="00FA4CB0">
              <w:rPr>
                <w:rFonts w:cstheme="minorHAnsi"/>
                <w:sz w:val="24"/>
                <w:szCs w:val="24"/>
              </w:rPr>
              <w:t>Identify major risks</w:t>
            </w:r>
          </w:p>
          <w:p w14:paraId="5D544189" w14:textId="77777777" w:rsidR="00FA4CB0" w:rsidRPr="00FA4CB0" w:rsidRDefault="00FA4CB0" w:rsidP="00FA4CB0">
            <w:pPr>
              <w:pStyle w:val="a4"/>
              <w:numPr>
                <w:ilvl w:val="0"/>
                <w:numId w:val="7"/>
              </w:numPr>
              <w:ind w:left="526"/>
              <w:rPr>
                <w:rFonts w:cstheme="minorHAnsi"/>
                <w:sz w:val="24"/>
                <w:szCs w:val="24"/>
              </w:rPr>
            </w:pPr>
            <w:r w:rsidRPr="00FA4CB0">
              <w:rPr>
                <w:rFonts w:cstheme="minorHAnsi"/>
                <w:sz w:val="24"/>
                <w:szCs w:val="24"/>
              </w:rPr>
              <w:t>Document contingency responses/mitigations</w:t>
            </w:r>
          </w:p>
        </w:tc>
      </w:tr>
      <w:tr w:rsidR="00FA4CB0" w:rsidRPr="00FA4CB0" w14:paraId="0251A406" w14:textId="77777777" w:rsidTr="4E11683E">
        <w:tc>
          <w:tcPr>
            <w:tcW w:w="2335" w:type="dxa"/>
          </w:tcPr>
          <w:p w14:paraId="682711CD" w14:textId="77777777" w:rsidR="00FA4CB0" w:rsidRPr="00FA4CB0" w:rsidRDefault="00FA4CB0" w:rsidP="00E2102A">
            <w:pPr>
              <w:jc w:val="center"/>
              <w:rPr>
                <w:rFonts w:cstheme="minorHAnsi"/>
                <w:sz w:val="24"/>
                <w:szCs w:val="24"/>
              </w:rPr>
            </w:pPr>
            <w:r w:rsidRPr="00FA4CB0">
              <w:rPr>
                <w:rFonts w:cstheme="minorHAnsi"/>
                <w:sz w:val="24"/>
                <w:szCs w:val="24"/>
              </w:rPr>
              <w:t>Initial Investment and Recommendation</w:t>
            </w:r>
          </w:p>
        </w:tc>
        <w:tc>
          <w:tcPr>
            <w:tcW w:w="7380" w:type="dxa"/>
          </w:tcPr>
          <w:p w14:paraId="3DE2E4C7" w14:textId="77777777" w:rsidR="00FA4CB0" w:rsidRPr="00FA4CB0" w:rsidRDefault="00FA4CB0" w:rsidP="00FA4CB0">
            <w:pPr>
              <w:pStyle w:val="a4"/>
              <w:numPr>
                <w:ilvl w:val="0"/>
                <w:numId w:val="7"/>
              </w:numPr>
              <w:ind w:left="526"/>
              <w:rPr>
                <w:rFonts w:cstheme="minorHAnsi"/>
                <w:sz w:val="24"/>
                <w:szCs w:val="24"/>
              </w:rPr>
            </w:pPr>
            <w:r w:rsidRPr="00FA4CB0">
              <w:rPr>
                <w:rFonts w:cstheme="minorHAnsi"/>
                <w:sz w:val="24"/>
                <w:szCs w:val="24"/>
              </w:rPr>
              <w:t>Define the initial investment requirements</w:t>
            </w:r>
          </w:p>
          <w:p w14:paraId="446F7112" w14:textId="77777777" w:rsidR="00FA4CB0" w:rsidRPr="00FA4CB0" w:rsidRDefault="00FA4CB0" w:rsidP="00FA4CB0">
            <w:pPr>
              <w:pStyle w:val="a4"/>
              <w:numPr>
                <w:ilvl w:val="0"/>
                <w:numId w:val="7"/>
              </w:numPr>
              <w:ind w:left="526"/>
              <w:rPr>
                <w:rFonts w:cstheme="minorHAnsi"/>
                <w:sz w:val="24"/>
                <w:szCs w:val="24"/>
              </w:rPr>
            </w:pPr>
            <w:r w:rsidRPr="00FA4CB0">
              <w:rPr>
                <w:rFonts w:cstheme="minorHAnsi"/>
                <w:sz w:val="24"/>
                <w:szCs w:val="24"/>
              </w:rPr>
              <w:t>Define long-term investment requirements</w:t>
            </w:r>
          </w:p>
        </w:tc>
      </w:tr>
    </w:tbl>
    <w:p w14:paraId="3C9912C4" w14:textId="3A3DE6A7" w:rsidR="00FA4CB0" w:rsidRPr="00FA4CB0" w:rsidRDefault="00FA4CB0">
      <w:pPr>
        <w:rPr>
          <w:rFonts w:cstheme="minorHAnsi"/>
          <w:sz w:val="24"/>
          <w:szCs w:val="24"/>
        </w:rPr>
      </w:pPr>
    </w:p>
    <w:p w14:paraId="73C668F6" w14:textId="77777777" w:rsidR="00FA4CB0" w:rsidRPr="00FA4CB0" w:rsidRDefault="00FA4CB0">
      <w:pPr>
        <w:rPr>
          <w:rFonts w:cstheme="minorHAnsi"/>
          <w:sz w:val="24"/>
          <w:szCs w:val="24"/>
        </w:rPr>
      </w:pPr>
      <w:r w:rsidRPr="00FA4CB0">
        <w:rPr>
          <w:rFonts w:cstheme="minorHAnsi"/>
          <w:sz w:val="24"/>
          <w:szCs w:val="24"/>
        </w:rPr>
        <w:br w:type="page"/>
      </w:r>
    </w:p>
    <w:p w14:paraId="338CC3BD" w14:textId="5DA0D8B9" w:rsidR="00FA4CB0" w:rsidRPr="00FA4CB0" w:rsidRDefault="00B201CD">
      <w:pPr>
        <w:rPr>
          <w:rFonts w:cstheme="minorHAnsi"/>
          <w:b/>
          <w:bCs/>
          <w:sz w:val="24"/>
          <w:szCs w:val="24"/>
        </w:rPr>
      </w:pPr>
      <w:r>
        <w:rPr>
          <w:rFonts w:cstheme="minorHAnsi"/>
          <w:b/>
          <w:bCs/>
          <w:sz w:val="24"/>
          <w:szCs w:val="24"/>
        </w:rPr>
        <w:lastRenderedPageBreak/>
        <w:t xml:space="preserve">Part II: </w:t>
      </w:r>
      <w:r w:rsidR="00FA4CB0" w:rsidRPr="00FA4CB0">
        <w:rPr>
          <w:rFonts w:cstheme="minorHAnsi"/>
          <w:b/>
          <w:bCs/>
          <w:sz w:val="24"/>
          <w:szCs w:val="24"/>
        </w:rPr>
        <w:t>Business Case Blank Template</w:t>
      </w:r>
    </w:p>
    <w:tbl>
      <w:tblPr>
        <w:tblStyle w:val="a3"/>
        <w:tblW w:w="0" w:type="auto"/>
        <w:tblLook w:val="04A0" w:firstRow="1" w:lastRow="0" w:firstColumn="1" w:lastColumn="0" w:noHBand="0" w:noVBand="1"/>
      </w:tblPr>
      <w:tblGrid>
        <w:gridCol w:w="2304"/>
        <w:gridCol w:w="7046"/>
      </w:tblGrid>
      <w:tr w:rsidR="00FA4CB0" w:rsidRPr="00FA4CB0" w14:paraId="2683CC59" w14:textId="77777777" w:rsidTr="00E2102A">
        <w:tc>
          <w:tcPr>
            <w:tcW w:w="2335" w:type="dxa"/>
            <w:shd w:val="clear" w:color="auto" w:fill="DEEAF6" w:themeFill="accent5" w:themeFillTint="33"/>
          </w:tcPr>
          <w:p w14:paraId="4C30548C" w14:textId="77777777" w:rsidR="00FA4CB0" w:rsidRPr="00FA4CB0" w:rsidRDefault="00FA4CB0" w:rsidP="00E2102A">
            <w:pPr>
              <w:jc w:val="center"/>
              <w:rPr>
                <w:rFonts w:cstheme="minorHAnsi"/>
                <w:sz w:val="24"/>
                <w:szCs w:val="24"/>
              </w:rPr>
            </w:pPr>
            <w:r w:rsidRPr="00FA4CB0">
              <w:rPr>
                <w:rFonts w:cstheme="minorHAnsi"/>
                <w:sz w:val="24"/>
                <w:szCs w:val="24"/>
              </w:rPr>
              <w:t>Section</w:t>
            </w:r>
          </w:p>
        </w:tc>
        <w:tc>
          <w:tcPr>
            <w:tcW w:w="7380" w:type="dxa"/>
            <w:shd w:val="clear" w:color="auto" w:fill="DEEAF6" w:themeFill="accent5" w:themeFillTint="33"/>
          </w:tcPr>
          <w:p w14:paraId="75284FA1" w14:textId="77777777" w:rsidR="00FA4CB0" w:rsidRPr="00FA4CB0" w:rsidRDefault="00FA4CB0" w:rsidP="00E2102A">
            <w:pPr>
              <w:jc w:val="center"/>
              <w:rPr>
                <w:rFonts w:cstheme="minorHAnsi"/>
                <w:sz w:val="24"/>
                <w:szCs w:val="24"/>
              </w:rPr>
            </w:pPr>
            <w:r w:rsidRPr="00FA4CB0">
              <w:rPr>
                <w:rFonts w:cstheme="minorHAnsi"/>
                <w:sz w:val="24"/>
                <w:szCs w:val="24"/>
              </w:rPr>
              <w:t>Description</w:t>
            </w:r>
          </w:p>
        </w:tc>
      </w:tr>
      <w:tr w:rsidR="00FA4CB0" w:rsidRPr="00FA4CB0" w14:paraId="7C7A373D" w14:textId="77777777" w:rsidTr="00E2102A">
        <w:tc>
          <w:tcPr>
            <w:tcW w:w="2335" w:type="dxa"/>
          </w:tcPr>
          <w:p w14:paraId="365B5437" w14:textId="77777777" w:rsidR="00FA4CB0" w:rsidRPr="00FA4CB0" w:rsidRDefault="00FA4CB0" w:rsidP="00E2102A">
            <w:pPr>
              <w:jc w:val="center"/>
              <w:rPr>
                <w:rFonts w:cstheme="minorHAnsi"/>
                <w:sz w:val="24"/>
                <w:szCs w:val="24"/>
              </w:rPr>
            </w:pPr>
            <w:r w:rsidRPr="00FA4CB0">
              <w:rPr>
                <w:rFonts w:cstheme="minorHAnsi"/>
                <w:sz w:val="24"/>
                <w:szCs w:val="24"/>
              </w:rPr>
              <w:t>Market Situation</w:t>
            </w:r>
          </w:p>
          <w:p w14:paraId="29434BB9" w14:textId="77777777" w:rsidR="00FA4CB0" w:rsidRPr="00FA4CB0" w:rsidRDefault="00FA4CB0" w:rsidP="00E2102A">
            <w:pPr>
              <w:jc w:val="center"/>
              <w:rPr>
                <w:rFonts w:cstheme="minorHAnsi"/>
                <w:sz w:val="24"/>
                <w:szCs w:val="24"/>
              </w:rPr>
            </w:pPr>
          </w:p>
        </w:tc>
        <w:tc>
          <w:tcPr>
            <w:tcW w:w="7380" w:type="dxa"/>
          </w:tcPr>
          <w:p w14:paraId="06155C15" w14:textId="24771F67" w:rsidR="00FA4CB0" w:rsidRPr="00FA4CB0" w:rsidRDefault="004113FF" w:rsidP="00E2102A">
            <w:pPr>
              <w:pStyle w:val="a4"/>
              <w:numPr>
                <w:ilvl w:val="0"/>
                <w:numId w:val="1"/>
              </w:numPr>
              <w:ind w:left="526"/>
              <w:rPr>
                <w:rFonts w:cstheme="minorHAnsi"/>
                <w:sz w:val="24"/>
                <w:szCs w:val="24"/>
              </w:rPr>
            </w:pPr>
            <w:r w:rsidRPr="004113FF">
              <w:rPr>
                <w:rFonts w:cstheme="minorHAnsi"/>
                <w:sz w:val="24"/>
                <w:szCs w:val="24"/>
              </w:rPr>
              <w:t>The global air purifier market is growing rapidly, projected to reach USD 13.4 billion by 2030. Increasing consumer concerns about air quality and health drive demand, especially for safer, more efficient HEPA filters.</w:t>
            </w:r>
          </w:p>
        </w:tc>
      </w:tr>
      <w:tr w:rsidR="00FA4CB0" w:rsidRPr="00FA4CB0" w14:paraId="4EE23D3D" w14:textId="77777777" w:rsidTr="00E2102A">
        <w:tc>
          <w:tcPr>
            <w:tcW w:w="2335" w:type="dxa"/>
          </w:tcPr>
          <w:p w14:paraId="578EA03B" w14:textId="77777777" w:rsidR="00FA4CB0" w:rsidRPr="00FA4CB0" w:rsidRDefault="00FA4CB0" w:rsidP="00E2102A">
            <w:pPr>
              <w:jc w:val="center"/>
              <w:rPr>
                <w:rFonts w:cstheme="minorHAnsi"/>
                <w:sz w:val="24"/>
                <w:szCs w:val="24"/>
              </w:rPr>
            </w:pPr>
            <w:r w:rsidRPr="00FA4CB0">
              <w:rPr>
                <w:rFonts w:cstheme="minorHAnsi"/>
                <w:sz w:val="24"/>
                <w:szCs w:val="24"/>
              </w:rPr>
              <w:t>Opportunity</w:t>
            </w:r>
          </w:p>
          <w:p w14:paraId="77A62667" w14:textId="77777777" w:rsidR="00FA4CB0" w:rsidRPr="00FA4CB0" w:rsidRDefault="00FA4CB0" w:rsidP="00E2102A">
            <w:pPr>
              <w:jc w:val="center"/>
              <w:rPr>
                <w:rFonts w:cstheme="minorHAnsi"/>
                <w:sz w:val="24"/>
                <w:szCs w:val="24"/>
              </w:rPr>
            </w:pPr>
          </w:p>
        </w:tc>
        <w:tc>
          <w:tcPr>
            <w:tcW w:w="7380" w:type="dxa"/>
          </w:tcPr>
          <w:p w14:paraId="21AB9790" w14:textId="04A9C0C0" w:rsidR="00FA4CB0" w:rsidRPr="00FA4CB0" w:rsidRDefault="004113FF" w:rsidP="00E2102A">
            <w:pPr>
              <w:pStyle w:val="a4"/>
              <w:numPr>
                <w:ilvl w:val="0"/>
                <w:numId w:val="1"/>
              </w:numPr>
              <w:ind w:left="526"/>
              <w:rPr>
                <w:rFonts w:cstheme="minorHAnsi"/>
                <w:sz w:val="24"/>
                <w:szCs w:val="24"/>
              </w:rPr>
            </w:pPr>
            <w:r w:rsidRPr="004113FF">
              <w:rPr>
                <w:rFonts w:cstheme="minorHAnsi"/>
                <w:sz w:val="24"/>
                <w:szCs w:val="24"/>
              </w:rPr>
              <w:t>There is a gap in the market for HEPA air purifiers that remove VOCs, viruses, and odors without producing harmful ozone, while also being low maintenance and affordable. PP LLC can capture market share, increase revenue by 25%, expand its market by 10%, and reduce product returns by 50%.</w:t>
            </w:r>
          </w:p>
        </w:tc>
      </w:tr>
      <w:tr w:rsidR="00FA4CB0" w:rsidRPr="00FA4CB0" w14:paraId="3A90C3FD" w14:textId="77777777" w:rsidTr="00E2102A">
        <w:tc>
          <w:tcPr>
            <w:tcW w:w="2335" w:type="dxa"/>
          </w:tcPr>
          <w:p w14:paraId="14A24462" w14:textId="77777777" w:rsidR="00FA4CB0" w:rsidRPr="00FA4CB0" w:rsidRDefault="00FA4CB0" w:rsidP="00E2102A">
            <w:pPr>
              <w:jc w:val="center"/>
              <w:rPr>
                <w:rFonts w:cstheme="minorHAnsi"/>
                <w:sz w:val="24"/>
                <w:szCs w:val="24"/>
              </w:rPr>
            </w:pPr>
            <w:r w:rsidRPr="00FA4CB0">
              <w:rPr>
                <w:rFonts w:cstheme="minorHAnsi"/>
                <w:sz w:val="24"/>
                <w:szCs w:val="24"/>
              </w:rPr>
              <w:t>Envisioned Solution</w:t>
            </w:r>
          </w:p>
          <w:p w14:paraId="58542367" w14:textId="77777777" w:rsidR="00FA4CB0" w:rsidRPr="00FA4CB0" w:rsidRDefault="00FA4CB0" w:rsidP="00E2102A">
            <w:pPr>
              <w:jc w:val="center"/>
              <w:rPr>
                <w:rFonts w:cstheme="minorHAnsi"/>
                <w:sz w:val="24"/>
                <w:szCs w:val="24"/>
              </w:rPr>
            </w:pPr>
          </w:p>
        </w:tc>
        <w:tc>
          <w:tcPr>
            <w:tcW w:w="7380" w:type="dxa"/>
          </w:tcPr>
          <w:p w14:paraId="54FAF4DE" w14:textId="3855AB58" w:rsidR="00FA4CB0" w:rsidRPr="00FA4CB0" w:rsidRDefault="004113FF" w:rsidP="00E2102A">
            <w:pPr>
              <w:pStyle w:val="a4"/>
              <w:numPr>
                <w:ilvl w:val="0"/>
                <w:numId w:val="2"/>
              </w:numPr>
              <w:ind w:left="526"/>
              <w:rPr>
                <w:rFonts w:cstheme="minorHAnsi"/>
                <w:sz w:val="24"/>
                <w:szCs w:val="24"/>
              </w:rPr>
            </w:pPr>
            <w:r w:rsidRPr="004113FF">
              <w:rPr>
                <w:rFonts w:cstheme="minorHAnsi"/>
                <w:sz w:val="24"/>
                <w:szCs w:val="24"/>
              </w:rPr>
              <w:t>Develop a new HEPA purifier line addressing customer pain points: dual HEPA filtration, air freshening, odor elimination, ozone-free, easy maintenance, extended filter life, and reduced noise. Solution validated through market research and internal team evaluation.</w:t>
            </w:r>
          </w:p>
        </w:tc>
      </w:tr>
      <w:tr w:rsidR="00FA4CB0" w:rsidRPr="00FA4CB0" w14:paraId="79743520" w14:textId="77777777" w:rsidTr="00E2102A">
        <w:tc>
          <w:tcPr>
            <w:tcW w:w="2335" w:type="dxa"/>
          </w:tcPr>
          <w:p w14:paraId="5EBB847E" w14:textId="77777777" w:rsidR="00FA4CB0" w:rsidRPr="00FA4CB0" w:rsidRDefault="00FA4CB0" w:rsidP="00E2102A">
            <w:pPr>
              <w:jc w:val="center"/>
              <w:rPr>
                <w:rFonts w:cstheme="minorHAnsi"/>
                <w:sz w:val="24"/>
                <w:szCs w:val="24"/>
              </w:rPr>
            </w:pPr>
            <w:r w:rsidRPr="00FA4CB0">
              <w:rPr>
                <w:rFonts w:cstheme="minorHAnsi"/>
                <w:sz w:val="24"/>
                <w:szCs w:val="24"/>
              </w:rPr>
              <w:t>Objectives and Assumptions</w:t>
            </w:r>
          </w:p>
        </w:tc>
        <w:tc>
          <w:tcPr>
            <w:tcW w:w="7380" w:type="dxa"/>
          </w:tcPr>
          <w:p w14:paraId="26989DD2" w14:textId="77777777" w:rsidR="004113FF" w:rsidRPr="004113FF" w:rsidRDefault="004113FF" w:rsidP="004113FF">
            <w:pPr>
              <w:pStyle w:val="a4"/>
              <w:numPr>
                <w:ilvl w:val="0"/>
                <w:numId w:val="3"/>
              </w:numPr>
              <w:rPr>
                <w:rFonts w:cstheme="minorHAnsi"/>
                <w:sz w:val="24"/>
                <w:szCs w:val="24"/>
              </w:rPr>
            </w:pPr>
            <w:r w:rsidRPr="004113FF">
              <w:rPr>
                <w:rFonts w:cstheme="minorHAnsi"/>
                <w:sz w:val="24"/>
                <w:szCs w:val="24"/>
              </w:rPr>
              <w:t>Objectives:</w:t>
            </w:r>
          </w:p>
          <w:p w14:paraId="47EB4C4B" w14:textId="12CAA20A" w:rsidR="004113FF" w:rsidRPr="004113FF" w:rsidRDefault="004113FF" w:rsidP="004113FF">
            <w:pPr>
              <w:pStyle w:val="a4"/>
              <w:numPr>
                <w:ilvl w:val="1"/>
                <w:numId w:val="3"/>
              </w:numPr>
              <w:rPr>
                <w:rFonts w:cstheme="minorHAnsi"/>
                <w:sz w:val="24"/>
                <w:szCs w:val="24"/>
              </w:rPr>
            </w:pPr>
            <w:r w:rsidRPr="004113FF">
              <w:rPr>
                <w:rFonts w:cstheme="minorHAnsi"/>
                <w:sz w:val="24"/>
                <w:szCs w:val="24"/>
              </w:rPr>
              <w:t>Launch 3 models targeting key consumer concerns.</w:t>
            </w:r>
          </w:p>
          <w:p w14:paraId="28DAAC45" w14:textId="44A3EFA7" w:rsidR="004113FF" w:rsidRPr="004113FF" w:rsidRDefault="004113FF" w:rsidP="004113FF">
            <w:pPr>
              <w:pStyle w:val="a4"/>
              <w:numPr>
                <w:ilvl w:val="1"/>
                <w:numId w:val="3"/>
              </w:numPr>
              <w:rPr>
                <w:rFonts w:cstheme="minorHAnsi"/>
                <w:sz w:val="24"/>
                <w:szCs w:val="24"/>
              </w:rPr>
            </w:pPr>
            <w:r w:rsidRPr="004113FF">
              <w:rPr>
                <w:rFonts w:cstheme="minorHAnsi"/>
                <w:sz w:val="24"/>
                <w:szCs w:val="24"/>
              </w:rPr>
              <w:t>Achieve 25% revenue growth within one year post-launch.</w:t>
            </w:r>
          </w:p>
          <w:p w14:paraId="3824C319" w14:textId="547A68D5" w:rsidR="004113FF" w:rsidRPr="004113FF" w:rsidRDefault="004113FF" w:rsidP="004113FF">
            <w:pPr>
              <w:pStyle w:val="a4"/>
              <w:numPr>
                <w:ilvl w:val="1"/>
                <w:numId w:val="3"/>
              </w:numPr>
              <w:rPr>
                <w:rFonts w:cstheme="minorHAnsi" w:hint="eastAsia"/>
                <w:sz w:val="24"/>
                <w:szCs w:val="24"/>
              </w:rPr>
            </w:pPr>
            <w:r w:rsidRPr="004113FF">
              <w:rPr>
                <w:rFonts w:cstheme="minorHAnsi"/>
                <w:sz w:val="24"/>
                <w:szCs w:val="24"/>
              </w:rPr>
              <w:t>Increase customer satisfaction scores by 20%.</w:t>
            </w:r>
          </w:p>
          <w:p w14:paraId="755D6893" w14:textId="77777777" w:rsidR="004113FF" w:rsidRPr="004113FF" w:rsidRDefault="004113FF" w:rsidP="004113FF">
            <w:pPr>
              <w:pStyle w:val="a4"/>
              <w:numPr>
                <w:ilvl w:val="0"/>
                <w:numId w:val="3"/>
              </w:numPr>
              <w:rPr>
                <w:rFonts w:cstheme="minorHAnsi"/>
                <w:sz w:val="24"/>
                <w:szCs w:val="24"/>
              </w:rPr>
            </w:pPr>
            <w:r w:rsidRPr="004113FF">
              <w:rPr>
                <w:rFonts w:cstheme="minorHAnsi"/>
                <w:sz w:val="24"/>
                <w:szCs w:val="24"/>
              </w:rPr>
              <w:t>Assumptions:</w:t>
            </w:r>
          </w:p>
          <w:p w14:paraId="1B81CF15" w14:textId="6AAB4CD1" w:rsidR="004113FF" w:rsidRPr="004113FF" w:rsidRDefault="004113FF" w:rsidP="004113FF">
            <w:pPr>
              <w:pStyle w:val="a4"/>
              <w:numPr>
                <w:ilvl w:val="1"/>
                <w:numId w:val="3"/>
              </w:numPr>
              <w:rPr>
                <w:rFonts w:cstheme="minorHAnsi"/>
                <w:sz w:val="24"/>
                <w:szCs w:val="24"/>
              </w:rPr>
            </w:pPr>
            <w:r w:rsidRPr="004113FF">
              <w:rPr>
                <w:rFonts w:cstheme="minorHAnsi"/>
                <w:sz w:val="24"/>
                <w:szCs w:val="24"/>
              </w:rPr>
              <w:t>Demand for improved air purifiers remains strong.</w:t>
            </w:r>
          </w:p>
          <w:p w14:paraId="5DF21FE2" w14:textId="7523F102" w:rsidR="004113FF" w:rsidRPr="004113FF" w:rsidRDefault="004113FF" w:rsidP="004113FF">
            <w:pPr>
              <w:pStyle w:val="a4"/>
              <w:numPr>
                <w:ilvl w:val="1"/>
                <w:numId w:val="3"/>
              </w:numPr>
              <w:rPr>
                <w:rFonts w:cstheme="minorHAnsi"/>
                <w:sz w:val="24"/>
                <w:szCs w:val="24"/>
              </w:rPr>
            </w:pPr>
            <w:r w:rsidRPr="004113FF">
              <w:rPr>
                <w:rFonts w:cstheme="minorHAnsi"/>
                <w:sz w:val="24"/>
                <w:szCs w:val="24"/>
              </w:rPr>
              <w:t>No major disruptions in the supply chain.</w:t>
            </w:r>
          </w:p>
          <w:p w14:paraId="7DEFF418" w14:textId="393E9389" w:rsidR="00FA4CB0" w:rsidRPr="00FA4CB0" w:rsidRDefault="004113FF" w:rsidP="004113FF">
            <w:pPr>
              <w:pStyle w:val="a4"/>
              <w:numPr>
                <w:ilvl w:val="1"/>
                <w:numId w:val="3"/>
              </w:numPr>
              <w:rPr>
                <w:rFonts w:cstheme="minorHAnsi"/>
                <w:sz w:val="24"/>
                <w:szCs w:val="24"/>
              </w:rPr>
            </w:pPr>
            <w:r w:rsidRPr="004113FF">
              <w:rPr>
                <w:rFonts w:cstheme="minorHAnsi"/>
                <w:sz w:val="24"/>
                <w:szCs w:val="24"/>
              </w:rPr>
              <w:t>Competitor response will not immediately replicate all features.</w:t>
            </w:r>
          </w:p>
        </w:tc>
      </w:tr>
      <w:tr w:rsidR="00FA4CB0" w:rsidRPr="00FA4CB0" w14:paraId="007B1AF6" w14:textId="77777777" w:rsidTr="00E2102A">
        <w:tc>
          <w:tcPr>
            <w:tcW w:w="2335" w:type="dxa"/>
          </w:tcPr>
          <w:p w14:paraId="3F86F4FE" w14:textId="77777777" w:rsidR="00FA4CB0" w:rsidRPr="00FA4CB0" w:rsidRDefault="00FA4CB0" w:rsidP="00E2102A">
            <w:pPr>
              <w:jc w:val="center"/>
              <w:rPr>
                <w:rFonts w:cstheme="minorHAnsi"/>
                <w:sz w:val="24"/>
                <w:szCs w:val="24"/>
              </w:rPr>
            </w:pPr>
            <w:r w:rsidRPr="00FA4CB0">
              <w:rPr>
                <w:rFonts w:cstheme="minorHAnsi"/>
                <w:sz w:val="24"/>
                <w:szCs w:val="24"/>
              </w:rPr>
              <w:t>Costs</w:t>
            </w:r>
          </w:p>
          <w:p w14:paraId="7A2708EE" w14:textId="77777777" w:rsidR="00FA4CB0" w:rsidRPr="00FA4CB0" w:rsidRDefault="00FA4CB0" w:rsidP="00E2102A">
            <w:pPr>
              <w:jc w:val="center"/>
              <w:rPr>
                <w:rFonts w:cstheme="minorHAnsi"/>
                <w:sz w:val="24"/>
                <w:szCs w:val="24"/>
              </w:rPr>
            </w:pPr>
          </w:p>
        </w:tc>
        <w:tc>
          <w:tcPr>
            <w:tcW w:w="7380" w:type="dxa"/>
          </w:tcPr>
          <w:p w14:paraId="1DB270A4" w14:textId="186C4AA1" w:rsidR="004113FF" w:rsidRPr="004113FF" w:rsidRDefault="004113FF" w:rsidP="004113FF">
            <w:pPr>
              <w:pStyle w:val="a4"/>
              <w:numPr>
                <w:ilvl w:val="0"/>
                <w:numId w:val="4"/>
              </w:numPr>
              <w:rPr>
                <w:rFonts w:cstheme="minorHAnsi"/>
                <w:sz w:val="24"/>
                <w:szCs w:val="24"/>
              </w:rPr>
            </w:pPr>
            <w:r w:rsidRPr="004113FF">
              <w:rPr>
                <w:rFonts w:cstheme="minorHAnsi"/>
                <w:sz w:val="24"/>
                <w:szCs w:val="24"/>
              </w:rPr>
              <w:t>Initial prototype development: $80,000</w:t>
            </w:r>
          </w:p>
          <w:p w14:paraId="61980836" w14:textId="483B6BFC" w:rsidR="004113FF" w:rsidRPr="004113FF" w:rsidRDefault="004113FF" w:rsidP="004113FF">
            <w:pPr>
              <w:pStyle w:val="a4"/>
              <w:numPr>
                <w:ilvl w:val="0"/>
                <w:numId w:val="4"/>
              </w:numPr>
              <w:rPr>
                <w:rFonts w:cstheme="minorHAnsi"/>
                <w:sz w:val="24"/>
                <w:szCs w:val="24"/>
              </w:rPr>
            </w:pPr>
            <w:r w:rsidRPr="004113FF">
              <w:rPr>
                <w:rFonts w:cstheme="minorHAnsi"/>
                <w:sz w:val="24"/>
                <w:szCs w:val="24"/>
              </w:rPr>
              <w:t>Conceive and Plan phase team resources: $30,000</w:t>
            </w:r>
          </w:p>
          <w:p w14:paraId="207FE825" w14:textId="680883EE" w:rsidR="004113FF" w:rsidRPr="004113FF" w:rsidRDefault="004113FF" w:rsidP="004113FF">
            <w:pPr>
              <w:pStyle w:val="a4"/>
              <w:numPr>
                <w:ilvl w:val="0"/>
                <w:numId w:val="4"/>
              </w:numPr>
              <w:rPr>
                <w:rFonts w:cstheme="minorHAnsi"/>
                <w:sz w:val="24"/>
                <w:szCs w:val="24"/>
              </w:rPr>
            </w:pPr>
            <w:r w:rsidRPr="004113FF">
              <w:rPr>
                <w:rFonts w:cstheme="minorHAnsi"/>
                <w:sz w:val="24"/>
                <w:szCs w:val="24"/>
              </w:rPr>
              <w:t>Additional marketing and distribution costs estimated at $50,000</w:t>
            </w:r>
          </w:p>
          <w:p w14:paraId="62D780F5" w14:textId="65F995D3" w:rsidR="00FA4CB0" w:rsidRPr="00FA4CB0" w:rsidRDefault="004113FF" w:rsidP="004113FF">
            <w:pPr>
              <w:pStyle w:val="a4"/>
              <w:numPr>
                <w:ilvl w:val="0"/>
                <w:numId w:val="4"/>
              </w:numPr>
              <w:rPr>
                <w:rFonts w:cstheme="minorHAnsi"/>
                <w:sz w:val="24"/>
                <w:szCs w:val="24"/>
              </w:rPr>
            </w:pPr>
            <w:r w:rsidRPr="004113FF">
              <w:rPr>
                <w:rFonts w:cstheme="minorHAnsi"/>
                <w:sz w:val="24"/>
                <w:szCs w:val="24"/>
              </w:rPr>
              <w:t>Resources Needed: Product Manager, Marketing Lead, Engineering, Design, Operations, Project Management.</w:t>
            </w:r>
          </w:p>
        </w:tc>
      </w:tr>
      <w:tr w:rsidR="00FA4CB0" w:rsidRPr="00FA4CB0" w14:paraId="501EC602" w14:textId="77777777" w:rsidTr="00E2102A">
        <w:tc>
          <w:tcPr>
            <w:tcW w:w="2335" w:type="dxa"/>
          </w:tcPr>
          <w:p w14:paraId="179160CD" w14:textId="77777777" w:rsidR="00FA4CB0" w:rsidRPr="00FA4CB0" w:rsidRDefault="00FA4CB0" w:rsidP="00E2102A">
            <w:pPr>
              <w:jc w:val="center"/>
              <w:rPr>
                <w:rFonts w:cstheme="minorHAnsi"/>
                <w:sz w:val="24"/>
                <w:szCs w:val="24"/>
              </w:rPr>
            </w:pPr>
            <w:r w:rsidRPr="00FA4CB0">
              <w:rPr>
                <w:rFonts w:cstheme="minorHAnsi"/>
                <w:sz w:val="24"/>
                <w:szCs w:val="24"/>
              </w:rPr>
              <w:t>Strategic Alignment</w:t>
            </w:r>
          </w:p>
          <w:p w14:paraId="0DC60EAF" w14:textId="77777777" w:rsidR="00FA4CB0" w:rsidRPr="00FA4CB0" w:rsidRDefault="00FA4CB0" w:rsidP="00E2102A">
            <w:pPr>
              <w:jc w:val="center"/>
              <w:rPr>
                <w:rFonts w:cstheme="minorHAnsi"/>
                <w:sz w:val="24"/>
                <w:szCs w:val="24"/>
              </w:rPr>
            </w:pPr>
          </w:p>
        </w:tc>
        <w:tc>
          <w:tcPr>
            <w:tcW w:w="7380" w:type="dxa"/>
          </w:tcPr>
          <w:p w14:paraId="3D03A6B2" w14:textId="6583B795" w:rsidR="00FA4CB0" w:rsidRPr="00FA4CB0" w:rsidRDefault="004113FF" w:rsidP="00E2102A">
            <w:pPr>
              <w:pStyle w:val="a4"/>
              <w:numPr>
                <w:ilvl w:val="0"/>
                <w:numId w:val="5"/>
              </w:numPr>
              <w:ind w:left="526"/>
              <w:rPr>
                <w:rFonts w:cstheme="minorHAnsi"/>
                <w:sz w:val="24"/>
                <w:szCs w:val="24"/>
              </w:rPr>
            </w:pPr>
            <w:r w:rsidRPr="004113FF">
              <w:rPr>
                <w:rFonts w:cstheme="minorHAnsi"/>
                <w:sz w:val="24"/>
                <w:szCs w:val="24"/>
              </w:rPr>
              <w:t>The new product line aligns with PP LLC’s vision of expanding market share by offering innovative air filtration solutions that address real customer needs, strengthening brand positioning.</w:t>
            </w:r>
          </w:p>
        </w:tc>
      </w:tr>
      <w:tr w:rsidR="00FA4CB0" w:rsidRPr="00FA4CB0" w14:paraId="14E9B4C9" w14:textId="77777777" w:rsidTr="00E2102A">
        <w:tc>
          <w:tcPr>
            <w:tcW w:w="2335" w:type="dxa"/>
          </w:tcPr>
          <w:p w14:paraId="6133B711" w14:textId="77777777" w:rsidR="00FA4CB0" w:rsidRPr="00FA4CB0" w:rsidRDefault="00FA4CB0" w:rsidP="00E2102A">
            <w:pPr>
              <w:jc w:val="center"/>
              <w:rPr>
                <w:rFonts w:cstheme="minorHAnsi"/>
                <w:sz w:val="24"/>
                <w:szCs w:val="24"/>
              </w:rPr>
            </w:pPr>
            <w:r w:rsidRPr="00FA4CB0">
              <w:rPr>
                <w:rFonts w:cstheme="minorHAnsi"/>
                <w:sz w:val="24"/>
                <w:szCs w:val="24"/>
              </w:rPr>
              <w:t>Timing</w:t>
            </w:r>
          </w:p>
          <w:p w14:paraId="479F0A86" w14:textId="77777777" w:rsidR="00FA4CB0" w:rsidRPr="00FA4CB0" w:rsidRDefault="00FA4CB0" w:rsidP="00E2102A">
            <w:pPr>
              <w:jc w:val="center"/>
              <w:rPr>
                <w:rFonts w:cstheme="minorHAnsi"/>
                <w:sz w:val="24"/>
                <w:szCs w:val="24"/>
              </w:rPr>
            </w:pPr>
          </w:p>
        </w:tc>
        <w:tc>
          <w:tcPr>
            <w:tcW w:w="7380" w:type="dxa"/>
          </w:tcPr>
          <w:p w14:paraId="75BFA7F8" w14:textId="77777777" w:rsidR="004113FF" w:rsidRPr="004113FF" w:rsidRDefault="004113FF" w:rsidP="004113FF">
            <w:pPr>
              <w:pStyle w:val="a4"/>
              <w:numPr>
                <w:ilvl w:val="0"/>
                <w:numId w:val="5"/>
              </w:numPr>
              <w:rPr>
                <w:rFonts w:cstheme="minorHAnsi"/>
                <w:sz w:val="24"/>
                <w:szCs w:val="24"/>
              </w:rPr>
            </w:pPr>
            <w:r w:rsidRPr="004113FF">
              <w:rPr>
                <w:rFonts w:cstheme="minorHAnsi"/>
                <w:sz w:val="24"/>
                <w:szCs w:val="24"/>
              </w:rPr>
              <w:t>Start design work in January.</w:t>
            </w:r>
          </w:p>
          <w:p w14:paraId="549BC1F7" w14:textId="77777777" w:rsidR="004113FF" w:rsidRPr="004113FF" w:rsidRDefault="004113FF" w:rsidP="004113FF">
            <w:pPr>
              <w:pStyle w:val="a4"/>
              <w:numPr>
                <w:ilvl w:val="0"/>
                <w:numId w:val="5"/>
              </w:numPr>
              <w:rPr>
                <w:rFonts w:cstheme="minorHAnsi"/>
                <w:sz w:val="24"/>
                <w:szCs w:val="24"/>
              </w:rPr>
            </w:pPr>
            <w:r w:rsidRPr="004113FF">
              <w:rPr>
                <w:rFonts w:cstheme="minorHAnsi"/>
                <w:sz w:val="24"/>
                <w:szCs w:val="24"/>
              </w:rPr>
              <w:t>Development in March–May.</w:t>
            </w:r>
          </w:p>
          <w:p w14:paraId="766CF7B8" w14:textId="77777777" w:rsidR="004113FF" w:rsidRPr="004113FF" w:rsidRDefault="004113FF" w:rsidP="004113FF">
            <w:pPr>
              <w:pStyle w:val="a4"/>
              <w:numPr>
                <w:ilvl w:val="0"/>
                <w:numId w:val="5"/>
              </w:numPr>
              <w:rPr>
                <w:rFonts w:cstheme="minorHAnsi"/>
                <w:sz w:val="24"/>
                <w:szCs w:val="24"/>
              </w:rPr>
            </w:pPr>
            <w:r w:rsidRPr="004113FF">
              <w:rPr>
                <w:rFonts w:cstheme="minorHAnsi"/>
                <w:sz w:val="24"/>
                <w:szCs w:val="24"/>
              </w:rPr>
              <w:t>Beta testing in June.</w:t>
            </w:r>
          </w:p>
          <w:p w14:paraId="4D6849A0" w14:textId="77777777" w:rsidR="004113FF" w:rsidRPr="004113FF" w:rsidRDefault="004113FF" w:rsidP="004113FF">
            <w:pPr>
              <w:pStyle w:val="a4"/>
              <w:numPr>
                <w:ilvl w:val="0"/>
                <w:numId w:val="5"/>
              </w:numPr>
              <w:rPr>
                <w:rFonts w:cstheme="minorHAnsi"/>
                <w:sz w:val="24"/>
                <w:szCs w:val="24"/>
              </w:rPr>
            </w:pPr>
            <w:r w:rsidRPr="004113FF">
              <w:rPr>
                <w:rFonts w:cstheme="minorHAnsi"/>
                <w:sz w:val="24"/>
                <w:szCs w:val="24"/>
              </w:rPr>
              <w:t>Launch before the summer hazardous air season (July).</w:t>
            </w:r>
          </w:p>
          <w:p w14:paraId="09EAEF44" w14:textId="34DD5BAA" w:rsidR="00FA4CB0" w:rsidRPr="00FA4CB0" w:rsidRDefault="004113FF" w:rsidP="004113FF">
            <w:pPr>
              <w:pStyle w:val="a4"/>
              <w:numPr>
                <w:ilvl w:val="0"/>
                <w:numId w:val="5"/>
              </w:numPr>
              <w:rPr>
                <w:rFonts w:cstheme="minorHAnsi"/>
                <w:sz w:val="24"/>
                <w:szCs w:val="24"/>
              </w:rPr>
            </w:pPr>
            <w:r w:rsidRPr="004113FF">
              <w:rPr>
                <w:rFonts w:cstheme="minorHAnsi"/>
                <w:sz w:val="24"/>
                <w:szCs w:val="24"/>
              </w:rPr>
              <w:t>Investment Urgency: Immediate action required to gain first-mover advantage.</w:t>
            </w:r>
          </w:p>
        </w:tc>
      </w:tr>
      <w:tr w:rsidR="00FA4CB0" w:rsidRPr="00FA4CB0" w14:paraId="347B7172" w14:textId="77777777" w:rsidTr="00E2102A">
        <w:tc>
          <w:tcPr>
            <w:tcW w:w="2335" w:type="dxa"/>
          </w:tcPr>
          <w:p w14:paraId="45E5F56E" w14:textId="77777777" w:rsidR="00FA4CB0" w:rsidRPr="00FA4CB0" w:rsidRDefault="00FA4CB0" w:rsidP="00E2102A">
            <w:pPr>
              <w:jc w:val="center"/>
              <w:rPr>
                <w:rFonts w:cstheme="minorHAnsi"/>
                <w:sz w:val="24"/>
                <w:szCs w:val="24"/>
              </w:rPr>
            </w:pPr>
            <w:r w:rsidRPr="00FA4CB0">
              <w:rPr>
                <w:rFonts w:cstheme="minorHAnsi"/>
                <w:sz w:val="24"/>
                <w:szCs w:val="24"/>
              </w:rPr>
              <w:t>Cost Benefit Analysis</w:t>
            </w:r>
          </w:p>
          <w:p w14:paraId="64C93585" w14:textId="77777777" w:rsidR="00FA4CB0" w:rsidRPr="00FA4CB0" w:rsidRDefault="00FA4CB0" w:rsidP="00E2102A">
            <w:pPr>
              <w:jc w:val="center"/>
              <w:rPr>
                <w:rFonts w:cstheme="minorHAnsi"/>
                <w:sz w:val="24"/>
                <w:szCs w:val="24"/>
              </w:rPr>
            </w:pPr>
          </w:p>
        </w:tc>
        <w:tc>
          <w:tcPr>
            <w:tcW w:w="7380" w:type="dxa"/>
          </w:tcPr>
          <w:p w14:paraId="1BB91B3A" w14:textId="77777777" w:rsidR="004113FF" w:rsidRPr="004113FF" w:rsidRDefault="004113FF" w:rsidP="004113FF">
            <w:pPr>
              <w:pStyle w:val="a4"/>
              <w:numPr>
                <w:ilvl w:val="0"/>
                <w:numId w:val="6"/>
              </w:numPr>
              <w:rPr>
                <w:rFonts w:cstheme="minorHAnsi"/>
                <w:sz w:val="24"/>
                <w:szCs w:val="24"/>
              </w:rPr>
            </w:pPr>
            <w:r w:rsidRPr="004113FF">
              <w:rPr>
                <w:rFonts w:cstheme="minorHAnsi"/>
                <w:sz w:val="24"/>
                <w:szCs w:val="24"/>
              </w:rPr>
              <w:lastRenderedPageBreak/>
              <w:t>Investment:</w:t>
            </w:r>
          </w:p>
          <w:p w14:paraId="27563A37" w14:textId="57E5348B" w:rsidR="004113FF" w:rsidRPr="004113FF" w:rsidRDefault="004113FF" w:rsidP="004113FF">
            <w:pPr>
              <w:pStyle w:val="a4"/>
              <w:numPr>
                <w:ilvl w:val="1"/>
                <w:numId w:val="6"/>
              </w:numPr>
              <w:rPr>
                <w:rFonts w:cstheme="minorHAnsi"/>
                <w:sz w:val="24"/>
                <w:szCs w:val="24"/>
              </w:rPr>
            </w:pPr>
            <w:r w:rsidRPr="004113FF">
              <w:rPr>
                <w:rFonts w:cstheme="minorHAnsi"/>
                <w:sz w:val="24"/>
                <w:szCs w:val="24"/>
              </w:rPr>
              <w:lastRenderedPageBreak/>
              <w:t>Initial $80,000 (prototypes)</w:t>
            </w:r>
          </w:p>
          <w:p w14:paraId="64803210" w14:textId="7CE57A83" w:rsidR="004113FF" w:rsidRPr="004113FF" w:rsidRDefault="004113FF" w:rsidP="004113FF">
            <w:pPr>
              <w:pStyle w:val="a4"/>
              <w:numPr>
                <w:ilvl w:val="1"/>
                <w:numId w:val="6"/>
              </w:numPr>
              <w:rPr>
                <w:rFonts w:cstheme="minorHAnsi" w:hint="eastAsia"/>
                <w:sz w:val="24"/>
                <w:szCs w:val="24"/>
              </w:rPr>
            </w:pPr>
            <w:r w:rsidRPr="004113FF">
              <w:rPr>
                <w:rFonts w:cstheme="minorHAnsi"/>
                <w:sz w:val="24"/>
                <w:szCs w:val="24"/>
              </w:rPr>
              <w:t>Additional $30,000 (early phase support)</w:t>
            </w:r>
          </w:p>
          <w:p w14:paraId="250D7F62" w14:textId="77777777" w:rsidR="004113FF" w:rsidRPr="004113FF" w:rsidRDefault="004113FF" w:rsidP="004113FF">
            <w:pPr>
              <w:pStyle w:val="a4"/>
              <w:numPr>
                <w:ilvl w:val="0"/>
                <w:numId w:val="6"/>
              </w:numPr>
              <w:rPr>
                <w:rFonts w:cstheme="minorHAnsi"/>
                <w:sz w:val="24"/>
                <w:szCs w:val="24"/>
              </w:rPr>
            </w:pPr>
            <w:r w:rsidRPr="004113FF">
              <w:rPr>
                <w:rFonts w:cstheme="minorHAnsi"/>
                <w:sz w:val="24"/>
                <w:szCs w:val="24"/>
              </w:rPr>
              <w:t>Expected Revenue:</w:t>
            </w:r>
          </w:p>
          <w:p w14:paraId="56B9C049" w14:textId="4C14DAEC" w:rsidR="004113FF" w:rsidRPr="004113FF" w:rsidRDefault="004113FF" w:rsidP="004113FF">
            <w:pPr>
              <w:pStyle w:val="a4"/>
              <w:numPr>
                <w:ilvl w:val="1"/>
                <w:numId w:val="6"/>
              </w:numPr>
              <w:rPr>
                <w:rFonts w:cstheme="minorHAnsi" w:hint="eastAsia"/>
                <w:sz w:val="24"/>
                <w:szCs w:val="24"/>
              </w:rPr>
            </w:pPr>
            <w:r w:rsidRPr="004113FF">
              <w:rPr>
                <w:rFonts w:cstheme="minorHAnsi"/>
                <w:sz w:val="24"/>
                <w:szCs w:val="24"/>
              </w:rPr>
              <w:t>$200,000 annually for two years</w:t>
            </w:r>
          </w:p>
          <w:p w14:paraId="2F129EAA" w14:textId="77777777" w:rsidR="004113FF" w:rsidRPr="004113FF" w:rsidRDefault="004113FF" w:rsidP="004113FF">
            <w:pPr>
              <w:pStyle w:val="a4"/>
              <w:numPr>
                <w:ilvl w:val="0"/>
                <w:numId w:val="6"/>
              </w:numPr>
              <w:rPr>
                <w:rFonts w:cstheme="minorHAnsi"/>
                <w:sz w:val="24"/>
                <w:szCs w:val="24"/>
              </w:rPr>
            </w:pPr>
            <w:r w:rsidRPr="004113FF">
              <w:rPr>
                <w:rFonts w:cstheme="minorHAnsi"/>
                <w:sz w:val="24"/>
                <w:szCs w:val="24"/>
              </w:rPr>
              <w:t>IRR: &gt;200%</w:t>
            </w:r>
          </w:p>
          <w:p w14:paraId="0F39B903" w14:textId="62BB9B02" w:rsidR="00FA4CB0" w:rsidRPr="004113FF" w:rsidRDefault="004113FF" w:rsidP="004113FF">
            <w:pPr>
              <w:pStyle w:val="a4"/>
              <w:numPr>
                <w:ilvl w:val="0"/>
                <w:numId w:val="6"/>
              </w:numPr>
              <w:rPr>
                <w:rFonts w:cstheme="minorHAnsi" w:hint="eastAsia"/>
                <w:sz w:val="24"/>
                <w:szCs w:val="24"/>
              </w:rPr>
            </w:pPr>
            <w:r w:rsidRPr="004113FF">
              <w:rPr>
                <w:rFonts w:cstheme="minorHAnsi"/>
                <w:sz w:val="24"/>
                <w:szCs w:val="24"/>
              </w:rPr>
              <w:t>NPV: Positive</w:t>
            </w:r>
          </w:p>
        </w:tc>
      </w:tr>
      <w:tr w:rsidR="00FA4CB0" w:rsidRPr="00FA4CB0" w14:paraId="7CF9EEB1" w14:textId="77777777" w:rsidTr="00E2102A">
        <w:tc>
          <w:tcPr>
            <w:tcW w:w="2335" w:type="dxa"/>
          </w:tcPr>
          <w:p w14:paraId="412D902A" w14:textId="77777777" w:rsidR="00FA4CB0" w:rsidRPr="00FA4CB0" w:rsidRDefault="00FA4CB0" w:rsidP="00E2102A">
            <w:pPr>
              <w:jc w:val="center"/>
              <w:rPr>
                <w:rFonts w:cstheme="minorHAnsi"/>
                <w:sz w:val="24"/>
                <w:szCs w:val="24"/>
              </w:rPr>
            </w:pPr>
            <w:r w:rsidRPr="00FA4CB0">
              <w:rPr>
                <w:rFonts w:cstheme="minorHAnsi"/>
                <w:sz w:val="24"/>
                <w:szCs w:val="24"/>
              </w:rPr>
              <w:lastRenderedPageBreak/>
              <w:t>Risk</w:t>
            </w:r>
          </w:p>
          <w:p w14:paraId="7EBBF595" w14:textId="77777777" w:rsidR="00FA4CB0" w:rsidRPr="00FA4CB0" w:rsidRDefault="00FA4CB0" w:rsidP="00E2102A">
            <w:pPr>
              <w:jc w:val="center"/>
              <w:rPr>
                <w:rFonts w:cstheme="minorHAnsi"/>
                <w:sz w:val="24"/>
                <w:szCs w:val="24"/>
              </w:rPr>
            </w:pPr>
          </w:p>
        </w:tc>
        <w:tc>
          <w:tcPr>
            <w:tcW w:w="7380" w:type="dxa"/>
          </w:tcPr>
          <w:p w14:paraId="1758081A" w14:textId="77777777" w:rsidR="004113FF" w:rsidRPr="004113FF" w:rsidRDefault="004113FF" w:rsidP="004113FF">
            <w:pPr>
              <w:pStyle w:val="a4"/>
              <w:numPr>
                <w:ilvl w:val="0"/>
                <w:numId w:val="7"/>
              </w:numPr>
              <w:rPr>
                <w:rFonts w:cstheme="minorHAnsi"/>
                <w:sz w:val="24"/>
                <w:szCs w:val="24"/>
              </w:rPr>
            </w:pPr>
            <w:r w:rsidRPr="004113FF">
              <w:rPr>
                <w:rFonts w:cstheme="minorHAnsi"/>
                <w:sz w:val="24"/>
                <w:szCs w:val="24"/>
              </w:rPr>
              <w:t>If not pursued:</w:t>
            </w:r>
          </w:p>
          <w:p w14:paraId="273B8738" w14:textId="77777777" w:rsidR="004113FF" w:rsidRPr="004113FF" w:rsidRDefault="004113FF" w:rsidP="004113FF">
            <w:pPr>
              <w:pStyle w:val="a4"/>
              <w:numPr>
                <w:ilvl w:val="1"/>
                <w:numId w:val="7"/>
              </w:numPr>
              <w:rPr>
                <w:rFonts w:cstheme="minorHAnsi"/>
                <w:sz w:val="24"/>
                <w:szCs w:val="24"/>
              </w:rPr>
            </w:pPr>
            <w:r w:rsidRPr="004113FF">
              <w:rPr>
                <w:rFonts w:cstheme="minorHAnsi"/>
                <w:sz w:val="24"/>
                <w:szCs w:val="24"/>
              </w:rPr>
              <w:t>Loss of market opportunity</w:t>
            </w:r>
          </w:p>
          <w:p w14:paraId="3B002B06" w14:textId="77777777" w:rsidR="00FA4CB0" w:rsidRPr="004113FF" w:rsidRDefault="004113FF" w:rsidP="004113FF">
            <w:pPr>
              <w:pStyle w:val="a4"/>
              <w:numPr>
                <w:ilvl w:val="1"/>
                <w:numId w:val="7"/>
              </w:numPr>
              <w:rPr>
                <w:rFonts w:cstheme="minorHAnsi"/>
                <w:sz w:val="24"/>
                <w:szCs w:val="24"/>
              </w:rPr>
            </w:pPr>
            <w:r w:rsidRPr="004113FF">
              <w:rPr>
                <w:rFonts w:cstheme="minorHAnsi"/>
                <w:sz w:val="24"/>
                <w:szCs w:val="24"/>
              </w:rPr>
              <w:t>Risk of competitive displacement</w:t>
            </w:r>
          </w:p>
          <w:p w14:paraId="2A5886C7" w14:textId="07437245" w:rsidR="004113FF" w:rsidRPr="004113FF" w:rsidRDefault="004113FF" w:rsidP="004113FF">
            <w:pPr>
              <w:pStyle w:val="a4"/>
              <w:numPr>
                <w:ilvl w:val="1"/>
                <w:numId w:val="7"/>
              </w:numPr>
              <w:rPr>
                <w:rFonts w:cstheme="minorHAnsi"/>
                <w:sz w:val="24"/>
                <w:szCs w:val="24"/>
              </w:rPr>
            </w:pPr>
            <w:r w:rsidRPr="004113FF">
              <w:rPr>
                <w:rFonts w:cstheme="minorHAnsi"/>
                <w:sz w:val="24"/>
                <w:szCs w:val="24"/>
              </w:rPr>
              <w:t>Engineering or development delays</w:t>
            </w:r>
          </w:p>
          <w:p w14:paraId="21BE10D9" w14:textId="6D652FC8" w:rsidR="004113FF" w:rsidRPr="004113FF" w:rsidRDefault="004113FF" w:rsidP="004113FF">
            <w:pPr>
              <w:pStyle w:val="a4"/>
              <w:numPr>
                <w:ilvl w:val="1"/>
                <w:numId w:val="7"/>
              </w:numPr>
              <w:rPr>
                <w:rFonts w:cstheme="minorHAnsi"/>
                <w:sz w:val="24"/>
                <w:szCs w:val="24"/>
              </w:rPr>
            </w:pPr>
            <w:r w:rsidRPr="004113FF">
              <w:rPr>
                <w:rFonts w:cstheme="minorHAnsi"/>
                <w:sz w:val="24"/>
                <w:szCs w:val="24"/>
              </w:rPr>
              <w:t>Supply chain disruptions</w:t>
            </w:r>
          </w:p>
          <w:p w14:paraId="79CA1343" w14:textId="042C03C2" w:rsidR="004113FF" w:rsidRPr="004113FF" w:rsidRDefault="004113FF" w:rsidP="004113FF">
            <w:pPr>
              <w:pStyle w:val="a4"/>
              <w:numPr>
                <w:ilvl w:val="1"/>
                <w:numId w:val="7"/>
              </w:numPr>
              <w:rPr>
                <w:rFonts w:cstheme="minorHAnsi"/>
                <w:sz w:val="24"/>
                <w:szCs w:val="24"/>
              </w:rPr>
            </w:pPr>
            <w:r w:rsidRPr="004113FF">
              <w:rPr>
                <w:rFonts w:cstheme="minorHAnsi"/>
                <w:sz w:val="24"/>
                <w:szCs w:val="24"/>
              </w:rPr>
              <w:t>Cost overruns</w:t>
            </w:r>
          </w:p>
          <w:p w14:paraId="70662F9E" w14:textId="4866C988" w:rsidR="004113FF" w:rsidRPr="004113FF" w:rsidRDefault="004113FF" w:rsidP="004113FF">
            <w:pPr>
              <w:pStyle w:val="a4"/>
              <w:numPr>
                <w:ilvl w:val="1"/>
                <w:numId w:val="7"/>
              </w:numPr>
              <w:rPr>
                <w:rFonts w:cstheme="minorHAnsi"/>
                <w:sz w:val="24"/>
                <w:szCs w:val="24"/>
              </w:rPr>
            </w:pPr>
            <w:r w:rsidRPr="004113FF">
              <w:rPr>
                <w:rFonts w:cstheme="minorHAnsi"/>
                <w:sz w:val="24"/>
                <w:szCs w:val="24"/>
              </w:rPr>
              <w:t>Increased competitive pressures</w:t>
            </w:r>
          </w:p>
          <w:p w14:paraId="60114760" w14:textId="77777777" w:rsidR="004113FF" w:rsidRPr="004113FF" w:rsidRDefault="004113FF" w:rsidP="004113FF">
            <w:pPr>
              <w:pStyle w:val="a4"/>
              <w:numPr>
                <w:ilvl w:val="0"/>
                <w:numId w:val="7"/>
              </w:numPr>
              <w:rPr>
                <w:rFonts w:cstheme="minorHAnsi"/>
                <w:sz w:val="24"/>
                <w:szCs w:val="24"/>
              </w:rPr>
            </w:pPr>
            <w:r w:rsidRPr="004113FF">
              <w:rPr>
                <w:rFonts w:cstheme="minorHAnsi"/>
                <w:b/>
                <w:bCs/>
                <w:sz w:val="24"/>
                <w:szCs w:val="24"/>
              </w:rPr>
              <w:t>Mitigation:</w:t>
            </w:r>
          </w:p>
          <w:p w14:paraId="5AB05020" w14:textId="17CCB982" w:rsidR="004113FF" w:rsidRPr="004113FF" w:rsidRDefault="004113FF" w:rsidP="004113FF">
            <w:pPr>
              <w:pStyle w:val="a4"/>
              <w:numPr>
                <w:ilvl w:val="1"/>
                <w:numId w:val="7"/>
              </w:numPr>
              <w:rPr>
                <w:rFonts w:cstheme="minorHAnsi"/>
                <w:sz w:val="24"/>
                <w:szCs w:val="24"/>
              </w:rPr>
            </w:pPr>
            <w:r w:rsidRPr="004113FF">
              <w:rPr>
                <w:rFonts w:cstheme="minorHAnsi"/>
                <w:sz w:val="24"/>
                <w:szCs w:val="24"/>
              </w:rPr>
              <w:t>Assign experienced project managers</w:t>
            </w:r>
          </w:p>
          <w:p w14:paraId="54A5FD12" w14:textId="1AB0A307" w:rsidR="004113FF" w:rsidRPr="004113FF" w:rsidRDefault="004113FF" w:rsidP="004113FF">
            <w:pPr>
              <w:pStyle w:val="a4"/>
              <w:numPr>
                <w:ilvl w:val="1"/>
                <w:numId w:val="7"/>
              </w:numPr>
              <w:rPr>
                <w:rFonts w:cstheme="minorHAnsi"/>
                <w:sz w:val="24"/>
                <w:szCs w:val="24"/>
              </w:rPr>
            </w:pPr>
            <w:r w:rsidRPr="004113FF">
              <w:rPr>
                <w:rFonts w:cstheme="minorHAnsi"/>
                <w:sz w:val="24"/>
                <w:szCs w:val="24"/>
              </w:rPr>
              <w:t>Increase supplier base</w:t>
            </w:r>
          </w:p>
          <w:p w14:paraId="43ADC8B7" w14:textId="74C3FEC7" w:rsidR="004113FF" w:rsidRPr="00FA4CB0" w:rsidRDefault="004113FF" w:rsidP="004113FF">
            <w:pPr>
              <w:pStyle w:val="a4"/>
              <w:numPr>
                <w:ilvl w:val="1"/>
                <w:numId w:val="7"/>
              </w:numPr>
              <w:rPr>
                <w:rFonts w:cstheme="minorHAnsi"/>
                <w:sz w:val="24"/>
                <w:szCs w:val="24"/>
              </w:rPr>
            </w:pPr>
            <w:r w:rsidRPr="004113FF">
              <w:rPr>
                <w:rFonts w:cstheme="minorHAnsi"/>
                <w:sz w:val="24"/>
                <w:szCs w:val="24"/>
              </w:rPr>
              <w:t>Build buffer in cost and timeline estimations</w:t>
            </w:r>
          </w:p>
        </w:tc>
      </w:tr>
      <w:tr w:rsidR="00FA4CB0" w:rsidRPr="00FA4CB0" w14:paraId="69ED7C60" w14:textId="77777777" w:rsidTr="00E2102A">
        <w:tc>
          <w:tcPr>
            <w:tcW w:w="2335" w:type="dxa"/>
          </w:tcPr>
          <w:p w14:paraId="1B46F0D1" w14:textId="77777777" w:rsidR="00FA4CB0" w:rsidRPr="00FA4CB0" w:rsidRDefault="00FA4CB0" w:rsidP="00E2102A">
            <w:pPr>
              <w:jc w:val="center"/>
              <w:rPr>
                <w:rFonts w:cstheme="minorHAnsi"/>
                <w:sz w:val="24"/>
                <w:szCs w:val="24"/>
              </w:rPr>
            </w:pPr>
            <w:r w:rsidRPr="00FA4CB0">
              <w:rPr>
                <w:rFonts w:cstheme="minorHAnsi"/>
                <w:sz w:val="24"/>
                <w:szCs w:val="24"/>
              </w:rPr>
              <w:t>Initial Investment and Recommendation</w:t>
            </w:r>
          </w:p>
        </w:tc>
        <w:tc>
          <w:tcPr>
            <w:tcW w:w="7380" w:type="dxa"/>
          </w:tcPr>
          <w:p w14:paraId="7833F15A" w14:textId="7EE84B0C" w:rsidR="004113FF" w:rsidRPr="004113FF" w:rsidRDefault="004113FF" w:rsidP="004113FF">
            <w:pPr>
              <w:pStyle w:val="a4"/>
              <w:numPr>
                <w:ilvl w:val="0"/>
                <w:numId w:val="7"/>
              </w:numPr>
              <w:rPr>
                <w:rFonts w:cstheme="minorHAnsi"/>
                <w:sz w:val="24"/>
                <w:szCs w:val="24"/>
              </w:rPr>
            </w:pPr>
            <w:r w:rsidRPr="004113FF">
              <w:rPr>
                <w:rFonts w:cstheme="minorHAnsi"/>
                <w:sz w:val="24"/>
                <w:szCs w:val="24"/>
              </w:rPr>
              <w:t>Initial funding required: $110,000 (including prototypes and team support)</w:t>
            </w:r>
          </w:p>
          <w:p w14:paraId="6A9B11EC" w14:textId="517F3C9A" w:rsidR="004113FF" w:rsidRPr="004113FF" w:rsidRDefault="004113FF" w:rsidP="004113FF">
            <w:pPr>
              <w:pStyle w:val="a4"/>
              <w:numPr>
                <w:ilvl w:val="0"/>
                <w:numId w:val="7"/>
              </w:numPr>
              <w:rPr>
                <w:rFonts w:cstheme="minorHAnsi" w:hint="eastAsia"/>
                <w:sz w:val="24"/>
                <w:szCs w:val="24"/>
              </w:rPr>
            </w:pPr>
            <w:r w:rsidRPr="004113FF">
              <w:rPr>
                <w:rFonts w:cstheme="minorHAnsi"/>
                <w:sz w:val="24"/>
                <w:szCs w:val="24"/>
              </w:rPr>
              <w:t>Long-term investment: Additional marketing spend estimated at $50,000.</w:t>
            </w:r>
          </w:p>
          <w:p w14:paraId="5F556416" w14:textId="5A0B6B77" w:rsidR="00FA4CB0" w:rsidRPr="00FA4CB0" w:rsidRDefault="004113FF" w:rsidP="004113FF">
            <w:pPr>
              <w:pStyle w:val="a4"/>
              <w:numPr>
                <w:ilvl w:val="0"/>
                <w:numId w:val="7"/>
              </w:numPr>
              <w:rPr>
                <w:rFonts w:cstheme="minorHAnsi"/>
                <w:sz w:val="24"/>
                <w:szCs w:val="24"/>
              </w:rPr>
            </w:pPr>
            <w:r w:rsidRPr="004113FF">
              <w:rPr>
                <w:rFonts w:cstheme="minorHAnsi"/>
                <w:sz w:val="24"/>
                <w:szCs w:val="24"/>
              </w:rPr>
              <w:t>Recommendation: Approve and move forward to development phase.</w:t>
            </w:r>
          </w:p>
        </w:tc>
      </w:tr>
    </w:tbl>
    <w:p w14:paraId="0A006506" w14:textId="77777777" w:rsidR="00FA4CB0" w:rsidRPr="00FA4CB0" w:rsidRDefault="00FA4CB0">
      <w:pPr>
        <w:rPr>
          <w:rFonts w:cstheme="minorHAnsi"/>
          <w:sz w:val="24"/>
          <w:szCs w:val="24"/>
        </w:rPr>
      </w:pPr>
    </w:p>
    <w:sectPr w:rsidR="00FA4CB0" w:rsidRPr="00FA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62952"/>
    <w:multiLevelType w:val="hybridMultilevel"/>
    <w:tmpl w:val="B3F0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A0B6E"/>
    <w:multiLevelType w:val="hybridMultilevel"/>
    <w:tmpl w:val="3D9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D090D"/>
    <w:multiLevelType w:val="hybridMultilevel"/>
    <w:tmpl w:val="BF38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3A97"/>
    <w:multiLevelType w:val="hybridMultilevel"/>
    <w:tmpl w:val="C0CAB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D7A54"/>
    <w:multiLevelType w:val="hybridMultilevel"/>
    <w:tmpl w:val="7FAEDC52"/>
    <w:lvl w:ilvl="0" w:tplc="04090001">
      <w:start w:val="1"/>
      <w:numFmt w:val="bullet"/>
      <w:lvlText w:val=""/>
      <w:lvlJc w:val="left"/>
      <w:pPr>
        <w:ind w:left="886" w:hanging="360"/>
      </w:pPr>
      <w:rPr>
        <w:rFonts w:ascii="Symbol" w:hAnsi="Symbol" w:hint="default"/>
      </w:rPr>
    </w:lvl>
    <w:lvl w:ilvl="1" w:tplc="04090003">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5" w15:restartNumberingAfterBreak="0">
    <w:nsid w:val="59ED295E"/>
    <w:multiLevelType w:val="hybridMultilevel"/>
    <w:tmpl w:val="45A64AAA"/>
    <w:lvl w:ilvl="0" w:tplc="04090001">
      <w:start w:val="1"/>
      <w:numFmt w:val="bullet"/>
      <w:lvlText w:val=""/>
      <w:lvlJc w:val="left"/>
      <w:pPr>
        <w:ind w:left="886" w:hanging="360"/>
      </w:pPr>
      <w:rPr>
        <w:rFonts w:ascii="Symbol" w:hAnsi="Symbol" w:hint="default"/>
      </w:rPr>
    </w:lvl>
    <w:lvl w:ilvl="1" w:tplc="04090003">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6" w15:restartNumberingAfterBreak="0">
    <w:nsid w:val="5A4C4DFB"/>
    <w:multiLevelType w:val="hybridMultilevel"/>
    <w:tmpl w:val="D59A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90639">
    <w:abstractNumId w:val="6"/>
  </w:num>
  <w:num w:numId="2" w16cid:durableId="1826586353">
    <w:abstractNumId w:val="1"/>
  </w:num>
  <w:num w:numId="3" w16cid:durableId="933324756">
    <w:abstractNumId w:val="3"/>
  </w:num>
  <w:num w:numId="4" w16cid:durableId="135074543">
    <w:abstractNumId w:val="2"/>
  </w:num>
  <w:num w:numId="5" w16cid:durableId="2097968689">
    <w:abstractNumId w:val="0"/>
  </w:num>
  <w:num w:numId="6" w16cid:durableId="406343032">
    <w:abstractNumId w:val="5"/>
  </w:num>
  <w:num w:numId="7" w16cid:durableId="1025402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B0"/>
    <w:rsid w:val="00084A21"/>
    <w:rsid w:val="004113FF"/>
    <w:rsid w:val="00443009"/>
    <w:rsid w:val="004F3673"/>
    <w:rsid w:val="006C27B2"/>
    <w:rsid w:val="008809C9"/>
    <w:rsid w:val="008C0376"/>
    <w:rsid w:val="0098255C"/>
    <w:rsid w:val="00B201CD"/>
    <w:rsid w:val="00F12A84"/>
    <w:rsid w:val="00F851B6"/>
    <w:rsid w:val="00FA4CB0"/>
    <w:rsid w:val="4E116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A95E96"/>
  <w15:chartTrackingRefBased/>
  <w15:docId w15:val="{7BACB97D-E3E3-4C0B-86CD-A224495F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4CB0"/>
    <w:pPr>
      <w:ind w:left="720"/>
      <w:contextualSpacing/>
    </w:p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コメント文字列 (文字)"/>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wayne chang</cp:lastModifiedBy>
  <cp:revision>10</cp:revision>
  <dcterms:created xsi:type="dcterms:W3CDTF">2023-10-03T16:00:00Z</dcterms:created>
  <dcterms:modified xsi:type="dcterms:W3CDTF">2025-04-26T19:17:00Z</dcterms:modified>
</cp:coreProperties>
</file>