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应急管理周报</w:t>
      </w:r>
    </w:p>
    <w:p>
      <w:r>
        <w:t>2026年第04期  |  2026年10月12日发布</w:t>
      </w:r>
    </w:p>
    <w:p>
      <w:pPr>
        <w:pStyle w:val="Heading1"/>
      </w:pPr>
      <w:r>
        <w:t>节后复工与减灾日落实</w:t>
      </w:r>
    </w:p>
    <w:p>
      <w:r>
        <w:t>统计期：2026年10月5日至10月11日</w:t>
        <w:br/>
        <w:t>信息核验截至：2026年10月12日08:53（北京时间）</w:t>
      </w:r>
    </w:p>
    <w:p>
      <w:r>
        <w:t>本期重点关注复工安全、受灾群众冬春救助和吉林国际减灾日安排，跟进烟花爆竹经营许可征求意见、安全评价机构资质变化及近期办理节点，逐项回应第三期六项建议。</w:t>
      </w:r>
    </w:p>
    <w:p>
      <w:r>
        <w:t>本期提示：10月13日减灾日与吉林知识竞答启动；冬春救助部署需求摸排；04逐项回应第三期六项建议。</w:t>
      </w:r>
    </w:p>
    <w:p>
      <w:r>
        <w:t>阅读提示：事实使用普通字体；研判、建议及适用边界用整段括号和斜体。公开信息整理与研判参考，非机关正式签发文件。</w:t>
      </w:r>
    </w:p>
    <w:p>
      <w:pPr>
        <w:pStyle w:val="Heading1"/>
      </w:pPr>
      <w:r>
        <w:t>01  重大事件与国家部署</w:t>
      </w:r>
    </w:p>
    <w:p>
      <w:pPr>
        <w:pStyle w:val="Heading2"/>
        <w:shd w:fill="F3F3F3"/>
        <w:ind w:left="91" w:right="91"/>
      </w:pPr>
      <w:r>
        <w:t>假期隐患整改衔接第四季度安全防控</w:t>
      </w:r>
    </w:p>
    <w:p>
      <w:pPr>
        <w:keepNext/>
        <w:keepLines/>
        <w:shd w:fill="F3F3F3"/>
        <w:ind w:left="91" w:right="91"/>
      </w:pPr>
      <w:r>
        <w:rPr>
          <w:i w:val="0"/>
        </w:rPr>
        <w:t>事实：应急管理部10月6日调度要求，能立即整改的隐患立行立改，不能立即整改的采取管控措施并明确整改要求和时限。10月8日党委会议进一步部署复工风险排查、返岗培训、设备检查和重点领域专项治理。[S01、S35]</w:t>
      </w:r>
    </w:p>
    <w:p>
      <w:pPr>
        <w:keepNext w:val="0"/>
        <w:keepLines/>
        <w:shd w:fill="F3F3F3"/>
        <w:ind w:left="91" w:right="91"/>
      </w:pPr>
      <w:r>
        <w:rPr>
          <w:i/>
        </w:rPr>
        <w:t>（对长春的研判：节后检查宜接续假期问题台账，逐项核对责任、整改措施和复查记录。原文未统一规定所有隐患的整改天数，具体时限应依问题性质和已有要求确定。）</w:t>
      </w:r>
    </w:p>
    <w:p>
      <w:pPr>
        <w:pStyle w:val="Heading2"/>
        <w:shd w:fill="FFFFFF"/>
        <w:ind w:left="91" w:right="91"/>
      </w:pPr>
      <w:r>
        <w:t>冬春救助要求摸清需求并在春节前发放款物</w:t>
      </w:r>
    </w:p>
    <w:p>
      <w:pPr>
        <w:keepNext/>
        <w:keepLines/>
        <w:shd w:fill="FFFFFF"/>
        <w:ind w:left="91" w:right="91"/>
      </w:pPr>
      <w:r>
        <w:rPr>
          <w:i w:val="0"/>
        </w:rPr>
        <w:t>事实：应急管理部10月9日消息称，两部门近日印发通知，部署2026—2027年度冬春救助，将因灾遭遇临时生活困难的群众纳入救助范围，重点照顾受灾特殊困难群体，细化分档标准并衔接低保、临时救助等政策，确保救助款物在春节前全部发放到受灾群众手中。新华社同日作了交叉报道。通知具体印发日未在消息中列出，10月9日为消息发布日期。[S02、S36]</w:t>
      </w:r>
    </w:p>
    <w:p>
      <w:pPr>
        <w:keepNext w:val="0"/>
        <w:keepLines/>
        <w:shd w:fill="FFFFFF"/>
        <w:ind w:left="91" w:right="91"/>
      </w:pPr>
      <w:r>
        <w:rPr>
          <w:i/>
        </w:rPr>
        <w:t>（建议：按职责核实受灾家庭需求、对象认定依据和款物进度；未取得长春获配额度或统一补助单价，不作推算。救助对象不能扩展为所有低收入居民。）</w:t>
      </w:r>
    </w:p>
    <w:p>
      <w:pPr>
        <w:pStyle w:val="Heading2"/>
        <w:shd w:fill="F3F3F3"/>
        <w:ind w:left="91" w:right="91"/>
      </w:pPr>
      <w:r>
        <w:t>危货罐体检验造假曝光提示跨部门核验</w:t>
      </w:r>
    </w:p>
    <w:p>
      <w:pPr>
        <w:keepNext/>
        <w:keepLines/>
        <w:shd w:fill="F3F3F3"/>
        <w:ind w:left="91" w:right="91"/>
      </w:pPr>
      <w:r>
        <w:rPr>
          <w:i w:val="0"/>
        </w:rPr>
        <w:t>事实：央视10月10日披露此前巡查发现的危货运输问题。报道援引福建市场监管部门核查结果称，一家检验机构在2025年1月至2026年4月未赴现场检验，却为74辆危货运输车辆罐体出具91份定期检验报告；相关案件已于2026年6月15日移送公安。[S34]</w:t>
      </w:r>
    </w:p>
    <w:p>
      <w:pPr>
        <w:keepNext w:val="0"/>
        <w:keepLines/>
        <w:shd w:fill="F3F3F3"/>
        <w:ind w:left="91" w:right="91"/>
      </w:pPr>
      <w:r>
        <w:rPr>
          <w:i/>
        </w:rPr>
        <w:t>（对长春的研判：可按部门职责核验罐体检验、电子运单、源头称重和实际装载信息能否相互印证。10月10日是曝光日，不能把检查、出具报告和移送写成本周发生；本期未取得执法或裁判原件，不认定已经刑事定罪或整改结案。）</w:t>
      </w:r>
    </w:p>
    <w:p>
      <w:pPr>
        <w:pStyle w:val="Heading2"/>
        <w:shd w:fill="FFFFFF"/>
        <w:ind w:left="91" w:right="91"/>
      </w:pPr>
      <w:r>
        <w:t>涉旅游特种设备节日总结采用全国累计口径</w:t>
      </w:r>
    </w:p>
    <w:p>
      <w:pPr>
        <w:keepNext/>
        <w:keepLines/>
        <w:shd w:fill="FFFFFF"/>
        <w:ind w:left="91" w:right="91"/>
      </w:pPr>
      <w:r>
        <w:rPr>
          <w:i w:val="0"/>
        </w:rPr>
        <w:t>事实：市场监管总局10月10日通报，国庆期间全国大型游乐设施、客运索道、非公路用旅游观光车辆等涉旅游特种设备未发生事故。节前及节日期间，累计检查相关设备以及枢纽、商超等场所电梯使用单位6万家次，消除问题隐患1.7万余项。[S05]</w:t>
      </w:r>
    </w:p>
    <w:p>
      <w:pPr>
        <w:keepNext w:val="0"/>
        <w:keepLines/>
        <w:shd w:fill="FFFFFF"/>
        <w:ind w:left="91" w:right="91"/>
      </w:pPr>
      <w:r>
        <w:rPr>
          <w:i/>
        </w:rPr>
        <w:t>（适用边界：上述数字为全国节前及节日累计口径，不能计作长春本周检查成果，也不能把限定设备范围的未发生事故概括为所有领域无事故。对本地仍应核对实际检验、维护和问题复查记录。）</w:t>
      </w:r>
    </w:p>
    <w:p>
      <w:pPr>
        <w:pStyle w:val="Heading1"/>
      </w:pPr>
      <w:r>
        <w:t>02  吉林与长春工作关注</w:t>
      </w:r>
    </w:p>
    <w:p>
      <w:pPr>
        <w:pStyle w:val="Heading2"/>
        <w:shd w:fill="F3F3F3"/>
        <w:ind w:left="91" w:right="91"/>
      </w:pPr>
      <w:r>
        <w:t>吉林明确减灾日宣传和知识竞答安排</w:t>
      </w:r>
    </w:p>
    <w:p>
      <w:pPr>
        <w:keepNext/>
        <w:keepLines/>
        <w:shd w:fill="F3F3F3"/>
        <w:ind w:left="91" w:right="91"/>
      </w:pPr>
      <w:r>
        <w:rPr>
          <w:i w:val="0"/>
        </w:rPr>
        <w:t>事实：吉防减救办〔2026〕27号10月8日成文、9日发布，部署10月13日国际减灾日活动，主题为“建设安全韧性家园”。知识竞答时间为10月13日至11月30日，可任选7天、每天答5题，答够7天可领取通知所述证书；各市州防灾减灾救灾委员会办公室应于12月5日前报送本地宣传及竞答活动总结。[S11、S31]</w:t>
      </w:r>
    </w:p>
    <w:p>
      <w:pPr>
        <w:keepNext w:val="0"/>
        <w:keepLines/>
        <w:shd w:fill="F3F3F3"/>
        <w:ind w:left="91" w:right="91"/>
      </w:pPr>
      <w:r>
        <w:rPr>
          <w:i/>
        </w:rPr>
        <w:t>（建议：本周确认社区和家庭宣传、重点群体帮扶及参与引导安排，按既有材料归集参与数据和活动记录。12月5日前是通知规定的市州报送节点；不得据此另行向所有基层单位摊派未经要求的报表，不把自主答题变成代答刷分。）</w:t>
      </w:r>
    </w:p>
    <w:p>
      <w:pPr>
        <w:pStyle w:val="Heading2"/>
        <w:shd w:fill="FFFFFF"/>
        <w:ind w:left="91" w:right="91"/>
      </w:pPr>
      <w:r>
        <w:t>中韩示范区公示10月份消防抽查计划</w:t>
      </w:r>
    </w:p>
    <w:p>
      <w:pPr>
        <w:keepNext/>
        <w:keepLines/>
        <w:shd w:fill="FFFFFF"/>
        <w:ind w:left="91" w:right="91"/>
      </w:pPr>
      <w:r>
        <w:rPr>
          <w:i w:val="0"/>
        </w:rPr>
        <w:t>事实：中韩（长春）国际合作示范区10月9日公示10月份消防监督抽查计划，通过“双随机、一公开”系统抽取重点、一般单位及执法人员，并公布单位清单附件；要求被抽查单位完善消防档案，保持设施器材完好有效，由有关负责人、管理人和维保人员配合检查。[S07]</w:t>
      </w:r>
    </w:p>
    <w:p>
      <w:pPr>
        <w:keepNext w:val="0"/>
        <w:keepLines/>
        <w:shd w:fill="FFFFFF"/>
        <w:ind w:left="91" w:right="91"/>
      </w:pPr>
      <w:r>
        <w:rPr>
          <w:i/>
        </w:rPr>
        <w:t>（对长春的研判：涉及被抽查单位的，可据此核对消防档案、设施维护和检查衔接；计划公示只能证明安排已公开，不能作为检查已完成或节前隐患已销号的依据。）</w:t>
      </w:r>
    </w:p>
    <w:p>
      <w:pPr>
        <w:pStyle w:val="Heading2"/>
        <w:shd w:fill="F3F3F3"/>
        <w:ind w:left="91" w:right="91"/>
      </w:pPr>
      <w:r>
        <w:t>桦甸林场公开假期火源管控与巡护做法</w:t>
      </w:r>
    </w:p>
    <w:p>
      <w:pPr>
        <w:keepNext/>
        <w:keepLines/>
        <w:shd w:fill="F3F3F3"/>
        <w:ind w:left="91" w:right="91"/>
      </w:pPr>
      <w:r>
        <w:rPr>
          <w:i w:val="0"/>
        </w:rPr>
        <w:t>事实：吉林省林草局10月9日发布桦甸市桦树林场“十一”期间森林防火工作报道，包括检查进山车辆和人员、火种管理、村屯宣传，以及林缘、进山路口、坟地和农田交界巡查；报道提出逐项登记隐患、建立台账、实行销号管理，并开展督查。[S08]</w:t>
      </w:r>
    </w:p>
    <w:p>
      <w:pPr>
        <w:keepNext w:val="0"/>
        <w:keepLines/>
        <w:shd w:fill="F3F3F3"/>
        <w:ind w:left="91" w:right="91"/>
      </w:pPr>
      <w:r>
        <w:rPr>
          <w:i/>
        </w:rPr>
        <w:t>（研判与建议：可结合长春林区和农田交界实际风险，核对巡护、火源管理和联络记录。报道反映桦甸林场国庆假期做法，10月9日为发布日期；不能据此认定长春已落实或全部隐患已经销号，也不能代替本地实时气象预警。）</w:t>
      </w:r>
    </w:p>
    <w:p>
      <w:pPr>
        <w:pStyle w:val="Heading2"/>
        <w:shd w:fill="FFFFFF"/>
        <w:ind w:left="91" w:right="91"/>
      </w:pPr>
      <w:r>
        <w:t>吉林注销一家安全评价机构资质</w:t>
      </w:r>
    </w:p>
    <w:p>
      <w:pPr>
        <w:keepNext/>
        <w:keepLines/>
        <w:shd w:fill="FFFFFF"/>
        <w:ind w:left="91" w:right="91"/>
      </w:pPr>
      <w:r>
        <w:rPr>
          <w:i w:val="0"/>
        </w:rPr>
        <w:t>事实：吉林省应急管理厅2026年第11号公告10月10日成文并发布，注销吉林省安诚科技技术有限公司安全评价机构资质证书，证号APJ-（吉）-014，自公告发布之日起生效。[S32]</w:t>
      </w:r>
    </w:p>
    <w:p>
      <w:pPr>
        <w:keepNext w:val="0"/>
        <w:keepLines/>
        <w:shd w:fill="FFFFFF"/>
        <w:ind w:left="91" w:right="91"/>
      </w:pPr>
      <w:r>
        <w:rPr>
          <w:i/>
        </w:rPr>
        <w:t>（建议：如业务涉及该机构，核对受托服务主体及其当前资质状态。公告对象是这一机构的安全评价资质，不能扩展为所有安全服务机构失效，也不能将其误当成社会应急队伍测评结果。）</w:t>
      </w:r>
    </w:p>
    <w:p>
      <w:pPr>
        <w:pStyle w:val="Heading1"/>
      </w:pPr>
      <w:r>
        <w:t>03  法规政令与办理节点</w:t>
      </w:r>
    </w:p>
    <w:p>
      <w:pPr>
        <w:pStyle w:val="Heading2"/>
        <w:shd w:fill="F3F3F3"/>
        <w:ind w:left="91" w:right="91"/>
      </w:pPr>
      <w:r>
        <w:t>烟花爆竹许可修订征求意见与现行执法并行</w:t>
      </w:r>
    </w:p>
    <w:p>
      <w:pPr>
        <w:keepNext/>
        <w:keepLines/>
        <w:shd w:fill="F3F3F3"/>
        <w:ind w:left="91" w:right="91"/>
      </w:pPr>
      <w:r>
        <w:rPr>
          <w:i w:val="0"/>
        </w:rPr>
        <w:t>事实：应急管理部10月8日公开烟花爆竹经营许可实施办法修订征求意见稿，意见截止11月6日。吉林省厅10月10日公布梅河口两起无证经营案例，实际现场核查分别发生于7月1日和2日，报道列明已作出的行政处罚。[S09、S33]</w:t>
      </w:r>
    </w:p>
    <w:p>
      <w:pPr>
        <w:keepNext w:val="0"/>
        <w:keepLines/>
        <w:shd w:fill="F3F3F3"/>
        <w:ind w:left="91" w:right="91"/>
      </w:pPr>
      <w:r>
        <w:rPr>
          <w:i/>
        </w:rPr>
        <w:t>（适用边界：修订稿尚未生效，不能代替现行许可要求或作为新增处罚依据。案例属于本周公开的此前执法，不计为本周新查处；可结合许可范围、储存和经营环节梳理实际意见，按通知渠道反馈。）</w:t>
      </w:r>
    </w:p>
    <w:p>
      <w:pPr>
        <w:pStyle w:val="Heading2"/>
        <w:shd w:fill="FFFFFF"/>
        <w:ind w:left="91" w:right="91"/>
      </w:pPr>
      <w:r>
        <w:t>区分已过反馈节点与下一阶段准备事项</w:t>
      </w:r>
    </w:p>
    <w:p>
      <w:pPr>
        <w:keepNext/>
        <w:keepLines/>
        <w:shd w:fill="FFFFFF"/>
        <w:ind w:left="91" w:right="91"/>
      </w:pPr>
      <w:r>
        <w:rPr>
          <w:i w:val="0"/>
        </w:rPr>
        <w:t>事实：安全培训规定意见截止10月8日，硝化企业分类整治意见要求10月12日之前反馈，按本期执行日均已过原节点。非煤矿山安全许可修订草案9月22日公开、意见截止10月20日；危化经营许可意见截止10月22日，物资两项标准要求10月22日之前、森林草原火灾统计规范要求11月20日之前反馈。本周基层防灾避险拟奖励公示截至10月14日。[S10、S12、S13、S14、S15、S16、S30]</w:t>
      </w:r>
    </w:p>
    <w:p>
      <w:pPr>
        <w:keepNext w:val="0"/>
        <w:keepLines/>
        <w:shd w:fill="FFFFFF"/>
        <w:ind w:left="91" w:right="91"/>
      </w:pPr>
      <w:r>
        <w:rPr>
          <w:i/>
        </w:rPr>
        <w:t>（建议：本周先核对已过节点的实际报送凭据，再准备20日、22日及后续意见事项；没有延期依据时，不写10月12日仍可按原硝化通知提交。矿山许可为跨周补录，公示仍属拟奖励，均应按原文性质使用。）</w:t>
      </w:r>
    </w:p>
    <w:p>
      <w:pPr>
        <w:pStyle w:val="Heading2"/>
        <w:shd w:fill="F3F3F3"/>
        <w:ind w:left="91" w:right="91"/>
      </w:pPr>
      <w:r>
        <w:t>化工标准与紧急采购已进入执行核验阶段</w:t>
      </w:r>
    </w:p>
    <w:p>
      <w:pPr>
        <w:keepNext/>
        <w:keepLines/>
        <w:shd w:fill="F3F3F3"/>
        <w:ind w:left="91" w:right="91"/>
      </w:pPr>
      <w:r>
        <w:rPr>
          <w:i w:val="0"/>
        </w:rPr>
        <w:t>事实：AQ 3067—2026、AQ 3072—2026、AQ 3026—2026已于9月30日实施，三份官方全文在第三期归档，本期保留为执行依据。财库〔2026〕12号紧急采购办法自10月1日起施行，适用须满足储备不足且紧急调拨或支援仍不能满足需要等条件，文件资料自采购结束之日起至少保存15年。[S17、S18、S19、S20]</w:t>
      </w:r>
    </w:p>
    <w:p>
      <w:pPr>
        <w:keepNext w:val="0"/>
        <w:keepLines/>
        <w:shd w:fill="F3F3F3"/>
        <w:ind w:left="91" w:right="91"/>
      </w:pPr>
      <w:r>
        <w:rPr>
          <w:i/>
        </w:rPr>
        <w:t>（建议：继续核对检维修、重大危险源责任记录以及采购启动、决策、验收、归档材料，记录具体差距。标准实施或原文取得本身不能证明本单位执行完成；非紧急状态的事先采购不属于该办法适用范围。）</w:t>
      </w:r>
    </w:p>
    <w:p>
      <w:pPr>
        <w:pStyle w:val="Heading2"/>
        <w:shd w:fill="FFFFFF"/>
        <w:ind w:left="91" w:right="91"/>
      </w:pPr>
      <w:r>
        <w:t>安责险服务与警示教育保留不同实施起点</w:t>
      </w:r>
    </w:p>
    <w:p>
      <w:pPr>
        <w:keepNext/>
        <w:keepLines/>
        <w:shd w:fill="FFFFFF"/>
        <w:ind w:left="91" w:right="91"/>
      </w:pPr>
      <w:r>
        <w:rPr>
          <w:i w:val="0"/>
        </w:rPr>
        <w:t>事实：应急厅函〔2026〕352号要求精准开展安责险事故预防服务，年底投保覆盖率100%的要求限定于相关监管职责范围内的高危行业企业。另行公布的AQ 9010.1—2026至AQ 9010.5—2026五项服务规范，实施日均为2027年1月1日。安委办〔2026〕8号中，较大及以上或有关典型事故警示教育30日事项的起点为事故调查报告公开日。[S21、S22、S23]</w:t>
      </w:r>
    </w:p>
    <w:p>
      <w:pPr>
        <w:keepNext w:val="0"/>
        <w:keepLines/>
        <w:shd w:fill="FFFFFF"/>
        <w:ind w:left="91" w:right="91"/>
      </w:pPr>
      <w:r>
        <w:rPr>
          <w:i/>
        </w:rPr>
        <w:t>（适用边界：不能把五项新服务标准写成已于本周施行，不能扩大为所有企业强制投保，也不能从事故发生日或意见发布日期计算上述30日。现阶段核查实际投保、服务项目与整改凭据，并准备明年标准衔接。）</w:t>
      </w:r>
    </w:p>
    <w:p>
      <w:pPr>
        <w:pStyle w:val="Heading1"/>
      </w:pPr>
      <w:r>
        <w:t>04  风险研判与上期建议回看</w:t>
      </w:r>
    </w:p>
    <w:p>
      <w:pPr>
        <w:pStyle w:val="Heading2"/>
        <w:shd w:fill="F3F3F3"/>
        <w:ind w:left="91" w:right="91"/>
      </w:pPr>
      <w:r>
        <w:t>复工检查应覆盖设备状态与作业组织</w:t>
      </w:r>
    </w:p>
    <w:p>
      <w:pPr>
        <w:keepNext/>
        <w:keepLines/>
        <w:shd w:fill="F3F3F3"/>
        <w:ind w:left="91" w:right="91"/>
      </w:pPr>
      <w:r>
        <w:rPr>
          <w:i w:val="0"/>
        </w:rPr>
        <w:t>事实：应急管理部10月8日发布工贸企业复工复产安全提示，强调返岗教育、急停联锁等装置检查、高风险作业审批监护、外包统一管理和应急准备；同时提示防止带病运行、超能力生产、堵塞通道、违规用电和违章作业。[S03]</w:t>
      </w:r>
    </w:p>
    <w:p>
      <w:pPr>
        <w:keepNext w:val="0"/>
        <w:keepLines/>
        <w:shd w:fill="F3F3F3"/>
        <w:ind w:left="91" w:right="91"/>
      </w:pPr>
      <w:r>
        <w:rPr>
          <w:i/>
        </w:rPr>
        <w:t>（研判与建议：结合长春汽车及配套制造、仓储物流等实际作业，抽查设备恢复投用、外包人员交底和检维修隔离措施，把培训记录与现场操作相互核对。原文属于安全提示，不能单独视为新设行政处罚依据。）</w:t>
      </w:r>
    </w:p>
    <w:p>
      <w:pPr>
        <w:pStyle w:val="Heading2"/>
        <w:shd w:fill="FFFFFF"/>
        <w:ind w:left="91" w:right="91"/>
      </w:pPr>
      <w:r>
        <w:t>危化救援竞赛可作训练参考但尚未完成</w:t>
      </w:r>
    </w:p>
    <w:p>
      <w:pPr>
        <w:keepNext/>
        <w:keepLines/>
        <w:shd w:fill="FFFFFF"/>
        <w:ind w:left="91" w:right="91"/>
      </w:pPr>
      <w:r>
        <w:rPr>
          <w:i w:val="0"/>
        </w:rPr>
        <w:t>事实：应急管理部10月9日新闻发布会宣布，第四届全国危险化学品救援技能竞赛将于10月13日至16日在河南濮阳举行，安排62支队伍、572名队员参赛，首次设置油气管道救援赛事。[S04]</w:t>
      </w:r>
    </w:p>
    <w:p>
      <w:pPr>
        <w:keepNext w:val="0"/>
        <w:keepLines/>
        <w:shd w:fill="FFFFFF"/>
        <w:ind w:left="91" w:right="91"/>
      </w:pPr>
      <w:r>
        <w:rPr>
          <w:i/>
        </w:rPr>
        <w:t>（建议：按本地风险选择侦检、危化品与油气管道协同处置等内容开展学习，结合自身装备和联络机制验证训练效果。上述队伍人数为发布会安排，不能写成完赛或获奖结果；本期未核到长春队伍参赛、获奖或测评完成信息。）</w:t>
      </w:r>
    </w:p>
    <w:p>
      <w:pPr>
        <w:pStyle w:val="Heading2"/>
      </w:pPr>
      <w:r>
        <w:t>上期建议回看</w:t>
      </w:r>
    </w:p>
    <w:p>
      <w:r>
        <w:t>逐项回应第三期六项建议。“有新进展”仅指已核实的公开部署、检查计划或现场行动，不代表本地办理整体完成。缺少实际凭据的事项继续保留。</w:t>
      </w:r>
    </w:p>
    <w:p>
      <w:pPr>
        <w:pStyle w:val="Heading3"/>
        <w:shd w:fill="F3F3F3"/>
        <w:ind w:left="91" w:right="91"/>
      </w:pPr>
      <w:r>
        <w:t>1. A01｜先核对今日到期及近期征求意见事项｜继续跟踪</w:t>
      </w:r>
    </w:p>
    <w:p>
      <w:pPr>
        <w:keepNext/>
        <w:keepLines/>
        <w:shd w:fill="F3F3F3"/>
        <w:ind w:left="91" w:right="91"/>
      </w:pPr>
      <w:r>
        <w:t>安全培训意见10月8日、硝化意见10月12日之前的原节点均已过；本期补入烟花爆竹许可新征求意见及非煤矿山许可近期节点。未取得本地实际反馈凭据，也未取得上述已过事项延期依据，不能认定已报送或已完成。[S09、S12、S13、S14、S15、S16、S30]</w:t>
      </w:r>
    </w:p>
    <w:p>
      <w:pPr>
        <w:shd w:fill="F3F3F3"/>
        <w:ind w:left="91" w:right="91"/>
      </w:pPr>
      <w:r>
        <w:rPr>
          <w:i/>
        </w:rPr>
        <w:t>（后续安排：查验真实反馈记录；分列20日、22日及后续节点，不将已过原期限写成仍可提交。）</w:t>
      </w:r>
      <w:hyperlink r:id="rId10">
        <w:r>
          <w:rPr>
            <w:color w:val="245A81"/>
          </w:rPr>
          <w:t> 回看第三期原建议</w:t>
        </w:r>
      </w:hyperlink>
    </w:p>
    <w:p>
      <w:pPr>
        <w:pStyle w:val="Heading3"/>
        <w:shd w:fill="FFFFFF"/>
        <w:ind w:left="91" w:right="91"/>
      </w:pPr>
      <w:r>
        <w:t>2. A02｜用正式标准核验化工与紧急采购执行｜继续跟踪</w:t>
      </w:r>
    </w:p>
    <w:p>
      <w:pPr>
        <w:keepNext/>
        <w:keepLines/>
        <w:shd w:fill="FFFFFF"/>
        <w:ind w:left="91" w:right="91"/>
      </w:pPr>
      <w:r>
        <w:t>三项化工标准及紧急采购办法已在第三期确认实施并归档。本期继续采用正式文本，没有取得具体单位的差距整改、采购决策或验收归档凭据；原文和实施日期不构成执行完成证明。[S17、S18、S19、S20]</w:t>
      </w:r>
    </w:p>
    <w:p>
      <w:pPr>
        <w:shd w:fill="FFFFFF"/>
        <w:ind w:left="91" w:right="91"/>
      </w:pPr>
      <w:r>
        <w:rPr>
          <w:i/>
        </w:rPr>
        <w:t>（后续安排：按适用对象核验现行记录，形成具体问题与后续安排，保留未核实项。）</w:t>
      </w:r>
      <w:hyperlink r:id="rId11">
        <w:r>
          <w:rPr>
            <w:color w:val="245A81"/>
          </w:rPr>
          <w:t> 回看第三期原建议</w:t>
        </w:r>
      </w:hyperlink>
    </w:p>
    <w:p>
      <w:pPr>
        <w:pStyle w:val="Heading3"/>
        <w:shd w:fill="F3F3F3"/>
        <w:ind w:left="91" w:right="91"/>
      </w:pPr>
      <w:r>
        <w:t>3. A03｜回看节日期间问题隐患和节后复工措施｜有新进展</w:t>
      </w:r>
    </w:p>
    <w:p>
      <w:pPr>
        <w:keepNext/>
        <w:keepLines/>
        <w:shd w:fill="F3F3F3"/>
        <w:ind w:left="91" w:right="91"/>
      </w:pPr>
      <w:r>
        <w:t>本周新增中韩示范区10月份消防抽查计划公示，以及应急管理部复工提示和第四季度部署，形成后续检查依据。计划公开不等于检查完成；尚未取得第三期所涉节前问题的整改复核或销号材料。[S03、S07、S35]</w:t>
      </w:r>
    </w:p>
    <w:p>
      <w:pPr>
        <w:shd w:fill="F3F3F3"/>
        <w:ind w:left="91" w:right="91"/>
      </w:pPr>
      <w:r>
        <w:rPr>
          <w:i/>
        </w:rPr>
        <w:t>（后续安排：按检查计划和复工提示核对现场记录；节前问题是否销号须另查整改复核材料。）</w:t>
      </w:r>
      <w:hyperlink r:id="rId12">
        <w:r>
          <w:rPr>
            <w:color w:val="245A81"/>
          </w:rPr>
          <w:t> 回看第三期原建议</w:t>
        </w:r>
      </w:hyperlink>
    </w:p>
    <w:p>
      <w:pPr>
        <w:pStyle w:val="Heading3"/>
        <w:shd w:fill="FFFFFF"/>
        <w:ind w:left="91" w:right="91"/>
      </w:pPr>
      <w:r>
        <w:t>4. A04｜落实秋防滚动研判和减灾日活动准备｜有新进展</w:t>
      </w:r>
    </w:p>
    <w:p>
      <w:pPr>
        <w:keepNext/>
        <w:keepLines/>
        <w:shd w:fill="FFFFFF"/>
        <w:ind w:left="91" w:right="91"/>
      </w:pPr>
      <w:r>
        <w:t>吉林10月9日发布省级减灾日暨知识竞答通知，明确活动、参与和市州总结报送节点；桦甸林场假期防火行动作为本期补充。尚无依据认定长春各单位均已落实、活动已经完成或本地预警处置已闭环。[S08、S11、S31]</w:t>
      </w:r>
    </w:p>
    <w:p>
      <w:pPr>
        <w:shd w:fill="FFFFFF"/>
        <w:ind w:left="91" w:right="91"/>
      </w:pPr>
      <w:r>
        <w:rPr>
          <w:i/>
        </w:rPr>
        <w:t>（后续安排：落实13日活动准备，结合本地实时天气核验巡护与联络，保留实际实施材料。）</w:t>
      </w:r>
      <w:hyperlink r:id="rId13">
        <w:r>
          <w:rPr>
            <w:color w:val="245A81"/>
          </w:rPr>
          <w:t> 回看第三期原建议</w:t>
        </w:r>
      </w:hyperlink>
    </w:p>
    <w:p>
      <w:pPr>
        <w:pStyle w:val="Heading3"/>
        <w:shd w:fill="F3F3F3"/>
        <w:ind w:left="91" w:right="91"/>
      </w:pPr>
      <w:r>
        <w:t>5. A05｜建立事故警示教育与安责险工作台账｜继续跟踪</w:t>
      </w:r>
    </w:p>
    <w:p>
      <w:pPr>
        <w:keepNext/>
        <w:keepLines/>
        <w:shd w:fill="F3F3F3"/>
        <w:ind w:left="91" w:right="91"/>
      </w:pPr>
      <w:r>
        <w:t>继续依据警示教育和安责险通知跟踪。本期补明五项AQ9010服务规范于2027年1月1日实施的边界；尚未取得本地警示教育、投保、事故预防服务及整改结果台账。第三期列入的消防技术服务、煤矿安全许可及电力事故规则均于2027年1月1日施行，衔接任务继续保留，未取得具体办理凭据。[S21、S22、S23、S37、S38、S39]</w:t>
      </w:r>
    </w:p>
    <w:p>
      <w:pPr>
        <w:shd w:fill="F3F3F3"/>
        <w:ind w:left="91" w:right="91"/>
      </w:pPr>
      <w:r>
        <w:rPr>
          <w:i/>
        </w:rPr>
        <w:t>（后续安排：依适用范围和正确计时起点核验业务记录；分别准备五项安责险服务标准及消防技术服务、煤矿许可、电力事故规则的明年衔接。）</w:t>
      </w:r>
      <w:hyperlink r:id="rId14">
        <w:r>
          <w:rPr>
            <w:color w:val="245A81"/>
          </w:rPr>
          <w:t> 回看第三期原建议</w:t>
        </w:r>
      </w:hyperlink>
    </w:p>
    <w:p>
      <w:pPr>
        <w:pStyle w:val="Heading3"/>
        <w:shd w:fill="FFFFFF"/>
        <w:ind w:left="91" w:right="91"/>
      </w:pPr>
      <w:r>
        <w:t>6. A06｜补齐参训和队伍凭据，继续跟踪旧案｜待核实</w:t>
      </w:r>
    </w:p>
    <w:p>
      <w:pPr>
        <w:keepNext/>
        <w:keepLines/>
        <w:shd w:fill="FFFFFF"/>
        <w:ind w:left="91" w:right="91"/>
      </w:pPr>
      <w:r>
        <w:t>本次未取得具体参训结果、具体社会队伍公共科目审核结果、专业科目现场测评通知或本地联合联络测试凭据；全国危化救援竞赛仍为预告。对青岛9·10调查及海南、四川此前响应，未检得足以更新结论的正式材料，不能推定调查、响应或内部任务已经结束。[S04、S24、S25、S26、S27、S28、S29]</w:t>
      </w:r>
    </w:p>
    <w:p>
      <w:pPr>
        <w:shd w:fill="FFFFFF"/>
        <w:ind w:left="91" w:right="91"/>
      </w:pPr>
      <w:r>
        <w:rPr>
          <w:i/>
        </w:rPr>
        <w:t>（后续安排：持续核对原通报和后续正式材料，取得实际凭据后再更新状态，不以检索缺口认定无进展。）</w:t>
      </w:r>
      <w:hyperlink r:id="rId15">
        <w:r>
          <w:rPr>
            <w:color w:val="245A81"/>
          </w:rPr>
          <w:t> 回看第三期原建议</w:t>
        </w:r>
      </w:hyperlink>
    </w:p>
    <w:p>
      <w:pPr>
        <w:pStyle w:val="Heading1"/>
      </w:pPr>
      <w:r>
        <w:t>05  来源与资料</w:t>
      </w:r>
    </w:p>
    <w:p>
      <w:r>
        <w:t>来源编号仅在本期内对应。原始网页、文本、必要附件和下载记录保存于本期资料目录；跨周依据和期后续报单独注明。</w:t>
      </w:r>
    </w:p>
    <w:p>
      <w:pPr>
        <w:keepNext/>
        <w:spacing w:after="40"/>
      </w:pPr>
      <w:r>
        <w:rPr>
          <w:b/>
        </w:rPr>
        <w:t>[S01] 应急管理部持续调度国庆假期安全防范工作</w:t>
      </w:r>
    </w:p>
    <w:p>
      <w:pPr>
        <w:spacing w:after="120"/>
      </w:pPr>
      <w:r>
        <w:rPr>
          <w:sz w:val="18"/>
        </w:rPr>
        <w:t xml:space="preserve">应急管理部｜2026-10-06｜会议及发布同日；隐患整改与管控部署  </w:t>
      </w:r>
      <w:hyperlink r:id="rId16">
        <w:r>
          <w:rPr>
            <w:color w:val="245A81"/>
          </w:rPr>
          <w:t>原文</w:t>
        </w:r>
      </w:hyperlink>
    </w:p>
    <w:p>
      <w:pPr>
        <w:keepNext/>
        <w:spacing w:after="40"/>
      </w:pPr>
      <w:r>
        <w:rPr>
          <w:b/>
        </w:rPr>
        <w:t>[S02] 应急管理部 财政部组织开展2026—2027年度全国受灾群众冬春救助工作</w:t>
      </w:r>
    </w:p>
    <w:p>
      <w:pPr>
        <w:spacing w:after="120"/>
      </w:pPr>
      <w:r>
        <w:rPr>
          <w:sz w:val="18"/>
        </w:rPr>
        <w:t xml:space="preserve">应急管理部｜2026-10-09｜本周部署；具体对象和时限以正式原文为准  </w:t>
      </w:r>
      <w:hyperlink r:id="rId17">
        <w:r>
          <w:rPr>
            <w:color w:val="245A81"/>
          </w:rPr>
          <w:t>原文</w:t>
        </w:r>
      </w:hyperlink>
    </w:p>
    <w:p>
      <w:pPr>
        <w:keepNext/>
        <w:spacing w:after="40"/>
      </w:pPr>
      <w:r>
        <w:rPr>
          <w:b/>
        </w:rPr>
        <w:t>[S03] 工贸企业节后复工复产安全提示</w:t>
      </w:r>
    </w:p>
    <w:p>
      <w:pPr>
        <w:spacing w:after="120"/>
      </w:pPr>
      <w:r>
        <w:rPr>
          <w:sz w:val="18"/>
        </w:rPr>
        <w:t xml:space="preserve">应急管理部｜2026-10-08｜本周安全提示；不当作新增法规  </w:t>
      </w:r>
      <w:hyperlink r:id="rId18">
        <w:r>
          <w:rPr>
            <w:color w:val="245A81"/>
          </w:rPr>
          <w:t>原文</w:t>
        </w:r>
      </w:hyperlink>
    </w:p>
    <w:p>
      <w:pPr>
        <w:keepNext/>
        <w:spacing w:after="40"/>
      </w:pPr>
      <w:r>
        <w:rPr>
          <w:b/>
        </w:rPr>
        <w:t>[S04] 第四届全国危险化学品救援技能竞赛新闻发布会</w:t>
      </w:r>
    </w:p>
    <w:p>
      <w:pPr>
        <w:spacing w:after="120"/>
      </w:pPr>
      <w:r>
        <w:rPr>
          <w:sz w:val="18"/>
        </w:rPr>
        <w:t xml:space="preserve">应急管理部｜2026-10-09｜竞赛拟于10月13日至16日在濮阳举行；前瞻而非已完成  </w:t>
      </w:r>
      <w:hyperlink r:id="rId19">
        <w:r>
          <w:rPr>
            <w:color w:val="245A81"/>
          </w:rPr>
          <w:t>原文</w:t>
        </w:r>
      </w:hyperlink>
    </w:p>
    <w:p>
      <w:pPr>
        <w:keepNext/>
        <w:spacing w:after="40"/>
      </w:pPr>
      <w:r>
        <w:rPr>
          <w:b/>
        </w:rPr>
        <w:t>[S05] 国庆期间全国涉旅游特种设备安全形势总体平稳</w:t>
      </w:r>
    </w:p>
    <w:p>
      <w:pPr>
        <w:spacing w:after="120"/>
      </w:pPr>
      <w:r>
        <w:rPr>
          <w:sz w:val="18"/>
        </w:rPr>
        <w:t xml:space="preserve">市场监管总局｜2026-10-10｜本周发布；全国节前及节日期间累计口径  </w:t>
      </w:r>
      <w:hyperlink r:id="rId20">
        <w:r>
          <w:rPr>
            <w:color w:val="245A81"/>
          </w:rPr>
          <w:t>原文</w:t>
        </w:r>
      </w:hyperlink>
    </w:p>
    <w:p>
      <w:pPr>
        <w:keepNext/>
        <w:spacing w:after="40"/>
      </w:pPr>
      <w:r>
        <w:rPr>
          <w:b/>
        </w:rPr>
        <w:t>[S06] 国庆假期全国安全形势总体平稳</w:t>
      </w:r>
    </w:p>
    <w:p>
      <w:pPr>
        <w:spacing w:after="120"/>
      </w:pPr>
      <w:r>
        <w:rPr>
          <w:sz w:val="18"/>
        </w:rPr>
        <w:t xml:space="preserve">应急管理部｜2026-10-07｜10月7日全国假期总况，第三期已作期后续报，本期仅保留背景  </w:t>
      </w:r>
      <w:hyperlink r:id="rId21">
        <w:r>
          <w:rPr>
            <w:color w:val="245A81"/>
          </w:rPr>
          <w:t>原文</w:t>
        </w:r>
      </w:hyperlink>
    </w:p>
    <w:p>
      <w:pPr>
        <w:keepNext/>
        <w:spacing w:after="40"/>
      </w:pPr>
      <w:r>
        <w:rPr>
          <w:b/>
        </w:rPr>
        <w:t>[S07] 中韩示范区消防救援大队2026年月10月份“双随机、一公开”消防监督抽查计划公示</w:t>
      </w:r>
    </w:p>
    <w:p>
      <w:pPr>
        <w:spacing w:after="120"/>
      </w:pPr>
      <w:r>
        <w:rPr>
          <w:sz w:val="18"/>
        </w:rPr>
        <w:t xml:space="preserve">中韩（长春）国际合作示范区｜2026-10-09｜本地10月份检查计划公示，不代表检查或整改完成  </w:t>
      </w:r>
      <w:hyperlink r:id="rId22">
        <w:r>
          <w:rPr>
            <w:color w:val="245A81"/>
          </w:rPr>
          <w:t>原文</w:t>
        </w:r>
      </w:hyperlink>
    </w:p>
    <w:p>
      <w:pPr>
        <w:keepNext/>
        <w:spacing w:after="40"/>
      </w:pPr>
      <w:r>
        <w:rPr>
          <w:b/>
        </w:rPr>
        <w:t>[S08] 桦甸市桦树林场多措并举抓实“十一”期间森林防火工作</w:t>
      </w:r>
    </w:p>
    <w:p>
      <w:pPr>
        <w:spacing w:after="120"/>
      </w:pPr>
      <w:r>
        <w:rPr>
          <w:sz w:val="18"/>
        </w:rPr>
        <w:t xml:space="preserve">吉林省林业和草原局｜2026-10-09｜本周披露国庆假期行动，适用范围为桦甸林场，不作为长春完成依据  </w:t>
      </w:r>
      <w:hyperlink r:id="rId23">
        <w:r>
          <w:rPr>
            <w:color w:val="245A81"/>
          </w:rPr>
          <w:t>原文</w:t>
        </w:r>
      </w:hyperlink>
    </w:p>
    <w:p>
      <w:pPr>
        <w:keepNext/>
        <w:spacing w:after="40"/>
      </w:pPr>
      <w:r>
        <w:rPr>
          <w:b/>
        </w:rPr>
        <w:t>[S09] 烟花爆竹经营许可实施办法修订征求意见通知</w:t>
      </w:r>
    </w:p>
    <w:p>
      <w:pPr>
        <w:spacing w:after="120"/>
      </w:pPr>
      <w:r>
        <w:rPr>
          <w:sz w:val="18"/>
        </w:rPr>
        <w:t xml:space="preserve">应急管理部｜2026-10-08｜成文与公开同日；意见截止11月6日；征求意见稿  </w:t>
      </w:r>
      <w:hyperlink r:id="rId24">
        <w:r>
          <w:rPr>
            <w:color w:val="245A81"/>
          </w:rPr>
          <w:t>原文</w:t>
        </w:r>
      </w:hyperlink>
    </w:p>
    <w:p>
      <w:pPr>
        <w:keepNext/>
        <w:spacing w:after="40"/>
      </w:pPr>
      <w:r>
        <w:rPr>
          <w:b/>
        </w:rPr>
        <w:t>[S10] 关于基层防灾避险工作拟奖励对象的公示</w:t>
      </w:r>
    </w:p>
    <w:p>
      <w:pPr>
        <w:spacing w:after="120"/>
      </w:pPr>
      <w:r>
        <w:rPr>
          <w:sz w:val="18"/>
        </w:rPr>
        <w:t xml:space="preserve">应急管理部｜2026-10-09｜成文10月8日；公示10月9日至14日；拟奖励  </w:t>
      </w:r>
      <w:hyperlink r:id="rId25">
        <w:r>
          <w:rPr>
            <w:color w:val="245A81"/>
          </w:rPr>
          <w:t>原文</w:t>
        </w:r>
      </w:hyperlink>
    </w:p>
    <w:p>
      <w:pPr>
        <w:keepNext/>
        <w:spacing w:after="40"/>
      </w:pPr>
      <w:r>
        <w:rPr>
          <w:b/>
        </w:rPr>
        <w:t>[S11] 关于做好2026年国际减灾日有关工作的通知</w:t>
      </w:r>
    </w:p>
    <w:p>
      <w:pPr>
        <w:spacing w:after="120"/>
      </w:pPr>
      <w:r>
        <w:rPr>
          <w:sz w:val="18"/>
        </w:rPr>
        <w:t xml:space="preserve">国家防灾减灾救灾委员会办公室｜2026-09-29｜持续跟踪依据，沿用原发布及成文日期；非本周新文件  </w:t>
      </w:r>
      <w:hyperlink r:id="rId26">
        <w:r>
          <w:rPr>
            <w:color w:val="245A81"/>
          </w:rPr>
          <w:t>原文</w:t>
        </w:r>
      </w:hyperlink>
    </w:p>
    <w:p>
      <w:pPr>
        <w:keepNext/>
        <w:spacing w:after="40"/>
      </w:pPr>
      <w:r>
        <w:rPr>
          <w:b/>
        </w:rPr>
        <w:t>[S12] 《生产经营单位安全培训规定》公开征求意见通知</w:t>
      </w:r>
    </w:p>
    <w:p>
      <w:pPr>
        <w:spacing w:after="120"/>
      </w:pPr>
      <w:r>
        <w:rPr>
          <w:sz w:val="18"/>
        </w:rPr>
        <w:t xml:space="preserve">应急管理部｜2026-09-04｜持续跟踪依据，沿用原发布及成文日期；非本周新文件  </w:t>
      </w:r>
      <w:hyperlink r:id="rId27">
        <w:r>
          <w:rPr>
            <w:color w:val="245A81"/>
          </w:rPr>
          <w:t>原文</w:t>
        </w:r>
      </w:hyperlink>
    </w:p>
    <w:p>
      <w:pPr>
        <w:keepNext/>
        <w:spacing w:after="40"/>
      </w:pPr>
      <w:r>
        <w:rPr>
          <w:b/>
        </w:rPr>
        <w:t>[S13] 严格硝化企业分类整治通知征求意见</w:t>
      </w:r>
    </w:p>
    <w:p>
      <w:pPr>
        <w:spacing w:after="120"/>
      </w:pPr>
      <w:r>
        <w:rPr>
          <w:sz w:val="18"/>
        </w:rPr>
        <w:t xml:space="preserve">应急管理部危化监管一司｜2026-09-11｜持续跟踪依据，沿用原发布及成文日期；非本周新文件  </w:t>
      </w:r>
      <w:hyperlink r:id="rId28">
        <w:r>
          <w:rPr>
            <w:color w:val="245A81"/>
          </w:rPr>
          <w:t>原文</w:t>
        </w:r>
      </w:hyperlink>
    </w:p>
    <w:p>
      <w:pPr>
        <w:keepNext/>
        <w:spacing w:after="40"/>
      </w:pPr>
      <w:r>
        <w:rPr>
          <w:b/>
        </w:rPr>
        <w:t>[S14] 《危险化学品经营许可证管理办法》修订征求意见</w:t>
      </w:r>
    </w:p>
    <w:p>
      <w:pPr>
        <w:spacing w:after="120"/>
      </w:pPr>
      <w:r>
        <w:rPr>
          <w:sz w:val="18"/>
        </w:rPr>
        <w:t xml:space="preserve">应急管理部｜2026-09-21｜持续跟踪依据，沿用原发布及成文日期；非本周新文件  </w:t>
      </w:r>
      <w:hyperlink r:id="rId29">
        <w:r>
          <w:rPr>
            <w:color w:val="245A81"/>
          </w:rPr>
          <w:t>原文</w:t>
        </w:r>
      </w:hyperlink>
    </w:p>
    <w:p>
      <w:pPr>
        <w:keepNext/>
        <w:spacing w:after="40"/>
      </w:pPr>
      <w:r>
        <w:rPr>
          <w:b/>
        </w:rPr>
        <w:t>[S15] 应急抢险救灾物资码应用技术规范等两项标准征求意见</w:t>
      </w:r>
    </w:p>
    <w:p>
      <w:pPr>
        <w:spacing w:after="120"/>
      </w:pPr>
      <w:r>
        <w:rPr>
          <w:sz w:val="18"/>
        </w:rPr>
        <w:t xml:space="preserve">应急管理部科技和信息化司｜2026-09-18｜持续跟踪依据，沿用原发布及成文日期；非本周新文件  </w:t>
      </w:r>
      <w:hyperlink r:id="rId30">
        <w:r>
          <w:rPr>
            <w:color w:val="245A81"/>
          </w:rPr>
          <w:t>原文</w:t>
        </w:r>
      </w:hyperlink>
    </w:p>
    <w:p>
      <w:pPr>
        <w:keepNext/>
        <w:spacing w:after="40"/>
      </w:pPr>
      <w:r>
        <w:rPr>
          <w:b/>
        </w:rPr>
        <w:t>[S16] 森林草原火灾数据统计规范征求意见</w:t>
      </w:r>
    </w:p>
    <w:p>
      <w:pPr>
        <w:spacing w:after="120"/>
      </w:pPr>
      <w:r>
        <w:rPr>
          <w:sz w:val="18"/>
        </w:rPr>
        <w:t xml:space="preserve">应急管理部风险监测和火灾综合防治司｜2026-09-20｜持续跟踪依据，沿用原发布及成文日期；非本周新文件  </w:t>
      </w:r>
      <w:hyperlink r:id="rId31">
        <w:r>
          <w:rPr>
            <w:color w:val="245A81"/>
          </w:rPr>
          <w:t>原文</w:t>
        </w:r>
      </w:hyperlink>
    </w:p>
    <w:p>
      <w:pPr>
        <w:keepNext/>
        <w:spacing w:after="40"/>
      </w:pPr>
      <w:r>
        <w:rPr>
          <w:b/>
        </w:rPr>
        <w:t>[S17] 财政部 应急管理部关于印发《紧急采购管理暂行办法》的通知</w:t>
      </w:r>
    </w:p>
    <w:p>
      <w:pPr>
        <w:spacing w:after="120"/>
      </w:pPr>
      <w:r>
        <w:rPr>
          <w:sz w:val="18"/>
        </w:rPr>
        <w:t xml:space="preserve">财政部、应急管理部｜2026-09-14｜持续跟踪依据，沿用原发布及成文日期；非本周新文件  </w:t>
      </w:r>
      <w:hyperlink r:id="rId32">
        <w:r>
          <w:rPr>
            <w:color w:val="245A81"/>
          </w:rPr>
          <w:t>原文</w:t>
        </w:r>
      </w:hyperlink>
    </w:p>
    <w:p>
      <w:pPr>
        <w:keepNext/>
        <w:spacing w:after="40"/>
      </w:pPr>
      <w:r>
        <w:rPr>
          <w:b/>
        </w:rPr>
        <w:t>[S18] AQ 3067—2026 重大生产安全事故隐患判定准则正式文本</w:t>
      </w:r>
    </w:p>
    <w:p>
      <w:pPr>
        <w:spacing w:after="120"/>
      </w:pPr>
      <w:r>
        <w:rPr>
          <w:sz w:val="18"/>
        </w:rPr>
        <w:t xml:space="preserve">应急管理部｜2026-03-25｜持续跟踪依据，沿用原发布及成文日期；非本周新文件  </w:t>
      </w:r>
      <w:hyperlink r:id="rId33">
        <w:r>
          <w:rPr>
            <w:color w:val="245A81"/>
          </w:rPr>
          <w:t>原文</w:t>
        </w:r>
      </w:hyperlink>
    </w:p>
    <w:p>
      <w:pPr>
        <w:keepNext/>
        <w:spacing w:after="40"/>
      </w:pPr>
      <w:r>
        <w:rPr>
          <w:b/>
        </w:rPr>
        <w:t>[S19] AQ 3072—2026 危险化学品重大危险源安全包保责任管理要求正式文本</w:t>
      </w:r>
    </w:p>
    <w:p>
      <w:pPr>
        <w:spacing w:after="120"/>
      </w:pPr>
      <w:r>
        <w:rPr>
          <w:sz w:val="18"/>
        </w:rPr>
        <w:t xml:space="preserve">应急管理部｜2026-03-25｜持续跟踪依据，沿用原发布及成文日期；非本周新文件  </w:t>
      </w:r>
      <w:hyperlink r:id="rId34">
        <w:r>
          <w:rPr>
            <w:color w:val="245A81"/>
          </w:rPr>
          <w:t>原文</w:t>
        </w:r>
      </w:hyperlink>
    </w:p>
    <w:p>
      <w:pPr>
        <w:keepNext/>
        <w:spacing w:after="40"/>
      </w:pPr>
      <w:r>
        <w:rPr>
          <w:b/>
        </w:rPr>
        <w:t>[S20] AQ 3026—2026 化工企业设备检修作业安全规范正式文本</w:t>
      </w:r>
    </w:p>
    <w:p>
      <w:pPr>
        <w:spacing w:after="120"/>
      </w:pPr>
      <w:r>
        <w:rPr>
          <w:sz w:val="18"/>
        </w:rPr>
        <w:t xml:space="preserve">应急管理部｜2026-03-25｜持续跟踪依据，沿用原发布及成文日期；非本周新文件  </w:t>
      </w:r>
      <w:hyperlink r:id="rId35">
        <w:r>
          <w:rPr>
            <w:color w:val="245A81"/>
          </w:rPr>
          <w:t>原文</w:t>
        </w:r>
      </w:hyperlink>
    </w:p>
    <w:p>
      <w:pPr>
        <w:keepNext/>
        <w:spacing w:after="40"/>
      </w:pPr>
      <w:r>
        <w:rPr>
          <w:b/>
        </w:rPr>
        <w:t>[S21] 关于进一步健全完善生产安全事故警示教育工作机制的意见</w:t>
      </w:r>
    </w:p>
    <w:p>
      <w:pPr>
        <w:spacing w:after="120"/>
      </w:pPr>
      <w:r>
        <w:rPr>
          <w:sz w:val="18"/>
        </w:rPr>
        <w:t xml:space="preserve">国务院安委会办公室｜2026-09-28｜持续跟踪依据，沿用原发布及成文日期；非本周新文件  </w:t>
      </w:r>
      <w:hyperlink r:id="rId36">
        <w:r>
          <w:rPr>
            <w:color w:val="245A81"/>
          </w:rPr>
          <w:t>原文</w:t>
        </w:r>
      </w:hyperlink>
    </w:p>
    <w:p>
      <w:pPr>
        <w:keepNext/>
        <w:spacing w:after="40"/>
      </w:pPr>
      <w:r>
        <w:rPr>
          <w:b/>
        </w:rPr>
        <w:t>[S22] 关于2026年精准开展安责险事故预防服务的通知</w:t>
      </w:r>
    </w:p>
    <w:p>
      <w:pPr>
        <w:spacing w:after="120"/>
      </w:pPr>
      <w:r>
        <w:rPr>
          <w:sz w:val="18"/>
        </w:rPr>
        <w:t xml:space="preserve">应急管理部办公厅等三部门｜2026-09-29｜持续跟踪依据，沿用原发布及成文日期；非本周新文件  </w:t>
      </w:r>
      <w:hyperlink r:id="rId37">
        <w:r>
          <w:rPr>
            <w:color w:val="245A81"/>
          </w:rPr>
          <w:t>原文</w:t>
        </w:r>
      </w:hyperlink>
    </w:p>
    <w:p>
      <w:pPr>
        <w:keepNext/>
        <w:spacing w:after="40"/>
      </w:pPr>
      <w:r>
        <w:rPr>
          <w:b/>
        </w:rPr>
        <w:t>[S23] 应急管理部2026年第9号公告 安责险事故预防服务规范</w:t>
      </w:r>
    </w:p>
    <w:p>
      <w:pPr>
        <w:spacing w:after="120"/>
      </w:pPr>
      <w:r>
        <w:rPr>
          <w:sz w:val="18"/>
        </w:rPr>
        <w:t xml:space="preserve">应急管理部｜2026-06-22｜成文6月10日；5项AQ9010标准2027年1月1日实施；跨周衔接依据  </w:t>
      </w:r>
      <w:hyperlink r:id="rId38">
        <w:r>
          <w:rPr>
            <w:color w:val="245A81"/>
          </w:rPr>
          <w:t>原文</w:t>
        </w:r>
      </w:hyperlink>
    </w:p>
    <w:p>
      <w:pPr>
        <w:keepNext/>
        <w:spacing w:after="40"/>
      </w:pPr>
      <w:r>
        <w:rPr>
          <w:b/>
        </w:rPr>
        <w:t>[S24] 吉林省煤矿安全监管执法业务培训通知</w:t>
      </w:r>
    </w:p>
    <w:p>
      <w:pPr>
        <w:spacing w:after="120"/>
      </w:pPr>
      <w:r>
        <w:rPr>
          <w:sz w:val="18"/>
        </w:rPr>
        <w:t xml:space="preserve">吉林省应急管理厅｜2026-09-10｜持续跟踪依据，沿用原发布及成文日期；非本周新文件  </w:t>
      </w:r>
      <w:hyperlink r:id="rId39">
        <w:r>
          <w:rPr>
            <w:color w:val="245A81"/>
          </w:rPr>
          <w:t>原文</w:t>
        </w:r>
      </w:hyperlink>
    </w:p>
    <w:p>
      <w:pPr>
        <w:keepNext/>
        <w:spacing w:after="40"/>
      </w:pPr>
      <w:r>
        <w:rPr>
          <w:b/>
        </w:rPr>
        <w:t>[S25] 吉林省2026年社会应急力量分类分级测评公告</w:t>
      </w:r>
    </w:p>
    <w:p>
      <w:pPr>
        <w:spacing w:after="120"/>
      </w:pPr>
      <w:r>
        <w:rPr>
          <w:sz w:val="18"/>
        </w:rPr>
        <w:t xml:space="preserve">吉林省应急管理厅｜2026-09-03｜持续跟踪依据，沿用原发布及成文日期；非本周新文件  </w:t>
      </w:r>
      <w:hyperlink r:id="rId40">
        <w:r>
          <w:rPr>
            <w:color w:val="245A81"/>
          </w:rPr>
          <w:t>原文</w:t>
        </w:r>
      </w:hyperlink>
    </w:p>
    <w:p>
      <w:pPr>
        <w:keepNext/>
        <w:spacing w:after="40"/>
      </w:pPr>
      <w:r>
        <w:rPr>
          <w:b/>
        </w:rPr>
        <w:t>[S26] 关于加强国家安全生产应急救援队伍建设的通知</w:t>
      </w:r>
    </w:p>
    <w:p>
      <w:pPr>
        <w:spacing w:after="120"/>
      </w:pPr>
      <w:r>
        <w:rPr>
          <w:sz w:val="18"/>
        </w:rPr>
        <w:t xml:space="preserve">吉林省安委会办公室｜2026-09-17｜持续跟踪依据，沿用原发布及成文日期；非本周新文件  </w:t>
      </w:r>
      <w:hyperlink r:id="rId41">
        <w:r>
          <w:rPr>
            <w:color w:val="245A81"/>
          </w:rPr>
          <w:t>原文</w:t>
        </w:r>
      </w:hyperlink>
    </w:p>
    <w:p>
      <w:pPr>
        <w:keepNext/>
        <w:spacing w:after="40"/>
      </w:pPr>
      <w:r>
        <w:rPr>
          <w:b/>
        </w:rPr>
        <w:t>[S27] 国务院对青岛北海造船有限公司9·10重大火灾事故提级调查</w:t>
      </w:r>
    </w:p>
    <w:p>
      <w:pPr>
        <w:spacing w:after="120"/>
      </w:pPr>
      <w:r>
        <w:rPr>
          <w:sz w:val="18"/>
        </w:rPr>
        <w:t xml:space="preserve">应急管理部｜2026-09-14｜持续跟踪依据，沿用原发布及成文日期；非本周新文件  </w:t>
      </w:r>
      <w:hyperlink r:id="rId42">
        <w:r>
          <w:rPr>
            <w:color w:val="245A81"/>
          </w:rPr>
          <w:t>原文</w:t>
        </w:r>
      </w:hyperlink>
    </w:p>
    <w:p>
      <w:pPr>
        <w:keepNext/>
        <w:spacing w:after="40"/>
      </w:pPr>
      <w:r>
        <w:rPr>
          <w:b/>
        </w:rPr>
        <w:t>[S28] 针对海南启动国家自然灾害救助四级应急响应</w:t>
      </w:r>
    </w:p>
    <w:p>
      <w:pPr>
        <w:spacing w:after="120"/>
      </w:pPr>
      <w:r>
        <w:rPr>
          <w:sz w:val="18"/>
        </w:rPr>
        <w:t xml:space="preserve">应急管理部｜2026-09-15｜持续跟踪依据，沿用原发布及成文日期；非本周新文件  </w:t>
      </w:r>
      <w:hyperlink r:id="rId43">
        <w:r>
          <w:rPr>
            <w:color w:val="245A81"/>
          </w:rPr>
          <w:t>原文</w:t>
        </w:r>
      </w:hyperlink>
    </w:p>
    <w:p>
      <w:pPr>
        <w:keepNext/>
        <w:spacing w:after="40"/>
      </w:pPr>
      <w:r>
        <w:rPr>
          <w:b/>
        </w:rPr>
        <w:t>[S29] 针对四川启动国家地质灾害四级应急响应</w:t>
      </w:r>
    </w:p>
    <w:p>
      <w:pPr>
        <w:spacing w:after="120"/>
      </w:pPr>
      <w:r>
        <w:rPr>
          <w:sz w:val="18"/>
        </w:rPr>
        <w:t xml:space="preserve">应急管理部｜2026-09-19｜持续跟踪依据，沿用原发布及成文日期；非本周新文件  </w:t>
      </w:r>
      <w:hyperlink r:id="rId44">
        <w:r>
          <w:rPr>
            <w:color w:val="245A81"/>
          </w:rPr>
          <w:t>原文</w:t>
        </w:r>
      </w:hyperlink>
    </w:p>
    <w:p>
      <w:pPr>
        <w:keepNext/>
        <w:spacing w:after="40"/>
      </w:pPr>
      <w:r>
        <w:rPr>
          <w:b/>
        </w:rPr>
        <w:t>[S30] 非煤矿山企业安全生产许可证实施办法修订草案征求意见</w:t>
      </w:r>
    </w:p>
    <w:p>
      <w:pPr>
        <w:spacing w:after="120"/>
      </w:pPr>
      <w:r>
        <w:rPr>
          <w:sz w:val="18"/>
        </w:rPr>
        <w:t xml:space="preserve">国家矿山安全监察局｜2026-09-22｜成文9月21日；意见截止10月20日；跨周补录  </w:t>
      </w:r>
      <w:hyperlink r:id="rId45">
        <w:r>
          <w:rPr>
            <w:color w:val="245A81"/>
          </w:rPr>
          <w:t>原文</w:t>
        </w:r>
      </w:hyperlink>
    </w:p>
    <w:p>
      <w:pPr>
        <w:keepNext/>
        <w:spacing w:after="40"/>
      </w:pPr>
      <w:r>
        <w:rPr>
          <w:b/>
        </w:rPr>
        <w:t>[S31] 关于组织开展2026年国际减灾日暨防灾减灾知识竞答活动的通知</w:t>
      </w:r>
    </w:p>
    <w:p>
      <w:pPr>
        <w:spacing w:after="120"/>
      </w:pPr>
      <w:r>
        <w:rPr>
          <w:sz w:val="18"/>
        </w:rPr>
        <w:t xml:space="preserve">吉林省防灾减灾救灾委员会办公室｜2026-10-09｜吉防减救办〔2026〕27号；成文10月8日；竞答10月13日至11月30日，市州12月5日前报总结  </w:t>
      </w:r>
      <w:hyperlink r:id="rId46">
        <w:r>
          <w:rPr>
            <w:color w:val="245A81"/>
          </w:rPr>
          <w:t>原文</w:t>
        </w:r>
      </w:hyperlink>
    </w:p>
    <w:p>
      <w:pPr>
        <w:keepNext/>
        <w:spacing w:after="40"/>
      </w:pPr>
      <w:r>
        <w:rPr>
          <w:b/>
        </w:rPr>
        <w:t>[S32] 关于注销吉林省安诚科技技术有限公司安全评价机构资质的公告</w:t>
      </w:r>
    </w:p>
    <w:p>
      <w:pPr>
        <w:spacing w:after="120"/>
      </w:pPr>
      <w:r>
        <w:rPr>
          <w:sz w:val="18"/>
        </w:rPr>
        <w:t xml:space="preserve">吉林省应急管理厅｜2026-10-10｜2026年第11号公告；资质APJ-（吉）-014；自发布日起生效  </w:t>
      </w:r>
      <w:hyperlink r:id="rId47">
        <w:r>
          <w:rPr>
            <w:color w:val="245A81"/>
          </w:rPr>
          <w:t>原文</w:t>
        </w:r>
      </w:hyperlink>
    </w:p>
    <w:p>
      <w:pPr>
        <w:keepNext/>
        <w:spacing w:after="40"/>
      </w:pPr>
      <w:r>
        <w:rPr>
          <w:b/>
        </w:rPr>
        <w:t>[S33] 梅河口公布烟花爆竹典型案例</w:t>
      </w:r>
    </w:p>
    <w:p>
      <w:pPr>
        <w:spacing w:after="120"/>
      </w:pPr>
      <w:r>
        <w:rPr>
          <w:sz w:val="18"/>
        </w:rPr>
        <w:t xml:space="preserve">吉林省应急管理厅｜2026-10-10｜本周公布，实际核查7月1日和2日；不作为本周新增案件  </w:t>
      </w:r>
      <w:hyperlink r:id="rId48">
        <w:r>
          <w:rPr>
            <w:color w:val="245A81"/>
          </w:rPr>
          <w:t>原文</w:t>
        </w:r>
      </w:hyperlink>
    </w:p>
    <w:p>
      <w:pPr>
        <w:keepNext/>
        <w:spacing w:after="40"/>
      </w:pPr>
      <w:r>
        <w:rPr>
          <w:b/>
        </w:rPr>
        <w:t>[S34] 焦点访谈 超载造假 一纸通关 危货运输监管短板该如何补齐</w:t>
      </w:r>
    </w:p>
    <w:p>
      <w:pPr>
        <w:spacing w:after="120"/>
      </w:pPr>
      <w:r>
        <w:rPr>
          <w:sz w:val="18"/>
        </w:rPr>
        <w:t xml:space="preserve">央视新闻｜2026-10-10｜本周曝光；检查和移送发生在此前，区分调查过程与处罚结果  </w:t>
      </w:r>
      <w:hyperlink r:id="rId49">
        <w:r>
          <w:rPr>
            <w:color w:val="245A81"/>
          </w:rPr>
          <w:t>原文</w:t>
        </w:r>
      </w:hyperlink>
    </w:p>
    <w:p>
      <w:pPr>
        <w:keepNext/>
        <w:spacing w:after="40"/>
      </w:pPr>
      <w:r>
        <w:rPr>
          <w:b/>
        </w:rPr>
        <w:t>[S35] 应急管理部党委召开会议部署重点工作</w:t>
      </w:r>
    </w:p>
    <w:p>
      <w:pPr>
        <w:spacing w:after="120"/>
      </w:pPr>
      <w:r>
        <w:rPr>
          <w:sz w:val="18"/>
        </w:rPr>
        <w:t xml:space="preserve">应急管理部｜2026-10-08｜本周部署；会议日期以正文为准  </w:t>
      </w:r>
      <w:hyperlink r:id="rId50">
        <w:r>
          <w:rPr>
            <w:color w:val="245A81"/>
          </w:rPr>
          <w:t>原文</w:t>
        </w:r>
      </w:hyperlink>
    </w:p>
    <w:p>
      <w:pPr>
        <w:keepNext/>
        <w:spacing w:after="40"/>
      </w:pPr>
      <w:r>
        <w:rPr>
          <w:b/>
        </w:rPr>
        <w:t>[S36] 两部门组织开展全国受灾群众冬春救助工作</w:t>
      </w:r>
    </w:p>
    <w:p>
      <w:pPr>
        <w:spacing w:after="120"/>
      </w:pPr>
      <w:r>
        <w:rPr>
          <w:sz w:val="18"/>
        </w:rPr>
        <w:t xml:space="preserve">新华社｜2026-10-09｜交叉核验救助对象及春节前发放节点  </w:t>
      </w:r>
      <w:hyperlink r:id="rId51">
        <w:r>
          <w:rPr>
            <w:color w:val="245A81"/>
          </w:rPr>
          <w:t>原文</w:t>
        </w:r>
      </w:hyperlink>
    </w:p>
    <w:p>
      <w:pPr>
        <w:keepNext/>
        <w:spacing w:after="40"/>
      </w:pPr>
      <w:r>
        <w:rPr>
          <w:b/>
        </w:rPr>
        <w:t>[S37] 社会消防技术服务管理规定</w:t>
      </w:r>
    </w:p>
    <w:p>
      <w:pPr>
        <w:spacing w:after="120"/>
      </w:pPr>
      <w:r>
        <w:rPr>
          <w:sz w:val="18"/>
        </w:rPr>
        <w:t xml:space="preserve">应急管理部｜2026-09-21｜部令第23号；成文9月18日；2027年1月1日施行；间隔周补录；回应第三期衔接建议，非本周新规  </w:t>
      </w:r>
      <w:hyperlink r:id="rId52">
        <w:r>
          <w:rPr>
            <w:color w:val="245A81"/>
          </w:rPr>
          <w:t>原文</w:t>
        </w:r>
      </w:hyperlink>
    </w:p>
    <w:p>
      <w:pPr>
        <w:keepNext/>
        <w:spacing w:after="40"/>
      </w:pPr>
      <w:r>
        <w:rPr>
          <w:b/>
        </w:rPr>
        <w:t>[S38] 煤矿企业安全生产许可证实施办法</w:t>
      </w:r>
    </w:p>
    <w:p>
      <w:pPr>
        <w:spacing w:after="120"/>
      </w:pPr>
      <w:r>
        <w:rPr>
          <w:sz w:val="18"/>
        </w:rPr>
        <w:t xml:space="preserve">应急管理部｜2026-09-04｜部令第22号；2027年1月1日施行；持续跟踪；回应第三期衔接建议，非本周新规  </w:t>
      </w:r>
      <w:hyperlink r:id="rId53">
        <w:r>
          <w:rPr>
            <w:color w:val="245A81"/>
          </w:rPr>
          <w:t>原文</w:t>
        </w:r>
      </w:hyperlink>
    </w:p>
    <w:p>
      <w:pPr>
        <w:keepNext/>
        <w:spacing w:after="40"/>
      </w:pPr>
      <w:r>
        <w:rPr>
          <w:b/>
        </w:rPr>
        <w:t>[S39] 电力安全事故应急处置和调查处理条例</w:t>
      </w:r>
    </w:p>
    <w:p>
      <w:pPr>
        <w:spacing w:after="120"/>
      </w:pPr>
      <w:r>
        <w:rPr>
          <w:sz w:val="18"/>
        </w:rPr>
        <w:t xml:space="preserve">国务院；生态环境部转载｜2026-09-07｜国务院令第845号；8月30日公布；2027年1月1日施行；回应第三期衔接建议，非本周新规  </w:t>
      </w:r>
      <w:hyperlink r:id="rId54">
        <w:r>
          <w:rPr>
            <w:color w:val="245A81"/>
          </w:rPr>
          <w:t>原文</w:t>
        </w:r>
      </w:hyperlink>
    </w:p>
    <w:p>
      <w:pPr>
        <w:pStyle w:val="Heading2"/>
      </w:pPr>
      <w:r>
        <w:t>检索范围与局限</w:t>
      </w:r>
    </w:p>
    <w:p>
      <w:r>
        <w:t>主统计期为2026年10月5日至11日，10月12日制作。检索覆盖应急管理部、吉林省应急管理厅及政府公开栏目、长春相关政府栏目，并补充国家矿山安监局、市场监管总局、省林草局、央视及新华社等。既有法规、标准和待跟踪事项按原发布日期保留；10月7日假期总体信息已在第三期作为期后续报，本期S06仅留作背景，不重复列为新增新闻。长春市应急管理局HTTPS入口本次TLS连接失败，HTTP及政府公开入口可访问，但动态栏目覆盖有限；国家消防救援局入口返回405，水利部入口超时，未据此作“未发生”判断。吉林气象入口已访问，未取得可可靠对应长春本期的具体预警，不作实时预警结论。市场监管总局S05原始下载返回403，已用网页工具读取并另存核验摘要；央视S34原始HTML仅含加载框架，已补存检索可读正文核验摘记，均在下载记录明确区分。相关培训、测评、联络测试、整改与报送完成情况仍以公开凭据或用户确认更新，不推定内部办理完成。</w:t>
      </w:r>
    </w:p>
    <w:p>
      <w:pPr>
        <w:pStyle w:val="Heading1"/>
        <w:pageBreakBefore/>
      </w:pPr>
      <w:r>
        <w:t>06  下周建议办理清单</w:t>
      </w:r>
    </w:p>
    <w:p>
      <w:pPr>
        <w:keepNext w:val="0"/>
        <w:keepLines/>
      </w:pPr>
      <w:r>
        <w:rPr>
          <w:i/>
        </w:rPr>
        <w:t>（本清单对应10月12日至18日。10月13日活动、10月14日公示结束为本周节点，10月20日及以后事项仅作提前准备。建议按既有职责办理，不新增行政时限。）</w:t>
      </w:r>
    </w:p>
    <w:p>
      <w:pPr>
        <w:pStyle w:val="Heading2"/>
        <w:shd w:fill="F3F3F3"/>
        <w:ind w:left="91" w:right="91"/>
      </w:pPr>
      <w:r>
        <w:t>A01｜落实减灾日活动与知识竞答组织</w:t>
      </w:r>
    </w:p>
    <w:p>
      <w:pPr>
        <w:keepNext w:val="0"/>
        <w:keepLines/>
        <w:shd w:fill="F3F3F3"/>
        <w:ind w:left="91" w:right="91"/>
      </w:pPr>
      <w:r>
        <w:rPr>
          <w:i/>
        </w:rPr>
        <w:t>（核对10月13日宣传、社区演示、家庭应急准备和重点群体帮扶安排，介绍10月13日至11月30日自主竞答规则；同步留存实际活动材料，按省级通知准备12月5日前市州总结。严禁代答刷分。[S11、S31]）</w:t>
      </w:r>
    </w:p>
    <w:p>
      <w:pPr>
        <w:pStyle w:val="Heading2"/>
        <w:shd w:fill="FFFFFF"/>
        <w:ind w:left="91" w:right="91"/>
      </w:pPr>
      <w:r>
        <w:t>A02｜启动受灾群众冬春救助需求核实</w:t>
      </w:r>
    </w:p>
    <w:p>
      <w:pPr>
        <w:keepNext w:val="0"/>
        <w:keepLines/>
        <w:shd w:fill="FFFFFF"/>
        <w:ind w:left="91" w:right="91"/>
      </w:pPr>
      <w:r>
        <w:rPr>
          <w:i/>
        </w:rPr>
        <w:t>（按职责摸排因灾临时生活困难家庭，核对对象依据和分档标准，衔接已有救助政策；把款物需求、调度与实际发放分开记录，跟踪春节前发放要求，不自行推定本地额度或补助单价。[S02、S36]）</w:t>
      </w:r>
    </w:p>
    <w:p>
      <w:pPr>
        <w:pStyle w:val="Heading2"/>
        <w:shd w:fill="F3F3F3"/>
        <w:ind w:left="91" w:right="91"/>
      </w:pPr>
      <w:r>
        <w:t>A03｜复查节前隐患并核验复工现场</w:t>
      </w:r>
    </w:p>
    <w:p>
      <w:pPr>
        <w:keepNext w:val="0"/>
        <w:keepLines/>
        <w:shd w:fill="F3F3F3"/>
        <w:ind w:left="91" w:right="91"/>
      </w:pPr>
      <w:r>
        <w:rPr>
          <w:i/>
        </w:rPr>
        <w:t>（抽核动火、有限空间、检维修和外包作业管理，核对设备安全装置、疏散通道、取暖用电及消防检查安排；对每项问题保留整改和复核依据。检查计划、宣传和会议本身不作销号凭证。[S01、S03、S07、S35]）</w:t>
      </w:r>
    </w:p>
    <w:p>
      <w:pPr>
        <w:pStyle w:val="Heading2"/>
        <w:shd w:fill="FFFFFF"/>
        <w:ind w:left="91" w:right="91"/>
      </w:pPr>
      <w:r>
        <w:t>A04｜分清已过意见节点与即将到期事项</w:t>
      </w:r>
    </w:p>
    <w:p>
      <w:pPr>
        <w:keepNext w:val="0"/>
        <w:keepLines/>
        <w:shd w:fill="FFFFFF"/>
        <w:ind w:left="91" w:right="91"/>
      </w:pPr>
      <w:r>
        <w:rPr>
          <w:i/>
        </w:rPr>
        <w:t>（核对10月8日及10月12日之前事项的实际反馈情况；提前准备10月20日非煤矿山许可、10月22日及之前相关意见，跟踪11月6日烟花爆竹和11月20日之前森林火灾统计意见。涉及拟奖励公示核对10月14日节点；仅按需要使用正式渠道。[S09、S10、S12、S13、S14、S15、S16、S30]）</w:t>
      </w:r>
    </w:p>
    <w:p>
      <w:pPr>
        <w:pStyle w:val="Heading2"/>
        <w:shd w:fill="F3F3F3"/>
        <w:ind w:left="91" w:right="91"/>
      </w:pPr>
      <w:r>
        <w:t>A05｜核验标准执行 采购档案与服务资质</w:t>
      </w:r>
    </w:p>
    <w:p>
      <w:pPr>
        <w:keepNext w:val="0"/>
        <w:keepLines/>
        <w:shd w:fill="F3F3F3"/>
        <w:ind w:left="91" w:right="91"/>
      </w:pPr>
      <w:r>
        <w:rPr>
          <w:i/>
        </w:rPr>
        <w:t>（对适用业务检查化工三项标准执行、紧急采购启动及档案、安责险服务与警示教育台账；涉及新注销机构时核对委托服务安排。将2027年1月1日实施的五项安责险服务规范单列准备，不提前混称现行标准。消防技术服务、煤矿许可及电力事故规则的明年衔接继续分列跟踪。[S37、S38、S39、S17、S18、S19、S20、S21、S22、S23、S32]）</w:t>
      </w:r>
    </w:p>
    <w:p>
      <w:pPr>
        <w:pStyle w:val="Heading2"/>
        <w:shd w:fill="FFFFFF"/>
        <w:ind w:left="91" w:right="91"/>
      </w:pPr>
      <w:r>
        <w:t>A06｜结合秋防与救援训练继续补齐凭据</w:t>
      </w:r>
    </w:p>
    <w:p>
      <w:pPr>
        <w:keepNext w:val="0"/>
        <w:keepLines/>
        <w:shd w:fill="FFFFFF"/>
        <w:ind w:left="91" w:right="91"/>
      </w:pPr>
      <w:r>
        <w:rPr>
          <w:i/>
        </w:rPr>
        <w:t>（按实际天气和风险安排巡护、联络及救援训练，关注危化救援竞赛内容；继续核实煤矿培训、队伍测评和联合联络测试结果，跟踪青岛调查及海南、四川响应后续。仅凭新公开证据或用户确认变更办理状态。[S04、S08、S24、S25、S26、S27、S28、S29]）</w:t>
      </w:r>
    </w:p>
    <w:p>
      <w:r>
        <w:t>本期阅读二维码：固定对应第四期，不随首页更新。</w:t>
      </w:r>
    </w:p>
    <w:p>
      <w:r>
        <w:drawing>
          <wp:inline xmlns:a="http://schemas.openxmlformats.org/drawingml/2006/main" xmlns:pic="http://schemas.openxmlformats.org/drawingml/2006/picture">
            <wp:extent cx="864000" cy="86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04期_阅读二维码_发布后可用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864000"/>
                    </a:xfrm>
                    <a:prstGeom prst="rect"/>
                  </pic:spPr>
                </pic:pic>
              </a:graphicData>
            </a:graphic>
          </wp:inline>
        </w:drawing>
      </w:r>
      <w:hyperlink r:id="rId56">
        <w:r>
          <w:rPr>
            <w:color w:val="245A81"/>
          </w:rPr>
          <w:t> 第四期固定网址</w:t>
        </w:r>
      </w:hyperlink>
    </w:p>
    <w:sectPr w:rsidR="00FC693F" w:rsidRPr="0006063C" w:rsidSect="00034616">
      <w:footerReference w:type="default" r:id="rId9"/>
      <w:pgSz w:w="11906" w:h="16838"/>
      <w:pgMar w:top="1077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应急管理周报 · 2026年第04期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200"/>
      <w:contextualSpacing/>
    </w:pPr>
    <w:rPr>
      <w:rFonts w:asciiTheme="majorHAnsi" w:eastAsiaTheme="majorEastAsia" w:hAnsiTheme="majorHAnsi" w:cstheme="majorBidi" w:ascii="宋体" w:hAnsi="宋体" w:eastAsia="宋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宋体" w:hAnsi="宋体" w:eastAsia="宋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changchundabai-byte.github.io/emergency-weekly/issues/2026-03/#action-2026-03-A01" TargetMode="External"/><Relationship Id="rId11" Type="http://schemas.openxmlformats.org/officeDocument/2006/relationships/hyperlink" Target="https://changchundabai-byte.github.io/emergency-weekly/issues/2026-03/#action-2026-03-A02" TargetMode="External"/><Relationship Id="rId12" Type="http://schemas.openxmlformats.org/officeDocument/2006/relationships/hyperlink" Target="https://changchundabai-byte.github.io/emergency-weekly/issues/2026-03/#action-2026-03-A03" TargetMode="External"/><Relationship Id="rId13" Type="http://schemas.openxmlformats.org/officeDocument/2006/relationships/hyperlink" Target="https://changchundabai-byte.github.io/emergency-weekly/issues/2026-03/#action-2026-03-A04" TargetMode="External"/><Relationship Id="rId14" Type="http://schemas.openxmlformats.org/officeDocument/2006/relationships/hyperlink" Target="https://changchundabai-byte.github.io/emergency-weekly/issues/2026-03/#action-2026-03-A05" TargetMode="External"/><Relationship Id="rId15" Type="http://schemas.openxmlformats.org/officeDocument/2006/relationships/hyperlink" Target="https://changchundabai-byte.github.io/emergency-weekly/issues/2026-03/#action-2026-03-A06" TargetMode="External"/><Relationship Id="rId16" Type="http://schemas.openxmlformats.org/officeDocument/2006/relationships/hyperlink" Target="https://www.mem.gov.cn/xw/bndt/202610/t20261006_718380.shtml" TargetMode="External"/><Relationship Id="rId17" Type="http://schemas.openxmlformats.org/officeDocument/2006/relationships/hyperlink" Target="https://www.mem.gov.cn/xw/yjglbgzdt/202610/t20261009_734838.shtml" TargetMode="External"/><Relationship Id="rId18" Type="http://schemas.openxmlformats.org/officeDocument/2006/relationships/hyperlink" Target="https://www.mem.gov.cn/xw/yjglbgzdt/202610/t20261008_734761.shtml" TargetMode="External"/><Relationship Id="rId19" Type="http://schemas.openxmlformats.org/officeDocument/2006/relationships/hyperlink" Target="https://www.mem.gov.cn/xw/xwfbh/2026n10y09xwfbh_8027/" TargetMode="External"/><Relationship Id="rId20" Type="http://schemas.openxmlformats.org/officeDocument/2006/relationships/hyperlink" Target="https://www.samr.gov.cn/xw/zj/art/2026/art_dd766364366b420899e609da2e6022dd.html" TargetMode="External"/><Relationship Id="rId21" Type="http://schemas.openxmlformats.org/officeDocument/2006/relationships/hyperlink" Target="https://www.mem.gov.cn/xw/yjglbgzdt/202610/t20261007_734668.shtml" TargetMode="External"/><Relationship Id="rId22" Type="http://schemas.openxmlformats.org/officeDocument/2006/relationships/hyperlink" Target="https://zhsfq.jl.gov.cn/zw/tzgg_31830/202610/t20261009_3674300.html" TargetMode="External"/><Relationship Id="rId23" Type="http://schemas.openxmlformats.org/officeDocument/2006/relationships/hyperlink" Target="https://jllc.jl.gov.cn/xxfb/xydt/dfdt/202610/t20261009_3674312.html" TargetMode="External"/><Relationship Id="rId24" Type="http://schemas.openxmlformats.org/officeDocument/2006/relationships/hyperlink" Target="https://www.mem.gov.cn/gk/zfxxgkpt/fdzdgknr/202610/t20261008_734737.shtml" TargetMode="External"/><Relationship Id="rId25" Type="http://schemas.openxmlformats.org/officeDocument/2006/relationships/hyperlink" Target="https://www.mem.gov.cn/gk/zfxxgkpt/fdzdgknr/202610/t20261009_734793.shtml" TargetMode="External"/><Relationship Id="rId26" Type="http://schemas.openxmlformats.org/officeDocument/2006/relationships/hyperlink" Target="https://www.mem.gov.cn/gk/zfxxgkpt/fdzdgknr/202609/t20260929_717898.shtml" TargetMode="External"/><Relationship Id="rId27" Type="http://schemas.openxmlformats.org/officeDocument/2006/relationships/hyperlink" Target="https://www.mem.gov.cn/gk/zfxxgkpt/fdzdgknr/202609/t20260904_715190.shtml" TargetMode="External"/><Relationship Id="rId28" Type="http://schemas.openxmlformats.org/officeDocument/2006/relationships/hyperlink" Target="https://www.mem.gov.cn/gk/zfxxgkpt/fdzdgknr/202609/t20260911_715968.shtml" TargetMode="External"/><Relationship Id="rId29" Type="http://schemas.openxmlformats.org/officeDocument/2006/relationships/hyperlink" Target="https://www.mem.gov.cn/gk/zfxxgkpt/fdzdgknr/202609/t20260921_717221.shtml" TargetMode="External"/><Relationship Id="rId30" Type="http://schemas.openxmlformats.org/officeDocument/2006/relationships/hyperlink" Target="https://www.mem.gov.cn/gk/zfxxgkpt/fdzdgknr/202609/t20260918_716865.shtml" TargetMode="External"/><Relationship Id="rId31" Type="http://schemas.openxmlformats.org/officeDocument/2006/relationships/hyperlink" Target="https://www.mem.gov.cn/gk/zfxxgkpt/fdzdgknr/202609/t20260920_717064.shtml" TargetMode="External"/><Relationship Id="rId32" Type="http://schemas.openxmlformats.org/officeDocument/2006/relationships/hyperlink" Target="https://www.mem.gov.cn/gk/zfxxgkpt/fdzdgknr/202609/t20260914_716131.shtml" TargetMode="External"/><Relationship Id="rId33" Type="http://schemas.openxmlformats.org/officeDocument/2006/relationships/hyperlink" Target="https://www.mem.gov.cn/fw/flfgbz/bz/bzwb/202603/t20260325_598035.shtml" TargetMode="External"/><Relationship Id="rId34" Type="http://schemas.openxmlformats.org/officeDocument/2006/relationships/hyperlink" Target="https://www.mem.gov.cn/fw/flfgbz/bz/bzwb/202603/t20260325_598034.shtml" TargetMode="External"/><Relationship Id="rId35" Type="http://schemas.openxmlformats.org/officeDocument/2006/relationships/hyperlink" Target="https://www.mem.gov.cn/fw/flfgbz/bz/bzwb/202603/t20260325_598037.shtml" TargetMode="External"/><Relationship Id="rId36" Type="http://schemas.openxmlformats.org/officeDocument/2006/relationships/hyperlink" Target="https://www.mem.gov.cn/gk/zfxxgkpt/fdzdgknr/202609/t20260928_717809.shtml" TargetMode="External"/><Relationship Id="rId37" Type="http://schemas.openxmlformats.org/officeDocument/2006/relationships/hyperlink" Target="https://www.mem.gov.cn/gk/zfxxgkpt/fdzdgknr/202609/t20260929_717910.shtml" TargetMode="External"/><Relationship Id="rId38" Type="http://schemas.openxmlformats.org/officeDocument/2006/relationships/hyperlink" Target="https://www.mem.gov.cn/gk/zfxxgkpt/fdzdgknr/202606/t20260622_608438.shtml" TargetMode="External"/><Relationship Id="rId39" Type="http://schemas.openxmlformats.org/officeDocument/2006/relationships/hyperlink" Target="https://xxgk.jl.gov.cn/zsjg/aqjg/xxgkmlqy/202609/t20260910_9705905.html" TargetMode="External"/><Relationship Id="rId40" Type="http://schemas.openxmlformats.org/officeDocument/2006/relationships/hyperlink" Target="https://xxgk.jl.gov.cn/zsjg/aqjg/xxgkmlqy/202609/t20260903_9698325.html" TargetMode="External"/><Relationship Id="rId41" Type="http://schemas.openxmlformats.org/officeDocument/2006/relationships/hyperlink" Target="https://xxgk.jl.gov.cn/zsjg/aqjg/xxgkmlqy/202609/t20260917_9714722.html" TargetMode="External"/><Relationship Id="rId42" Type="http://schemas.openxmlformats.org/officeDocument/2006/relationships/hyperlink" Target="https://www.mem.gov.cn/xw/bndt/202609/t20260914_716153.shtml" TargetMode="External"/><Relationship Id="rId43" Type="http://schemas.openxmlformats.org/officeDocument/2006/relationships/hyperlink" Target="https://www.mem.gov.cn/xw/yjglbgzdt/202609/t20260915_716214.shtml" TargetMode="External"/><Relationship Id="rId44" Type="http://schemas.openxmlformats.org/officeDocument/2006/relationships/hyperlink" Target="https://www.mem.gov.cn/xw/yjglbgzdt/202609/t20260919_716950.shtml" TargetMode="External"/><Relationship Id="rId45" Type="http://schemas.openxmlformats.org/officeDocument/2006/relationships/hyperlink" Target="https://www.chinamine-safety.gov.cn/zfxxgk/fdzdgknr/zqyj_01/202609/t20260922_717332.shtml" TargetMode="External"/><Relationship Id="rId46" Type="http://schemas.openxmlformats.org/officeDocument/2006/relationships/hyperlink" Target="https://xxgk.jl.gov.cn/zsjg/aqjg/xxgkmlqy/202610/t20261009_9727321.html" TargetMode="External"/><Relationship Id="rId47" Type="http://schemas.openxmlformats.org/officeDocument/2006/relationships/hyperlink" Target="https://xxgk.jl.gov.cn/zsjg/aqjg/xxgkmlqy/202610/t20261010_9727535.html" TargetMode="External"/><Relationship Id="rId48" Type="http://schemas.openxmlformats.org/officeDocument/2006/relationships/hyperlink" Target="https://yjt.jl.gov.cn/zwyw/jcgz/202610/t20261010_9727548.html" TargetMode="External"/><Relationship Id="rId49" Type="http://schemas.openxmlformats.org/officeDocument/2006/relationships/hyperlink" Target="https://news.cctv.com/2026/10/10/ARTIh5Z6BDt0MceVBzXfMpJO261010.shtml" TargetMode="External"/><Relationship Id="rId50" Type="http://schemas.openxmlformats.org/officeDocument/2006/relationships/hyperlink" Target="https://www.mem.gov.cn/xw/yjyw/202610/t20261008_734779.shtml" TargetMode="External"/><Relationship Id="rId51" Type="http://schemas.openxmlformats.org/officeDocument/2006/relationships/hyperlink" Target="https://www3.xinhuanet.com/politics/20261009/428f53ea25b6400e8d53998f31b0dda1/c.html" TargetMode="External"/><Relationship Id="rId52" Type="http://schemas.openxmlformats.org/officeDocument/2006/relationships/hyperlink" Target="https://www.mem.gov.cn/gk/zfxxgkpt/fdzdgknr/202609/t20260921_717182.shtml" TargetMode="External"/><Relationship Id="rId53" Type="http://schemas.openxmlformats.org/officeDocument/2006/relationships/hyperlink" Target="https://www.mem.gov.cn/gk/zfxxgkpt/fdzdgknr/202609/t20260904_715238.shtml" TargetMode="External"/><Relationship Id="rId54" Type="http://schemas.openxmlformats.org/officeDocument/2006/relationships/hyperlink" Target="https://www.mee.gov.cn/zcwj/gwywj/202609/t20260907_1165234.shtml" TargetMode="External"/><Relationship Id="rId55" Type="http://schemas.openxmlformats.org/officeDocument/2006/relationships/image" Target="media/image1.png"/><Relationship Id="rId56" Type="http://schemas.openxmlformats.org/officeDocument/2006/relationships/hyperlink" Target="https://changchundabai-byte.github.io/emergency-weekly/issues/2026-0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应急管理周报 2026年第04期</dc:title>
  <dc:subject>10月5日至10月11日应急管理公开信息与研判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