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53A" w:rsidRPr="00D4453A" w:rsidRDefault="00D4453A" w:rsidP="00D4453A">
      <w:pPr>
        <w:widowControl/>
        <w:shd w:val="clear" w:color="auto" w:fill="FFFFFF"/>
        <w:spacing w:before="240" w:after="240" w:line="240" w:lineRule="auto"/>
        <w:outlineLvl w:val="0"/>
        <w:rPr>
          <w:rFonts w:ascii="Helvetica Neue" w:eastAsia="新細明體" w:hAnsi="Helvetica Neue" w:cs="新細明體"/>
          <w:b/>
          <w:bCs/>
          <w:color w:val="000000"/>
          <w:kern w:val="36"/>
          <w:sz w:val="54"/>
          <w:szCs w:val="54"/>
          <w14:ligatures w14:val="none"/>
        </w:rPr>
      </w:pPr>
      <w:proofErr w:type="spellStart"/>
      <w:r w:rsidRPr="00D4453A">
        <w:rPr>
          <w:rFonts w:ascii="Helvetica Neue" w:eastAsia="新細明體" w:hAnsi="Helvetica Neue" w:cs="新細明體"/>
          <w:b/>
          <w:bCs/>
          <w:color w:val="000000"/>
          <w:kern w:val="36"/>
          <w:sz w:val="54"/>
          <w:szCs w:val="54"/>
          <w14:ligatures w14:val="none"/>
        </w:rPr>
        <w:t>Zygo</w:t>
      </w:r>
      <w:proofErr w:type="spellEnd"/>
      <w:r w:rsidRPr="00D4453A">
        <w:rPr>
          <w:rFonts w:ascii="Helvetica Neue" w:eastAsia="新細明體" w:hAnsi="Helvetica Neue" w:cs="新細明體"/>
          <w:b/>
          <w:bCs/>
          <w:color w:val="000000"/>
          <w:kern w:val="36"/>
          <w:sz w:val="54"/>
          <w:szCs w:val="54"/>
          <w14:ligatures w14:val="none"/>
        </w:rPr>
        <w:t xml:space="preserve"> MX Python API </w:t>
      </w:r>
      <w:r w:rsidRPr="00D4453A">
        <w:rPr>
          <w:rFonts w:ascii="Helvetica Neue" w:eastAsia="新細明體" w:hAnsi="Helvetica Neue" w:cs="新細明體"/>
          <w:b/>
          <w:bCs/>
          <w:color w:val="000000"/>
          <w:kern w:val="36"/>
          <w:sz w:val="54"/>
          <w:szCs w:val="54"/>
          <w14:ligatures w14:val="none"/>
        </w:rPr>
        <w:t>完整技術文檔</w:t>
      </w:r>
    </w:p>
    <w:p w:rsidR="00D4453A" w:rsidRPr="00D4453A" w:rsidRDefault="00D4453A" w:rsidP="00D4453A">
      <w:pPr>
        <w:widowControl/>
        <w:shd w:val="clear" w:color="auto" w:fill="FFFFFF"/>
        <w:spacing w:before="240" w:after="240" w:line="240" w:lineRule="auto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42"/>
          <w:szCs w:val="42"/>
          <w14:ligatures w14:val="none"/>
        </w:rPr>
      </w:pPr>
      <w:r w:rsidRPr="00D4453A">
        <w:rPr>
          <w:rFonts w:ascii="Helvetica Neue" w:eastAsia="新細明體" w:hAnsi="Helvetica Neue" w:cs="新細明體"/>
          <w:b/>
          <w:bCs/>
          <w:color w:val="000000"/>
          <w:kern w:val="0"/>
          <w:sz w:val="42"/>
          <w:szCs w:val="42"/>
          <w14:ligatures w14:val="none"/>
        </w:rPr>
        <w:t>目錄</w:t>
      </w:r>
    </w:p>
    <w:p w:rsidR="00D4453A" w:rsidRPr="00D4453A" w:rsidRDefault="00D4453A" w:rsidP="00D4453A">
      <w:pPr>
        <w:widowControl/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6" w:anchor="%E7%B3%BB%E7%B5%B1%E9%9C%80%E6%B1%82%E8%88%87%E7%92%B0%E5%A2%83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系統需求與環境</w:t>
        </w:r>
      </w:hyperlink>
    </w:p>
    <w:p w:rsidR="00D4453A" w:rsidRPr="00D4453A" w:rsidRDefault="00D4453A" w:rsidP="00D4453A">
      <w:pPr>
        <w:widowControl/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7" w:anchor="%E4%B8%80%E6%A0%B8%E5%BF%83%E5%8A%9F%E8%83%BD%E6%A8%A1%E5%A1%8A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一、核心功能模塊</w:t>
        </w:r>
      </w:hyperlink>
    </w:p>
    <w:p w:rsidR="00D4453A" w:rsidRPr="00D4453A" w:rsidRDefault="00D4453A" w:rsidP="00D4453A">
      <w:pPr>
        <w:widowControl/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8" w:anchor="%E9%80%A3%E6%8E%A5%E7%AE%A1%E7%90%86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連接管理</w:t>
        </w:r>
      </w:hyperlink>
    </w:p>
    <w:p w:rsidR="00D4453A" w:rsidRPr="00D4453A" w:rsidRDefault="00D4453A" w:rsidP="00D4453A">
      <w:pPr>
        <w:widowControl/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9" w:anchor="%E6%87%89%E7%94%A8%E7%A8%8B%E5%BA%8F%E6%8E%A7%E5%88%B6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應用程序控制</w:t>
        </w:r>
      </w:hyperlink>
    </w:p>
    <w:p w:rsidR="00D4453A" w:rsidRPr="00D4453A" w:rsidRDefault="00D4453A" w:rsidP="00D4453A">
      <w:pPr>
        <w:widowControl/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10" w:anchor="%E6%95%B8%E6%93%9A%E6%93%8D%E4%BD%9C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數據操作</w:t>
        </w:r>
      </w:hyperlink>
    </w:p>
    <w:p w:rsidR="00D4453A" w:rsidRPr="00D4453A" w:rsidRDefault="00D4453A" w:rsidP="00D4453A">
      <w:pPr>
        <w:widowControl/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11" w:anchor="%E9%81%8B%E5%8B%95%E6%8E%A7%E5%88%B6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運動控制</w:t>
        </w:r>
      </w:hyperlink>
    </w:p>
    <w:p w:rsidR="00D4453A" w:rsidRPr="00D4453A" w:rsidRDefault="00D4453A" w:rsidP="00D4453A">
      <w:pPr>
        <w:widowControl/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12" w:anchor="%E6%B8%AC%E9%87%8F%E8%88%87%E5%88%86%E6%9E%90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測量與分析</w:t>
        </w:r>
      </w:hyperlink>
    </w:p>
    <w:p w:rsidR="00D4453A" w:rsidRPr="00D4453A" w:rsidRDefault="00D4453A" w:rsidP="00D4453A">
      <w:pPr>
        <w:widowControl/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13" w:anchor="%E4%BA%8C%E5%9F%BA%E7%A4%8E%E5%8A%9F%E8%83%BD%E6%A8%A1%E5%A1%8A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二、基礎功能模塊</w:t>
        </w:r>
      </w:hyperlink>
    </w:p>
    <w:p w:rsidR="00D4453A" w:rsidRPr="00D4453A" w:rsidRDefault="00D4453A" w:rsidP="00D4453A">
      <w:pPr>
        <w:widowControl/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14" w:anchor="%E5%96%AE%E4%BD%8D%E7%B3%BB%E7%B5%B1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單位系統</w:t>
        </w:r>
      </w:hyperlink>
    </w:p>
    <w:p w:rsidR="00D4453A" w:rsidRPr="00D4453A" w:rsidRDefault="00D4453A" w:rsidP="00D4453A">
      <w:pPr>
        <w:widowControl/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15" w:anchor="%E7%B3%BB%E7%B5%B1%E5%91%BD%E4%BB%A4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系統命令</w:t>
        </w:r>
      </w:hyperlink>
    </w:p>
    <w:p w:rsidR="00D4453A" w:rsidRPr="00D4453A" w:rsidRDefault="00D4453A" w:rsidP="00D4453A">
      <w:pPr>
        <w:widowControl/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16" w:anchor="%E7%B5%90%E6%9E%9C%E5%92%8C%E6%8E%A7%E5%88%B6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結果和控制</w:t>
        </w:r>
      </w:hyperlink>
    </w:p>
    <w:p w:rsidR="00D4453A" w:rsidRPr="00D4453A" w:rsidRDefault="00D4453A" w:rsidP="00D4453A">
      <w:pPr>
        <w:widowControl/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17" w:anchor="%E8%A8%AD%E7%BD%AE%E6%93%8D%E4%BD%9C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設置操作</w:t>
        </w:r>
      </w:hyperlink>
    </w:p>
    <w:p w:rsidR="00D4453A" w:rsidRPr="00D4453A" w:rsidRDefault="00D4453A" w:rsidP="00D4453A">
      <w:pPr>
        <w:widowControl/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18" w:anchor="%E4%B8%89%E9%80%B2%E9%9A%8E%E5%8A%9F%E8%83%BD%E6%A8%A1%E5%A1%8A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三、進階功能模塊</w:t>
        </w:r>
      </w:hyperlink>
    </w:p>
    <w:p w:rsidR="00D4453A" w:rsidRPr="00D4453A" w:rsidRDefault="00D4453A" w:rsidP="00D4453A">
      <w:pPr>
        <w:widowControl/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19" w:anchor="%E5%88%87%E7%89%87%E7%AE%A1%E7%90%86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切片管理</w:t>
        </w:r>
      </w:hyperlink>
    </w:p>
    <w:p w:rsidR="00D4453A" w:rsidRPr="00D4453A" w:rsidRDefault="00D4453A" w:rsidP="00D4453A">
      <w:pPr>
        <w:widowControl/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20" w:anchor="mst%E6%B8%AC%E9%87%8F%E5%8A%9F%E8%83%BD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MST</w:t>
        </w:r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測量功能</w:t>
        </w:r>
      </w:hyperlink>
    </w:p>
    <w:p w:rsidR="00D4453A" w:rsidRPr="00D4453A" w:rsidRDefault="00D4453A" w:rsidP="00D4453A">
      <w:pPr>
        <w:widowControl/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21" w:anchor="%E5%9F%BA%E6%BA%96%E9%BB%9E%E7%AE%A1%E7%90%86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基準點管理</w:t>
        </w:r>
      </w:hyperlink>
    </w:p>
    <w:p w:rsidR="00D4453A" w:rsidRPr="00D4453A" w:rsidRDefault="00D4453A" w:rsidP="00D4453A">
      <w:pPr>
        <w:widowControl/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22" w:anchor="qdas%E7%B5%B1%E8%A8%88%E5%88%86%E6%9E%90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QDAS</w:t>
        </w:r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統計分析</w:t>
        </w:r>
      </w:hyperlink>
    </w:p>
    <w:p w:rsidR="00D4453A" w:rsidRPr="00D4453A" w:rsidRDefault="00D4453A" w:rsidP="00D4453A">
      <w:pPr>
        <w:widowControl/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23" w:anchor="%E5%9B%9B%E8%BC%94%E5%8A%A9%E5%8A%9F%E8%83%BD%E6%A8%A1%E5%A1%8A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四、輔助功能模塊</w:t>
        </w:r>
      </w:hyperlink>
    </w:p>
    <w:p w:rsidR="00D4453A" w:rsidRPr="00D4453A" w:rsidRDefault="00D4453A" w:rsidP="00D4453A">
      <w:pPr>
        <w:widowControl/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24" w:anchor="%E5%9C%96%E8%A1%A8%E6%8E%A7%E5%88%B6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圖表控制</w:t>
        </w:r>
      </w:hyperlink>
    </w:p>
    <w:p w:rsidR="00D4453A" w:rsidRPr="00D4453A" w:rsidRDefault="00D4453A" w:rsidP="00D4453A">
      <w:pPr>
        <w:widowControl/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25" w:anchor="%E6%8E%A9%E6%A8%A1%E7%AE%A1%E7%90%86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掩模管理</w:t>
        </w:r>
      </w:hyperlink>
    </w:p>
    <w:p w:rsidR="00D4453A" w:rsidRPr="00D4453A" w:rsidRDefault="00D4453A" w:rsidP="00D4453A">
      <w:pPr>
        <w:widowControl/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26" w:anchor="%E5%9C%96%E6%A1%88%E7%AE%A1%E7%90%86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圖案管理</w:t>
        </w:r>
      </w:hyperlink>
    </w:p>
    <w:p w:rsidR="00D4453A" w:rsidRPr="00D4453A" w:rsidRDefault="00D4453A" w:rsidP="00D4453A">
      <w:pPr>
        <w:widowControl/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27" w:anchor="%E6%97%A5%E8%AA%8C%E8%A8%98%E9%8C%84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日誌記錄</w:t>
        </w:r>
      </w:hyperlink>
    </w:p>
    <w:p w:rsidR="00D4453A" w:rsidRPr="00D4453A" w:rsidRDefault="00D4453A" w:rsidP="00D4453A">
      <w:pPr>
        <w:widowControl/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28" w:anchor="%E6%B3%A8%E9%87%8B%E7%AE%A1%E7%90%86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注釋管理</w:t>
        </w:r>
      </w:hyperlink>
    </w:p>
    <w:p w:rsidR="00D4453A" w:rsidRPr="00D4453A" w:rsidRDefault="00D4453A" w:rsidP="00D4453A">
      <w:pPr>
        <w:widowControl/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hyperlink r:id="rId29" w:anchor="%E4%BA%94%E6%9C%80%E4%BD%B3%E5%AF%A6%E8%B8%90%E8%88%87%E6%B3%A8%E6%84%8F%E4%BA%8B%E9%A0%85" w:history="1">
        <w:r w:rsidRPr="00D4453A">
          <w:rPr>
            <w:rFonts w:ascii="Helvetica Neue" w:eastAsia="新細明體" w:hAnsi="Helvetica Neue" w:cs="新細明體"/>
            <w:color w:val="0088CC"/>
            <w:kern w:val="0"/>
            <w:u w:val="single"/>
            <w14:ligatures w14:val="none"/>
          </w:rPr>
          <w:t>五、最佳實踐與注意事項</w:t>
        </w:r>
      </w:hyperlink>
    </w:p>
    <w:p w:rsidR="00D4453A" w:rsidRPr="00D4453A" w:rsidRDefault="00D4453A" w:rsidP="00D4453A">
      <w:pPr>
        <w:widowControl/>
        <w:shd w:val="clear" w:color="auto" w:fill="FFFFFF"/>
        <w:spacing w:before="240" w:after="240" w:line="240" w:lineRule="auto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42"/>
          <w:szCs w:val="42"/>
          <w14:ligatures w14:val="none"/>
        </w:rPr>
      </w:pPr>
      <w:r w:rsidRPr="00D4453A">
        <w:rPr>
          <w:rFonts w:ascii="Helvetica Neue" w:eastAsia="新細明體" w:hAnsi="Helvetica Neue" w:cs="新細明體"/>
          <w:b/>
          <w:bCs/>
          <w:color w:val="000000"/>
          <w:kern w:val="0"/>
          <w:sz w:val="42"/>
          <w:szCs w:val="42"/>
          <w14:ligatures w14:val="none"/>
        </w:rPr>
        <w:t>系統需求與環境</w:t>
      </w:r>
    </w:p>
    <w:p w:rsidR="00D4453A" w:rsidRPr="00D4453A" w:rsidRDefault="00D4453A" w:rsidP="00D4453A">
      <w:pPr>
        <w:widowControl/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Python 3.4.3</w:t>
      </w:r>
    </w:p>
    <w:p w:rsidR="00D4453A" w:rsidRPr="00D4453A" w:rsidRDefault="00D4453A" w:rsidP="00D4453A">
      <w:pPr>
        <w:widowControl/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Windows 10 Enterprise 2016 LTSB</w:t>
      </w:r>
    </w:p>
    <w:p w:rsidR="00D4453A" w:rsidRPr="00D4453A" w:rsidRDefault="00D4453A" w:rsidP="00D4453A">
      <w:pPr>
        <w:widowControl/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proofErr w:type="spellStart"/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lastRenderedPageBreak/>
        <w:t>Zygo</w:t>
      </w:r>
      <w:proofErr w:type="spellEnd"/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 xml:space="preserve"> MX </w:t>
      </w: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軟件</w:t>
      </w:r>
    </w:p>
    <w:p w:rsidR="00D4453A" w:rsidRPr="00D4453A" w:rsidRDefault="00D4453A" w:rsidP="00D4453A">
      <w:pPr>
        <w:widowControl/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硬件配置：</w:t>
      </w:r>
    </w:p>
    <w:p w:rsidR="00D4453A" w:rsidRPr="00D4453A" w:rsidRDefault="00D4453A" w:rsidP="00D4453A">
      <w:pPr>
        <w:widowControl/>
        <w:numPr>
          <w:ilvl w:val="1"/>
          <w:numId w:val="26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CPU: Intel64 Family 6 Model 158 Stepping 9</w:t>
      </w:r>
    </w:p>
    <w:p w:rsidR="00D4453A" w:rsidRPr="00D4453A" w:rsidRDefault="00D4453A" w:rsidP="00D4453A">
      <w:pPr>
        <w:widowControl/>
        <w:numPr>
          <w:ilvl w:val="1"/>
          <w:numId w:val="26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記憶體</w:t>
      </w: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: 32,632 MB</w:t>
      </w:r>
    </w:p>
    <w:p w:rsidR="00D4453A" w:rsidRPr="00D4453A" w:rsidRDefault="00D4453A" w:rsidP="00D4453A">
      <w:pPr>
        <w:widowControl/>
        <w:numPr>
          <w:ilvl w:val="1"/>
          <w:numId w:val="26"/>
        </w:numPr>
        <w:shd w:val="clear" w:color="auto" w:fill="FFFFFF"/>
        <w:spacing w:before="100" w:beforeAutospacing="1" w:after="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系統類型</w:t>
      </w: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: x64-based PC</w:t>
      </w:r>
    </w:p>
    <w:p w:rsidR="00D4453A" w:rsidRPr="00D4453A" w:rsidRDefault="00D4453A" w:rsidP="00D4453A">
      <w:pPr>
        <w:widowControl/>
        <w:shd w:val="clear" w:color="auto" w:fill="FFFFFF"/>
        <w:spacing w:before="240" w:after="240" w:line="240" w:lineRule="auto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42"/>
          <w:szCs w:val="42"/>
          <w14:ligatures w14:val="none"/>
        </w:rPr>
      </w:pPr>
      <w:r w:rsidRPr="00D4453A">
        <w:rPr>
          <w:rFonts w:ascii="Helvetica Neue" w:eastAsia="新細明體" w:hAnsi="Helvetica Neue" w:cs="新細明體"/>
          <w:b/>
          <w:bCs/>
          <w:color w:val="000000"/>
          <w:kern w:val="0"/>
          <w:sz w:val="42"/>
          <w:szCs w:val="42"/>
          <w14:ligatures w14:val="none"/>
        </w:rPr>
        <w:t>一、核心功能模塊</w:t>
      </w:r>
    </w:p>
    <w:p w:rsidR="00D4453A" w:rsidRPr="00D4453A" w:rsidRDefault="00D4453A" w:rsidP="00D4453A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  <w14:ligatures w14:val="none"/>
        </w:rPr>
      </w:pPr>
      <w:r w:rsidRPr="00D4453A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  <w14:ligatures w14:val="none"/>
        </w:rPr>
        <w:t>連接管理</w:t>
      </w:r>
    </w:p>
    <w:p w:rsidR="00D4453A" w:rsidRPr="00D4453A" w:rsidRDefault="00D4453A" w:rsidP="00D4453A">
      <w:pPr>
        <w:widowControl/>
        <w:shd w:val="clear" w:color="auto" w:fill="FFFFFF"/>
        <w:spacing w:after="24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核心類別：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WebServiceState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IntEnum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none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無狀態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idle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空閒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active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活動</w:t>
      </w:r>
    </w:p>
    <w:p w:rsidR="00D4453A" w:rsidRPr="00D4453A" w:rsidRDefault="00D4453A" w:rsidP="00D4453A">
      <w:pPr>
        <w:widowControl/>
        <w:shd w:val="clear" w:color="auto" w:fill="FFFFFF"/>
        <w:spacing w:after="24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核心功能：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connect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force_if_active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False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host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'localhost'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port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8733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uid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''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建立與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MX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的連接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Parameters: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force_if_active</w:t>
      </w:r>
      <w:proofErr w:type="spell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(bool):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是否強制連接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host (str):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主機名或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IP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port (int):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端口號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uid</w:t>
      </w:r>
      <w:proofErr w:type="spell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(str):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連接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ID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Returns: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str: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連接的唯一標識符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terminate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關閉與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MX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的連接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get_service_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state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獲取當前服務狀態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uid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獲取當前連接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ID"""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get_is_remote_access_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connected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檢查遠程訪問狀態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FFFFF"/>
        <w:spacing w:after="24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HTTP</w:t>
      </w: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請求處理：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send_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request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service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method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params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decode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發送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HTTP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請求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Parameters: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service (str):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服務名稱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method (str):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方法名稱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params (</w:t>
      </w:r>
      <w:proofErr w:type="spellStart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dict</w:t>
      </w:r>
      <w:proofErr w:type="spell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):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參數字典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decode (bool):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是否解碼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JSON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get_send_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request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service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method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params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*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decode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發送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HTTP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請求並獲取返回值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  <w14:ligatures w14:val="none"/>
        </w:rPr>
      </w:pPr>
      <w:r w:rsidRPr="00D4453A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  <w14:ligatures w14:val="none"/>
        </w:rPr>
        <w:t>應用程序控制</w:t>
      </w:r>
    </w:p>
    <w:p w:rsidR="00D4453A" w:rsidRPr="00D4453A" w:rsidRDefault="00D4453A" w:rsidP="00D4453A">
      <w:pPr>
        <w:widowControl/>
        <w:shd w:val="clear" w:color="auto" w:fill="FFFFFF"/>
        <w:spacing w:after="24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核心方法：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is_application_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open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檢查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MX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應用程序是否開啟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Returns: bool"""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get_application_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path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獲取應用程序路徑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Returns: str or None"""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open_application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filename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打開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MX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應用程序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Parameters: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filename (str):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應用程序路徑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close_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application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關閉當前應用程序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save_application_as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filename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保存應用程序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Parameters: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filename (str):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保存路徑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  <w14:ligatures w14:val="none"/>
        </w:rPr>
      </w:pPr>
      <w:r w:rsidRPr="00D4453A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  <w14:ligatures w14:val="none"/>
        </w:rPr>
        <w:t>數據操作</w:t>
      </w:r>
    </w:p>
    <w:p w:rsidR="00D4453A" w:rsidRPr="00D4453A" w:rsidRDefault="00D4453A" w:rsidP="00D4453A">
      <w:pPr>
        <w:widowControl/>
        <w:shd w:val="clear" w:color="auto" w:fill="FFFFFF"/>
        <w:spacing w:after="24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基本操作：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analyze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分析當前數據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load_data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filename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加載數據文件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Parameters: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filename (str):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數據文件路徑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save_data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filename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保存數據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Parameters: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filename (str):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保存路徑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FFFFF"/>
        <w:spacing w:after="24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高級數據操作：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subtract_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data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filename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ignore_lateral_res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use_input_size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False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use_system_size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False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use_fiducial_alignment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False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alignment_type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FiducialAlignmentType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fixed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alignment_tolerance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1.0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數據減法操作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scale_data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scale_value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數據縮放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Parameters: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scale_value</w:t>
      </w:r>
      <w:proofErr w:type="spell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(float):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縮放因子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  <w14:ligatures w14:val="none"/>
        </w:rPr>
      </w:pPr>
      <w:r w:rsidRPr="00D4453A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  <w14:ligatures w14:val="none"/>
        </w:rPr>
        <w:t>運動控制</w:t>
      </w:r>
    </w:p>
    <w:p w:rsidR="00D4453A" w:rsidRPr="00D4453A" w:rsidRDefault="00D4453A" w:rsidP="00D4453A">
      <w:pPr>
        <w:widowControl/>
        <w:shd w:val="clear" w:color="auto" w:fill="FFFFFF"/>
        <w:spacing w:after="24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軸類型定義：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AxisType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IntEnum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軸名稱定義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unknown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未知軸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x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 X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軸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y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 Y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軸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z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 Z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軸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rx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 Pitch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軸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ry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 Roll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軸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rz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 Theta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軸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x2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7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第二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軸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y2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8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第二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Y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軸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z2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9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第二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Z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軸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rx2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10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第二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Pitch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軸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ry2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11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第二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Roll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軸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rz2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12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第二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Theta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軸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StageType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IntEnum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平台類型定義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stage_all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所有平台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stage1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平台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stage2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平台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2</w:t>
      </w:r>
    </w:p>
    <w:p w:rsidR="00D4453A" w:rsidRPr="00D4453A" w:rsidRDefault="00D4453A" w:rsidP="00D4453A">
      <w:pPr>
        <w:widowControl/>
        <w:shd w:val="clear" w:color="auto" w:fill="FFFFFF"/>
        <w:spacing w:after="24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位置控制：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基本軸位置獲取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get_x_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pos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stage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StageType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stage1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軸位置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get_y_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pos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stage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StageType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stage1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Y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軸位置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get_z_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pos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stage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StageType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stage1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Z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軸位置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角度軸位置獲取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get_p_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pos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stage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StageType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stage1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Pitch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軸位置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get_r_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pos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stage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StageType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stage1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Roll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軸位置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pos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stage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StageType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stage1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Theta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軸位置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FFFFF"/>
        <w:spacing w:after="24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運動命令：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單軸運動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move_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x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x_pos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wait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stage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StageType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stage1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移動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軸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move_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y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y_pos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wait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stage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StageType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stage1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移動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Y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軸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move_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z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z_pos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wait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stage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StageType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stage1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移動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Z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軸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多軸聯動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move_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xy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x_pos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y_pos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wait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stage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StageType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stage1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同時移動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XY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軸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move_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xyz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x_pos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y_pos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z_pos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wait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stage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StageType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stage1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同時移動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XYZ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軸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FFFFF"/>
        <w:spacing w:after="24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回原點操作：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home_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x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wait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stage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StageType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stage1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"""X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軸回原點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home_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y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wait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stage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StageType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stage1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"""Y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軸回原點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home_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z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wait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stage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StageType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stage1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"""Z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軸回原點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home_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xyz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wait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stage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StageType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stage1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"""XYZ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軸同時回原點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home_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all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wait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stage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StageType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stage_all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所有軸回原點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  <w14:ligatures w14:val="none"/>
        </w:rPr>
      </w:pPr>
      <w:r w:rsidRPr="00D4453A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  <w14:ligatures w14:val="none"/>
        </w:rPr>
        <w:t>測量與分析</w:t>
      </w:r>
    </w:p>
    <w:p w:rsidR="00D4453A" w:rsidRPr="00D4453A" w:rsidRDefault="00D4453A" w:rsidP="00D4453A">
      <w:pPr>
        <w:widowControl/>
        <w:shd w:val="clear" w:color="auto" w:fill="FFFFFF"/>
        <w:spacing w:after="24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數據採集：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acquire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wait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獲取數據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Parameters: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wait (bool):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是否等待完成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Returns: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AcquisitionTask</w:t>
      </w:r>
      <w:proofErr w:type="spell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採集任務對象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measure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wait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測量數據（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acquire + analyze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）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FFFFF"/>
        <w:spacing w:after="24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lastRenderedPageBreak/>
        <w:t>自動優化：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auto_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focus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自動對焦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auto_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tilt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自動傾斜調整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auto_focus_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tilt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自動對焦和傾斜調整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auto_light_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level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自動光照水平調整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auto_lat_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cal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value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自動橫向校準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FFFFF"/>
        <w:spacing w:after="24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硬件控制：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轉台控制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turret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獲取轉台位置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move_turret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position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移動轉台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變焦控制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zoom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獲取變焦值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set_zoom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zoom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設置變焦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lock_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zoom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鎖定變焦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unlock_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zoom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解鎖變焦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光照控制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get_light_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level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獲取光照水平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set_light_level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light_level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設置光照水平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FFFFF"/>
        <w:spacing w:before="240" w:after="240" w:line="240" w:lineRule="auto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42"/>
          <w:szCs w:val="42"/>
          <w14:ligatures w14:val="none"/>
        </w:rPr>
      </w:pPr>
      <w:r w:rsidRPr="00D4453A">
        <w:rPr>
          <w:rFonts w:ascii="Helvetica Neue" w:eastAsia="新細明體" w:hAnsi="Helvetica Neue" w:cs="新細明體"/>
          <w:b/>
          <w:bCs/>
          <w:color w:val="000000"/>
          <w:kern w:val="0"/>
          <w:sz w:val="42"/>
          <w:szCs w:val="42"/>
          <w14:ligatures w14:val="none"/>
        </w:rPr>
        <w:t>二、基礎功能模塊</w:t>
      </w:r>
    </w:p>
    <w:p w:rsidR="00D4453A" w:rsidRPr="00D4453A" w:rsidRDefault="00D4453A" w:rsidP="00D4453A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  <w14:ligatures w14:val="none"/>
        </w:rPr>
      </w:pPr>
      <w:r w:rsidRPr="00D4453A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  <w14:ligatures w14:val="none"/>
        </w:rPr>
        <w:lastRenderedPageBreak/>
        <w:t>單位系統</w:t>
      </w:r>
    </w:p>
    <w:p w:rsidR="00D4453A" w:rsidRPr="00D4453A" w:rsidRDefault="00D4453A" w:rsidP="00D4453A">
      <w:pPr>
        <w:widowControl/>
        <w:shd w:val="clear" w:color="auto" w:fill="FFFFFF"/>
        <w:spacing w:after="24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測量單位定義：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IntEnum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線性測量單位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Angstroms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MicroMeters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MilliMeters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3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Meters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Inches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5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MicroInches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6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Mils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7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NanoMeters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8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角度單位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Degrees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20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ArcMinutes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21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ArcSeconds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22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Radians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23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MicroRadians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24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MilliRadians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25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面積單位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SquareMicroMeters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40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SquareMilliMeters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41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SquareMeters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42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SquareInches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43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體積單位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CubicMicroMeters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60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CubicMilliMeters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61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CubicMeters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62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CubicInches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63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特殊單位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Waves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80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UserWaves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81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Fringes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82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FringeRadians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83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Pixels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84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Invalid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NotSet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NoUnits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Scaled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3</w:t>
      </w:r>
    </w:p>
    <w:p w:rsidR="00D4453A" w:rsidRPr="00D4453A" w:rsidRDefault="00D4453A" w:rsidP="00D4453A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  <w14:ligatures w14:val="none"/>
        </w:rPr>
      </w:pPr>
      <w:r w:rsidRPr="00D4453A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  <w14:ligatures w14:val="none"/>
        </w:rPr>
        <w:t>系統命令</w:t>
      </w:r>
    </w:p>
    <w:p w:rsidR="00D4453A" w:rsidRPr="00D4453A" w:rsidRDefault="00D4453A" w:rsidP="00D4453A">
      <w:pPr>
        <w:widowControl/>
        <w:shd w:val="clear" w:color="auto" w:fill="FFFFFF"/>
        <w:spacing w:after="24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文件類型：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FileTypes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Enum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All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UI_Application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Script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Csv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Data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Signal_Data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Setting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Image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Recipe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Result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Mask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</w:t>
      </w:r>
    </w:p>
    <w:p w:rsidR="00D4453A" w:rsidRPr="00D4453A" w:rsidRDefault="00D4453A" w:rsidP="00D4453A">
      <w:pPr>
        <w:widowControl/>
        <w:shd w:val="clear" w:color="auto" w:fill="FFFFFF"/>
        <w:spacing w:after="24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目錄操作：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get_bin_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dir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獲取可執行文件目錄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get_working_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dir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獲取工作目錄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get_open_dir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file_type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獲取打開目錄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get_save_dir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file_type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獲取保存目錄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set_open_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dir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file_type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path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設置打開目錄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set_save_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dir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file_type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path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設置保存目錄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FFFFF"/>
        <w:spacing w:after="24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文件操作：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list_files_in_open_dir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file_type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列出打開目錄中的文件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list_files_in_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dir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directory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extensions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recursive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False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列出指定目錄中的文件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  <w14:ligatures w14:val="none"/>
        </w:rPr>
      </w:pPr>
      <w:r w:rsidRPr="00D4453A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  <w14:ligatures w14:val="none"/>
        </w:rPr>
        <w:t>結果和控制</w:t>
      </w:r>
    </w:p>
    <w:p w:rsidR="00D4453A" w:rsidRPr="00D4453A" w:rsidRDefault="00D4453A" w:rsidP="00D4453A">
      <w:pPr>
        <w:widowControl/>
        <w:shd w:val="clear" w:color="auto" w:fill="FFFFFF"/>
        <w:spacing w:after="24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獲取值：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get_result_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number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path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獲取數值結果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get_control_string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path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獲取控制字符串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get_result_bool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path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獲取布爾結果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FFFFF"/>
        <w:spacing w:after="24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設置值：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set_result_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number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path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value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設置數值結果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set_control_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string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path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value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設置控制字符串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set_result_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bool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path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value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設置布爾結果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  <w14:ligatures w14:val="none"/>
        </w:rPr>
      </w:pPr>
      <w:r w:rsidRPr="00D4453A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  <w14:ligatures w14:val="none"/>
        </w:rPr>
        <w:t>設置操作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load_settings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filename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加載設置文件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save_settings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filename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保存設置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load_settings_using_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options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filename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options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使用選項加載設置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FFFFF"/>
        <w:spacing w:before="240" w:after="240" w:line="240" w:lineRule="auto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42"/>
          <w:szCs w:val="42"/>
          <w14:ligatures w14:val="none"/>
        </w:rPr>
      </w:pPr>
      <w:r w:rsidRPr="00D4453A">
        <w:rPr>
          <w:rFonts w:ascii="Helvetica Neue" w:eastAsia="新細明體" w:hAnsi="Helvetica Neue" w:cs="新細明體"/>
          <w:b/>
          <w:bCs/>
          <w:color w:val="000000"/>
          <w:kern w:val="0"/>
          <w:sz w:val="42"/>
          <w:szCs w:val="42"/>
          <w14:ligatures w14:val="none"/>
        </w:rPr>
        <w:t>三、進階功能模塊</w:t>
      </w:r>
    </w:p>
    <w:p w:rsidR="00D4453A" w:rsidRPr="00D4453A" w:rsidRDefault="00D4453A" w:rsidP="00D4453A">
      <w:pPr>
        <w:widowControl/>
        <w:shd w:val="clear" w:color="auto" w:fill="FFFFFF"/>
        <w:spacing w:before="240" w:after="240" w:line="240" w:lineRule="auto"/>
        <w:outlineLvl w:val="2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  <w14:ligatures w14:val="none"/>
        </w:rPr>
      </w:pPr>
      <w:r w:rsidRPr="00D4453A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  <w14:ligatures w14:val="none"/>
        </w:rPr>
        <w:t>切片管理</w:t>
      </w:r>
    </w:p>
    <w:p w:rsidR="00D4453A" w:rsidRPr="00D4453A" w:rsidRDefault="00D4453A" w:rsidP="00D4453A">
      <w:pPr>
        <w:widowControl/>
        <w:shd w:val="clear" w:color="auto" w:fill="FFFFFF"/>
        <w:spacing w:after="24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切片類型：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LinearSliceType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IntEnum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線性切片類型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linear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RadialSliceType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IntEnum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徑向切片類型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radial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radial_center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average_radial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3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average_radial_center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CircularSliceType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IntEnum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圓形切片類型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circular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circular_center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circular_min_pv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3</w:t>
      </w:r>
    </w:p>
    <w:p w:rsidR="00D4453A" w:rsidRPr="00D4453A" w:rsidRDefault="00D4453A" w:rsidP="00D4453A">
      <w:pPr>
        <w:widowControl/>
        <w:shd w:val="clear" w:color="auto" w:fill="FFFFFF"/>
        <w:spacing w:after="240" w:line="240" w:lineRule="auto"/>
        <w:rPr>
          <w:rFonts w:ascii="Helvetica Neue" w:eastAsia="新細明體" w:hAnsi="Helvetica Neue" w:cs="新細明體"/>
          <w:color w:val="333333"/>
          <w:kern w:val="0"/>
          <w14:ligatures w14:val="none"/>
        </w:rPr>
      </w:pPr>
      <w:r w:rsidRPr="00D4453A">
        <w:rPr>
          <w:rFonts w:ascii="Helvetica Neue" w:eastAsia="新細明體" w:hAnsi="Helvetica Neue" w:cs="新細明體"/>
          <w:color w:val="333333"/>
          <w:kern w:val="0"/>
          <w14:ligatures w14:val="none"/>
        </w:rPr>
        <w:t>基礎切片類：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Slice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@property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label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獲取切片標籤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dimension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獲取切片尺寸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dimension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value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設置切片尺寸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midpoint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獲取中點坐標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midpoint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position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設置中點坐標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angle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獲取切片角度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angle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value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設置切片角度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LinearSlice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Slice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線性切片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endpoints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獲取起點和終點坐標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start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獲取起點坐標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start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position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設置起點坐標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end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獲取終點坐標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end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position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設置終點坐標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length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獲取切片長度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length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value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設置切片長度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RadialSlice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Slice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徑向切片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length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獲取切片長度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length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value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設置切片長度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endpoints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獲取切片端點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start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獲取起點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start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position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設置起點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CircularSlice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Slice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圓形切片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radius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獲取半徑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radius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value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設置半徑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center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獲取圓心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center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position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設置圓心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切片獲取函數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get_linear_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slices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control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linear_slice_type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獲取線性切片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get_all_linear_slices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control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獲取所有線性切片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get_radial_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slices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control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radial_slice_type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獲取徑向切片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get_all_radial_slices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control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獲取所有徑向切片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get_circular_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slices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control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circular_slice_type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獲取圓形切片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get_all_circular_slices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control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獲取所有圓形切片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### MST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測量功能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峰值分析：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get_ftpsi_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peak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peak_num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num_peaks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range_min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range_max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獲取指定峰值位置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Parameters: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peak_num</w:t>
      </w:r>
      <w:proofErr w:type="spell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(int):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峰值序號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num_peaks</w:t>
      </w:r>
      <w:proofErr w:type="spell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(int):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預期峰值數量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range_min</w:t>
      </w:r>
      <w:proofErr w:type="spell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(float):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最小光程差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range_max</w:t>
      </w:r>
      <w:proofErr w:type="spell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(float):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最大光程差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unit (Units):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單位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Returns: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float: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峰值光程差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get_averaged_ftpsi_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peak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peak_num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num_peaks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range_min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range_max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averages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獲取多點平均峰值位置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Parameters: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       averages (int):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採樣點數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analyze_ftpsi_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peak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peak_location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在指定光程差位置執行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MST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分析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"564"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掃描參數：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get_min_excursion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獲取最小掃描振幅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get_max_excursion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獲取最大掃描振幅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get_min_rate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獲取最小掃描速率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get_max_rate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獲取最大掃描速率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get_min_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frames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獲取最小幀數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get_max_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frames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獲取最大幀數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"585"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測試點控制：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get_test_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x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獲取測試點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坐標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get_test_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y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獲取測試點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Y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坐標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get_reference_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x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獲取參考點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坐標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get_reference_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y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獲取參考點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Y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坐標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test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y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設置測試點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reference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y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設置參考點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clear_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test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清除測試點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clear_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reference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清除參考點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"612"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掃描參數估算：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estimate_ramp_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excursion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maximum_opd_gap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tuning_factor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opd_units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minimum_opd_gap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result_units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GigaHertz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估算掃描振幅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estimate_ramp_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frames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maximum_opd_gap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tuning_factor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opd_units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minimum_opd_gap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估算掃描幀數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"623"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###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基準點管理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基準點類：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Fiducial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基準點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@property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center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獲取中心坐標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@property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height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獲取高度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@property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width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獲取寬度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move_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absolute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y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移動到絕對位置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move_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relative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y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相對移動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resize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height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width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調整尺寸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rotate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value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旋轉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"655"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基準點集合：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Fiducials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基準點集合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get_num_sets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獲取工作集數量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get_num_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fiducials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working_set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獲取基準點數量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save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filename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保存基準點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load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filename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加載基準點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delete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fiducial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刪除基準點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clear_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working_set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清空工作集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delete_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working_set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刪除工作集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add_set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新建工作集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get_fiducial_closest_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to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y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working_set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獲取最近基準點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"688"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### QDAS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統計分析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研究類型：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QdasStudyType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IntEnum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"""QDAS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研究類型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standard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標準生產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type_1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 Type 1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研究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type_2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 Type 2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研究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type_3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 Type 3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研究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OperationPromptType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IntEnum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操作提示類型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none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無提示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info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信息提示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serial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序列號提示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unique_serial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唯一序列號提示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"707"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測試計劃操作：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create_qdas_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testplan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testplan_path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qdas_params_path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auto_kfields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創建測試計劃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export_qdas_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results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testplan_path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qdas_results_path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auto_kfields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study_type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QdasStudyType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standard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silent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False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導出結果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"719"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研究執行：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do_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standard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spc_testplan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testplan_info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operation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auto_kfields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執行標準研究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do_type_1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spc_testplan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testplan_info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operation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auto_kfields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prompt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OperationPromptType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info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sequence_start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執行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Type 1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研究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do_type_2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spc_testplan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testplan_info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operation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auto_kfields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prompt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OperationPromptType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info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sequence_start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執行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Type 2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研究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"733"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特徵值類：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QdasCharacteristic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"""QDAS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特徵值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@property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uid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ID"""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@property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name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獲取名稱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@property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groupname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獲取分組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@property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unit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獲取單位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@property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nominal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獲取標稱值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@property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ltol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獲取下限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@property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utol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獲取上限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"767"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四、輔助功能模塊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###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圖表控制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圖表類型：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ChartAxis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IntEnum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圖表軸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X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 X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軸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Y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 Y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軸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All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所有軸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ChartLimit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IntEnum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限制值類型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Low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下限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High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上限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All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所有限制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"786"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限制值操作：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clear_chart_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limit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control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axis_name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ChartAxis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All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limit_name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ChartLimit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All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清除限制值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set_chart_high_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limit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control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axis_name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ChartAxis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limit_value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MicroMeters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設置上限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set_chart_low_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limit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control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axis_name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ChartAxis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limit_value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MicroMeters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設置下限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set_chart_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limits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control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axis_name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ChartAxis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low_value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high_value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100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MicroMeters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同時設置上下限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"805"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###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掩模管理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掩模類：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Mask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掩模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@property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center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獲取中心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@property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height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獲取高度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@property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width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獲取寬度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@property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type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獲取類型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move_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absolute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y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移動到絕對位置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move_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relative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y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相對移動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resize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height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width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調整尺寸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rotate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value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旋轉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"841"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掩模集合：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Masks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掩模集合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get_num_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masks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mask_type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獲取掩模數量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save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filename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保存掩模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load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filename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加載掩模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delete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mask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刪除掩模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clear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mask_type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清除掩模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get_mask_closest_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to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self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x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y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mask_type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None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獲取最近掩模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"865"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###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圖案管理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基本操作：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save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filename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保存圖案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load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filename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加載圖案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run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執行圖案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"879"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拼接操作：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load_stitch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filename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加載拼接設置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load_and_stitch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folder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加載並執行拼接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"888"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對齊操作：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prealign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預對齊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align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最終對齊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"897"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###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日誌記錄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log_trace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message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跟蹤日誌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log_debug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message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調試日誌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log_info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message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信息日誌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log_warn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message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警告日誌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log_error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message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錯誤日誌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log_fatal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message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致命錯誤日誌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"919"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###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注釋管理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create_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annotation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name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value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創建注釋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get_annotation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path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獲取注釋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set_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annotation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path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value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設置注釋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delete_annotation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path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刪除注釋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"935"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五、最佳實踐與注意事項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錯誤處理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try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執行操作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connect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open_</w:t>
      </w:r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application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except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ZygoError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as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log_error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操作失敗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: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str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)}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finally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terminate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"949"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2.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資源管理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使用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try-finally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確保資源釋放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及時關閉連接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正確處理文件操作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3.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性能優化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批量處理時使用異步操作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合理設置等待超時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避免不必要的數據轉換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4.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代碼規範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使用恰當的異常處理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保持代碼結構清晰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添加必要的註釋和文檔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使用有意義的變量命名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避免重複代碼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5.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測量流程建議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測量前進行必要的校準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確保環境穩定性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正確設置測量參數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保存原始數據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定期備份重要數據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6.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具體實現範例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###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基本測量流程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zygo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mx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connect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terminate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zygo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application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open_application</w:t>
      </w:r>
      <w:proofErr w:type="spellEnd"/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zygo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motion</w:t>
      </w:r>
      <w:proofErr w:type="spellEnd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home_all</w:t>
      </w:r>
      <w:proofErr w:type="spellEnd"/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zygo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units</w:t>
      </w:r>
      <w:proofErr w:type="spellEnd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try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建立連接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uid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connect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host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'localhost'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port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8733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gramStart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print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f"Connected</w:t>
      </w:r>
      <w:proofErr w:type="spell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with UID: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uid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打開應用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open_application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"D:/MX/Applications/standard_measure.mx"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回原點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home_all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wait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載入設置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load_settings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"D:/MX/Settings/measure_settings.xml"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自動優化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auto_</w:t>
      </w:r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focus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auto_</w:t>
      </w:r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tilt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auto_light_</w:t>
      </w:r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level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執行測量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measure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wait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保存數據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save_data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"D:/MX/Data/measurement_result.dat"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except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ZygoError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as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log_</w:t>
      </w:r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error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f"Measurement</w:t>
      </w:r>
      <w:proofErr w:type="spell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failed: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str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)}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finally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</w:t>
      </w:r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terminate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"1013"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### QDAS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數據收集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zygo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qdas</w:t>
      </w:r>
      <w:proofErr w:type="spellEnd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create_qdas_testplan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do_standard</w:t>
      </w:r>
      <w:proofErr w:type="spellEnd"/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zygo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mx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measure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measurement_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operation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單次測量操作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執行測量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measure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wait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True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獲取結果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result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get_result_</w:t>
      </w:r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number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"Results"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"PV"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MicroMeters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result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try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創建測試計劃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testplan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create_qdas_</w:t>
      </w:r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testplan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testplan_path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"D:/QDAS/</w:t>
      </w:r>
      <w:proofErr w:type="spellStart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testplan.TestPlan</w:t>
      </w:r>
      <w:proofErr w:type="spell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qdas_params_path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"D:/QDAS/params.csv"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auto_kfields</w:t>
      </w:r>
      <w:proofErr w:type="spellEnd"/>
      <w:proofErr w:type="gramStart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"K1001"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"K2001"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執行標準研究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do_</w:t>
      </w:r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standard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spc_testplan</w:t>
      </w:r>
      <w:proofErr w:type="spellEnd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testplan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testplan_info</w:t>
      </w:r>
      <w:proofErr w:type="spellEnd"/>
      <w:proofErr w:type="gramStart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gram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part_number</w:t>
      </w:r>
      <w:proofErr w:type="spell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"TEST001"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},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operation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measurement_operation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auto_kfields</w:t>
      </w:r>
      <w:proofErr w:type="spellEnd"/>
      <w:proofErr w:type="gramStart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gram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"K1001"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"BATCH001"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except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Exception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as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log_</w:t>
      </w:r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error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f"QDAS</w:t>
      </w:r>
      <w:proofErr w:type="spell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collection failed: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str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)}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"1047"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###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自動化數據處理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zygo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mx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load_data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analyze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save_data</w:t>
      </w:r>
      <w:proofErr w:type="spellEnd"/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os</w:t>
      </w:r>
      <w:proofErr w:type="spellEnd"/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process_data_</w:t>
      </w:r>
      <w:proofErr w:type="gram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files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input_dir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output_dir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批量處理數據文件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try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獲取所有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.</w:t>
      </w:r>
      <w:proofErr w:type="spellStart"/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dat</w:t>
      </w:r>
      <w:proofErr w:type="spellEnd"/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文件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data_files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f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listdir</w:t>
      </w:r>
      <w:proofErr w:type="spellEnd"/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input_dir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endswith</w:t>
      </w:r>
      <w:proofErr w:type="spellEnd"/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'.</w:t>
      </w:r>
      <w:proofErr w:type="spellStart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dat</w:t>
      </w:r>
      <w:proofErr w:type="spell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'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)]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file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data_files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input_path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path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join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input_dir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file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output_path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path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join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output_dir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f"processed</w:t>
      </w:r>
      <w:proofErr w:type="spell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_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file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載入數據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load_data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input_path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處理數據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analyze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scale_</w:t>
      </w:r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1.5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保存結果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save_data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output_path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log_</w:t>
      </w:r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info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f"Processed</w:t>
      </w:r>
      <w:proofErr w:type="spell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file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except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Exception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as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log_</w:t>
      </w:r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error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f"Data</w:t>
      </w:r>
      <w:proofErr w:type="spell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 xml:space="preserve"> processing failed: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str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)}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"1079"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###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切片分析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```python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zygo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slices</w:t>
      </w:r>
      <w:proofErr w:type="spellEnd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get_all_linear_slices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LinearSliceType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get_circular_slices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CircularSliceType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from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zygo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units</w:t>
      </w:r>
      <w:proofErr w:type="spellEnd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import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Units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def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795DA3"/>
          <w:kern w:val="0"/>
          <w:sz w:val="20"/>
          <w:szCs w:val="20"/>
          <w:bdr w:val="none" w:sz="0" w:space="0" w:color="auto" w:frame="1"/>
          <w14:ligatures w14:val="none"/>
        </w:rPr>
        <w:t>analyze_slices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plot_control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分析切片數據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"""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results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分析線性切片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linear_slices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get_all_linear_slices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plot_control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label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slice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linear_</w:t>
      </w:r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slices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items</w:t>
      </w:r>
      <w:proofErr w:type="spellEnd"/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():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length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slice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get_</w:t>
      </w:r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length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MicroMeters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results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f"Linear</w:t>
      </w:r>
      <w:proofErr w:type="spell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_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label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length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 xml:space="preserve"># </w:t>
      </w:r>
      <w:r w:rsidRPr="00D4453A">
        <w:rPr>
          <w:rFonts w:ascii="Menlo" w:eastAsia="細明體" w:hAnsi="Menlo" w:cs="Menlo"/>
          <w:color w:val="969896"/>
          <w:kern w:val="0"/>
          <w:sz w:val="20"/>
          <w:szCs w:val="20"/>
          <w:bdr w:val="none" w:sz="0" w:space="0" w:color="auto" w:frame="1"/>
          <w14:ligatures w14:val="none"/>
        </w:rPr>
        <w:t>分析圓形切片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circular_slices</w:t>
      </w:r>
      <w:proofErr w:type="spell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get_circular_</w:t>
      </w:r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slices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gramEnd"/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plot_control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CircularSliceType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circular</w:t>
      </w:r>
      <w:proofErr w:type="spellEnd"/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for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slice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in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circular_slices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radius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slice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get_</w:t>
      </w:r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radius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MicroMeters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center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slice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get_</w:t>
      </w:r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center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(</w:t>
      </w:r>
      <w:proofErr w:type="spellStart"/>
      <w:proofErr w:type="gramEnd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MicroMeters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results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spellStart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f"Circular</w:t>
      </w:r>
      <w:proofErr w:type="spell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_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proofErr w:type="spellStart"/>
      <w:proofErr w:type="gramStart"/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slice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label</w:t>
      </w:r>
      <w:proofErr w:type="spellEnd"/>
      <w:proofErr w:type="gram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]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"radius"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radius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proofErr w:type="gramStart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center</w:t>
      </w:r>
      <w:proofErr w:type="gram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_x</w:t>
      </w:r>
      <w:proofErr w:type="spell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center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x</w:t>
      </w:r>
      <w:proofErr w:type="spellEnd"/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,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proofErr w:type="spellStart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center_y</w:t>
      </w:r>
      <w:proofErr w:type="spellEnd"/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: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center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</w:t>
      </w:r>
      <w:proofErr w:type="spellEnd"/>
      <w:proofErr w:type="gramEnd"/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return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results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``` 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{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"1112"</w:t>
      </w:r>
      <w:r w:rsidRPr="00D4453A">
        <w:rPr>
          <w:rFonts w:ascii="Menlo" w:eastAsia="細明體" w:hAnsi="Menlo" w:cs="Menlo"/>
          <w:color w:val="333333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7.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環境配置建議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Windows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系統配置：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啟用長路徑支持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設置適當的系統環境變量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確保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Python </w:t>
      </w: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3.4.3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版本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Python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環境配置：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創建獨立的虛擬環境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安裝必要的依賴包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配置正確的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PYTHONPATH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網絡配置：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確保防火牆允許需要的端口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配置正確的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IP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地址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測試網絡連通性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8.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故障排除指南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連接問題：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檢查網絡設置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驗證主機名和端口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確認服務狀態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檢查防火牆設置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測量問題：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校準儀器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檢查環境條件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驗證參數設置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檢查硬件狀態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數據問題：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驗證文件格式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檢查存儲空間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備份重要數據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驗證數據完整性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86B3"/>
          <w:kern w:val="0"/>
          <w:sz w:val="20"/>
          <w:szCs w:val="20"/>
          <w:bdr w:val="none" w:sz="0" w:space="0" w:color="auto" w:frame="1"/>
          <w14:ligatures w14:val="none"/>
        </w:rPr>
        <w:t>9.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安全性考慮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數據安全：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定期備份數據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使用安全的存儲位置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實施訪問控制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加密敏感數據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操作安全：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使用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try-except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處理異常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實施錯誤恢復機制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記錄重要操作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定期維護系統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網絡安全：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使用安全的網絡協議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限制網絡訪問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監控網絡活動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更新安全補丁</w:t>
      </w: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:rsidR="00D4453A" w:rsidRPr="00D4453A" w:rsidRDefault="00D4453A" w:rsidP="00D4453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&lt;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 data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source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-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line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"1170"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class=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"empty-line final-line end-of-document"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style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=</w:t>
      </w:r>
      <w:r w:rsidRPr="00D4453A">
        <w:rPr>
          <w:rFonts w:ascii="Menlo" w:eastAsia="細明體" w:hAnsi="Menlo" w:cs="Menlo"/>
          <w:color w:val="183691"/>
          <w:kern w:val="0"/>
          <w:sz w:val="20"/>
          <w:szCs w:val="20"/>
          <w:bdr w:val="none" w:sz="0" w:space="0" w:color="auto" w:frame="1"/>
          <w14:ligatures w14:val="none"/>
        </w:rPr>
        <w:t>"margin:0;"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&gt;&lt;/</w:t>
      </w:r>
      <w:r w:rsidRPr="00D4453A">
        <w:rPr>
          <w:rFonts w:ascii="Menlo" w:eastAsia="細明體" w:hAnsi="Menlo" w:cs="Menlo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</w:t>
      </w:r>
      <w:r w:rsidRPr="00D4453A">
        <w:rPr>
          <w:rFonts w:ascii="Menlo" w:eastAsia="細明體" w:hAnsi="Menlo" w:cs="Menlo"/>
          <w:color w:val="A71D5D"/>
          <w:kern w:val="0"/>
          <w:sz w:val="20"/>
          <w:szCs w:val="20"/>
          <w:bdr w:val="none" w:sz="0" w:space="0" w:color="auto" w:frame="1"/>
          <w14:ligatures w14:val="none"/>
        </w:rPr>
        <w:t>&gt;</w:t>
      </w:r>
    </w:p>
    <w:p w:rsidR="00D4453A" w:rsidRPr="00D4453A" w:rsidRDefault="00D4453A" w:rsidP="00D4453A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:rsidR="002A5AB4" w:rsidRPr="00D4453A" w:rsidRDefault="002A5AB4"/>
    <w:sectPr w:rsidR="002A5AB4" w:rsidRPr="00D445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CFB"/>
    <w:multiLevelType w:val="multilevel"/>
    <w:tmpl w:val="49B2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F5F83"/>
    <w:multiLevelType w:val="multilevel"/>
    <w:tmpl w:val="FB86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963D6"/>
    <w:multiLevelType w:val="multilevel"/>
    <w:tmpl w:val="A200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30FAC"/>
    <w:multiLevelType w:val="multilevel"/>
    <w:tmpl w:val="C050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111A8"/>
    <w:multiLevelType w:val="multilevel"/>
    <w:tmpl w:val="0CD0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3606C"/>
    <w:multiLevelType w:val="multilevel"/>
    <w:tmpl w:val="A01278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366BF"/>
    <w:multiLevelType w:val="multilevel"/>
    <w:tmpl w:val="F258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C6611"/>
    <w:multiLevelType w:val="multilevel"/>
    <w:tmpl w:val="A97A45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3D7402"/>
    <w:multiLevelType w:val="multilevel"/>
    <w:tmpl w:val="84E4C4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5D3456"/>
    <w:multiLevelType w:val="multilevel"/>
    <w:tmpl w:val="1A4A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A07815"/>
    <w:multiLevelType w:val="multilevel"/>
    <w:tmpl w:val="1BAC14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81B16"/>
    <w:multiLevelType w:val="multilevel"/>
    <w:tmpl w:val="AD30BC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FC7DCC"/>
    <w:multiLevelType w:val="multilevel"/>
    <w:tmpl w:val="BEE61F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0955DF"/>
    <w:multiLevelType w:val="multilevel"/>
    <w:tmpl w:val="0C40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57BD9"/>
    <w:multiLevelType w:val="multilevel"/>
    <w:tmpl w:val="33C6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BF5E3D"/>
    <w:multiLevelType w:val="multilevel"/>
    <w:tmpl w:val="3A7C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1B5561"/>
    <w:multiLevelType w:val="multilevel"/>
    <w:tmpl w:val="8138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438BC"/>
    <w:multiLevelType w:val="multilevel"/>
    <w:tmpl w:val="6C9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52A27"/>
    <w:multiLevelType w:val="multilevel"/>
    <w:tmpl w:val="942E4A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B24F68"/>
    <w:multiLevelType w:val="multilevel"/>
    <w:tmpl w:val="1BF8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CC3F23"/>
    <w:multiLevelType w:val="multilevel"/>
    <w:tmpl w:val="EC14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A463CD"/>
    <w:multiLevelType w:val="multilevel"/>
    <w:tmpl w:val="0E54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B431FC"/>
    <w:multiLevelType w:val="multilevel"/>
    <w:tmpl w:val="C02E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7B4763"/>
    <w:multiLevelType w:val="multilevel"/>
    <w:tmpl w:val="D20A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6F67EE"/>
    <w:multiLevelType w:val="multilevel"/>
    <w:tmpl w:val="E796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5E00E4"/>
    <w:multiLevelType w:val="multilevel"/>
    <w:tmpl w:val="B4A80E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899288">
    <w:abstractNumId w:val="1"/>
  </w:num>
  <w:num w:numId="2" w16cid:durableId="891114010">
    <w:abstractNumId w:val="21"/>
  </w:num>
  <w:num w:numId="3" w16cid:durableId="1574043794">
    <w:abstractNumId w:val="23"/>
  </w:num>
  <w:num w:numId="4" w16cid:durableId="1021007710">
    <w:abstractNumId w:val="5"/>
  </w:num>
  <w:num w:numId="5" w16cid:durableId="1526022396">
    <w:abstractNumId w:val="20"/>
  </w:num>
  <w:num w:numId="6" w16cid:durableId="1021777739">
    <w:abstractNumId w:val="10"/>
  </w:num>
  <w:num w:numId="7" w16cid:durableId="783690166">
    <w:abstractNumId w:val="13"/>
  </w:num>
  <w:num w:numId="8" w16cid:durableId="1562597842">
    <w:abstractNumId w:val="18"/>
  </w:num>
  <w:num w:numId="9" w16cid:durableId="8529940">
    <w:abstractNumId w:val="4"/>
  </w:num>
  <w:num w:numId="10" w16cid:durableId="1120075824">
    <w:abstractNumId w:val="11"/>
  </w:num>
  <w:num w:numId="11" w16cid:durableId="2122411447">
    <w:abstractNumId w:val="17"/>
  </w:num>
  <w:num w:numId="12" w16cid:durableId="783423880">
    <w:abstractNumId w:val="12"/>
  </w:num>
  <w:num w:numId="13" w16cid:durableId="1139572434">
    <w:abstractNumId w:val="7"/>
  </w:num>
  <w:num w:numId="14" w16cid:durableId="966352828">
    <w:abstractNumId w:val="3"/>
  </w:num>
  <w:num w:numId="15" w16cid:durableId="1741948304">
    <w:abstractNumId w:val="0"/>
  </w:num>
  <w:num w:numId="16" w16cid:durableId="1424185773">
    <w:abstractNumId w:val="6"/>
  </w:num>
  <w:num w:numId="17" w16cid:durableId="1048840334">
    <w:abstractNumId w:val="25"/>
  </w:num>
  <w:num w:numId="18" w16cid:durableId="1369261004">
    <w:abstractNumId w:val="15"/>
  </w:num>
  <w:num w:numId="19" w16cid:durableId="1387609815">
    <w:abstractNumId w:val="2"/>
  </w:num>
  <w:num w:numId="20" w16cid:durableId="79252559">
    <w:abstractNumId w:val="22"/>
  </w:num>
  <w:num w:numId="21" w16cid:durableId="1974602100">
    <w:abstractNumId w:val="8"/>
  </w:num>
  <w:num w:numId="22" w16cid:durableId="2059279793">
    <w:abstractNumId w:val="16"/>
  </w:num>
  <w:num w:numId="23" w16cid:durableId="1788573739">
    <w:abstractNumId w:val="14"/>
  </w:num>
  <w:num w:numId="24" w16cid:durableId="1323578896">
    <w:abstractNumId w:val="19"/>
  </w:num>
  <w:num w:numId="25" w16cid:durableId="1978604855">
    <w:abstractNumId w:val="9"/>
  </w:num>
  <w:num w:numId="26" w16cid:durableId="11175069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3A"/>
    <w:rsid w:val="002A5AB4"/>
    <w:rsid w:val="004F628E"/>
    <w:rsid w:val="00824F45"/>
    <w:rsid w:val="009B4FFC"/>
    <w:rsid w:val="00B15C10"/>
    <w:rsid w:val="00D21AD9"/>
    <w:rsid w:val="00D4453A"/>
    <w:rsid w:val="00E8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F591"/>
  <w15:chartTrackingRefBased/>
  <w15:docId w15:val="{0679A00E-4834-414D-A97B-7D7348D7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5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44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4453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53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53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53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53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53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5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D44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D4453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53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53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53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53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5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5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5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5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5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5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5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5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53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D4453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Hyperlink"/>
    <w:basedOn w:val="a0"/>
    <w:uiPriority w:val="99"/>
    <w:semiHidden/>
    <w:unhideWhenUsed/>
    <w:rsid w:val="00D4453A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D4453A"/>
    <w:rPr>
      <w:color w:val="800080"/>
      <w:u w:val="single"/>
    </w:rPr>
  </w:style>
  <w:style w:type="paragraph" w:styleId="Web">
    <w:name w:val="Normal (Web)"/>
    <w:basedOn w:val="a"/>
    <w:uiPriority w:val="99"/>
    <w:semiHidden/>
    <w:unhideWhenUsed/>
    <w:rsid w:val="00D4453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44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semiHidden/>
    <w:rsid w:val="00D4453A"/>
    <w:rPr>
      <w:rFonts w:ascii="細明體" w:eastAsia="細明體" w:hAnsi="細明體" w:cs="細明體"/>
      <w:kern w:val="0"/>
      <w14:ligatures w14:val="none"/>
    </w:rPr>
  </w:style>
  <w:style w:type="character" w:customStyle="1" w:styleId="tooltiptext">
    <w:name w:val="tooltiptext"/>
    <w:basedOn w:val="a0"/>
    <w:rsid w:val="00D4453A"/>
  </w:style>
  <w:style w:type="character" w:styleId="HTML1">
    <w:name w:val="HTML Code"/>
    <w:basedOn w:val="a0"/>
    <w:uiPriority w:val="99"/>
    <w:semiHidden/>
    <w:unhideWhenUsed/>
    <w:rsid w:val="00D4453A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D44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38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24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97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1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573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052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76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734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45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57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401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23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357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087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971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39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34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72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779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26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70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430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150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58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209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36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18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870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85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731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576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803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62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105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83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48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406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073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821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790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965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894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095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35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866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561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94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270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5979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96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62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77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57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08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94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596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745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939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481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27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341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45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64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282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4924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6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542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986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546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213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78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04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30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07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77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021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829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31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05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810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612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939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739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325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24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07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455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09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2015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90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mac/Desktop/topgiga/projects/zygo2_erp_connector/zygo2_erp_connector/resources/ArrangedHandBook.md" TargetMode="External"/><Relationship Id="rId13" Type="http://schemas.openxmlformats.org/officeDocument/2006/relationships/hyperlink" Target="file:///Users/mac/Desktop/topgiga/projects/zygo2_erp_connector/zygo2_erp_connector/resources/ArrangedHandBook.md" TargetMode="External"/><Relationship Id="rId18" Type="http://schemas.openxmlformats.org/officeDocument/2006/relationships/hyperlink" Target="file:///Users/mac/Desktop/topgiga/projects/zygo2_erp_connector/zygo2_erp_connector/resources/ArrangedHandBook.md" TargetMode="External"/><Relationship Id="rId26" Type="http://schemas.openxmlformats.org/officeDocument/2006/relationships/hyperlink" Target="file:///Users/mac/Desktop/topgiga/projects/zygo2_erp_connector/zygo2_erp_connector/resources/ArrangedHandBook.md" TargetMode="External"/><Relationship Id="rId3" Type="http://schemas.openxmlformats.org/officeDocument/2006/relationships/styles" Target="styles.xml"/><Relationship Id="rId21" Type="http://schemas.openxmlformats.org/officeDocument/2006/relationships/hyperlink" Target="file:///Users/mac/Desktop/topgiga/projects/zygo2_erp_connector/zygo2_erp_connector/resources/ArrangedHandBook.md" TargetMode="External"/><Relationship Id="rId7" Type="http://schemas.openxmlformats.org/officeDocument/2006/relationships/hyperlink" Target="file:///Users/mac/Desktop/topgiga/projects/zygo2_erp_connector/zygo2_erp_connector/resources/ArrangedHandBook.md" TargetMode="External"/><Relationship Id="rId12" Type="http://schemas.openxmlformats.org/officeDocument/2006/relationships/hyperlink" Target="file:///Users/mac/Desktop/topgiga/projects/zygo2_erp_connector/zygo2_erp_connector/resources/ArrangedHandBook.md" TargetMode="External"/><Relationship Id="rId17" Type="http://schemas.openxmlformats.org/officeDocument/2006/relationships/hyperlink" Target="file:///Users/mac/Desktop/topgiga/projects/zygo2_erp_connector/zygo2_erp_connector/resources/ArrangedHandBook.md" TargetMode="External"/><Relationship Id="rId25" Type="http://schemas.openxmlformats.org/officeDocument/2006/relationships/hyperlink" Target="file:///Users/mac/Desktop/topgiga/projects/zygo2_erp_connector/zygo2_erp_connector/resources/ArrangedHandBook.md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Users/mac/Desktop/topgiga/projects/zygo2_erp_connector/zygo2_erp_connector/resources/ArrangedHandBook.md" TargetMode="External"/><Relationship Id="rId20" Type="http://schemas.openxmlformats.org/officeDocument/2006/relationships/hyperlink" Target="file:///Users/mac/Desktop/topgiga/projects/zygo2_erp_connector/zygo2_erp_connector/resources/ArrangedHandBook.md" TargetMode="External"/><Relationship Id="rId29" Type="http://schemas.openxmlformats.org/officeDocument/2006/relationships/hyperlink" Target="file:///Users/mac/Desktop/topgiga/projects/zygo2_erp_connector/zygo2_erp_connector/resources/ArrangedHandBook.m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Users/mac/Desktop/topgiga/projects/zygo2_erp_connector/zygo2_erp_connector/resources/ArrangedHandBook.md" TargetMode="External"/><Relationship Id="rId11" Type="http://schemas.openxmlformats.org/officeDocument/2006/relationships/hyperlink" Target="file:///Users/mac/Desktop/topgiga/projects/zygo2_erp_connector/zygo2_erp_connector/resources/ArrangedHandBook.md" TargetMode="External"/><Relationship Id="rId24" Type="http://schemas.openxmlformats.org/officeDocument/2006/relationships/hyperlink" Target="file:///Users/mac/Desktop/topgiga/projects/zygo2_erp_connector/zygo2_erp_connector/resources/ArrangedHandBook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Users/mac/Desktop/topgiga/projects/zygo2_erp_connector/zygo2_erp_connector/resources/ArrangedHandBook.md" TargetMode="External"/><Relationship Id="rId23" Type="http://schemas.openxmlformats.org/officeDocument/2006/relationships/hyperlink" Target="file:///Users/mac/Desktop/topgiga/projects/zygo2_erp_connector/zygo2_erp_connector/resources/ArrangedHandBook.md" TargetMode="External"/><Relationship Id="rId28" Type="http://schemas.openxmlformats.org/officeDocument/2006/relationships/hyperlink" Target="file:///Users/mac/Desktop/topgiga/projects/zygo2_erp_connector/zygo2_erp_connector/resources/ArrangedHandBook.md" TargetMode="External"/><Relationship Id="rId10" Type="http://schemas.openxmlformats.org/officeDocument/2006/relationships/hyperlink" Target="file:///Users/mac/Desktop/topgiga/projects/zygo2_erp_connector/zygo2_erp_connector/resources/ArrangedHandBook.md" TargetMode="External"/><Relationship Id="rId19" Type="http://schemas.openxmlformats.org/officeDocument/2006/relationships/hyperlink" Target="file:///Users/mac/Desktop/topgiga/projects/zygo2_erp_connector/zygo2_erp_connector/resources/ArrangedHandBook.md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Users/mac/Desktop/topgiga/projects/zygo2_erp_connector/zygo2_erp_connector/resources/ArrangedHandBook.md" TargetMode="External"/><Relationship Id="rId14" Type="http://schemas.openxmlformats.org/officeDocument/2006/relationships/hyperlink" Target="file:///Users/mac/Desktop/topgiga/projects/zygo2_erp_connector/zygo2_erp_connector/resources/ArrangedHandBook.md" TargetMode="External"/><Relationship Id="rId22" Type="http://schemas.openxmlformats.org/officeDocument/2006/relationships/hyperlink" Target="file:///Users/mac/Desktop/topgiga/projects/zygo2_erp_connector/zygo2_erp_connector/resources/ArrangedHandBook.md" TargetMode="External"/><Relationship Id="rId27" Type="http://schemas.openxmlformats.org/officeDocument/2006/relationships/hyperlink" Target="file:///Users/mac/Desktop/topgiga/projects/zygo2_erp_connector/zygo2_erp_connector/resources/ArrangedHandBook.m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切割線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切割線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切割線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F2A261-D968-5B4E-86B1-D379641BB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3753</Words>
  <Characters>21395</Characters>
  <Application>Microsoft Office Word</Application>
  <DocSecurity>0</DocSecurity>
  <Lines>178</Lines>
  <Paragraphs>50</Paragraphs>
  <ScaleCrop>false</ScaleCrop>
  <Company/>
  <LinksUpToDate>false</LinksUpToDate>
  <CharactersWithSpaces>25098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2025-01-09T03:32:00Z</dcterms:created>
  <dcterms:modified xsi:type="dcterms:W3CDTF">2025-01-09T03:32:00Z</dcterms:modified>
</cp:coreProperties>
</file>