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21B7CE9">
      <w:pPr>
        <w:pStyle w:val="style179"/>
        <w:numPr>
          <w:ilvl w:val="0"/>
          <w:numId w:val="1"/>
        </w:numPr>
        <w:ind w:firstLineChars="0"/>
        <w:rPr/>
      </w:pPr>
      <w:bookmarkStart w:id="0" w:name="_GoBack"/>
      <w:bookmarkEnd w:id="0"/>
      <w:r>
        <w:rPr>
          <w:rFonts w:hint="eastAsia"/>
          <w:lang w:eastAsia="zh-CN"/>
        </w:rPr>
        <w:t>我认为趋向理论最重要的一点实际上是人脑对于可能性的直观理解。趋向是人脑理解可能性的方式，是多数的统计规律。</w:t>
      </w:r>
    </w:p>
    <w:p w14:paraId="AC27BE2C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  <w:lang w:eastAsia="zh-CN"/>
        </w:rPr>
        <w:t>一个好的开端是成功的一半。人类具有惯性，一开始会怎么做，后面就会依照一开始的心态和模式。准备好，计划好，做好准备去做一件事儿比人想的更加重要。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124</Words>
  <Characters>124</Characters>
  <Application>WPS Office</Application>
  <Paragraphs>2</Paragraphs>
  <CharactersWithSpaces>124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2026-03-01T13:42:31Z</dcterms:created>
  <dc:creator>24129PN74C</dc:creator>
  <lastModifiedBy>24129PN74C</lastModifiedBy>
  <dcterms:modified xsi:type="dcterms:W3CDTF">2026-03-02T01:35:15Z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408e5bc84f84402eb943f7387e2ca9bb_21</vt:lpwstr>
  </property>
</Properties>
</file>