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2997" w:rsidRDefault="00A02997" w:rsidP="00A02997">
      <w:pPr>
        <w:jc w:val="center"/>
        <w:rPr>
          <w:rFonts w:ascii="宋体" w:hAnsi="宋体"/>
          <w:b/>
          <w:bCs/>
          <w:sz w:val="84"/>
        </w:rPr>
      </w:pPr>
      <w:r>
        <w:rPr>
          <w:rFonts w:ascii="华文中宋" w:eastAsia="华文中宋" w:hAnsi="华文中宋" w:hint="eastAsia"/>
          <w:b/>
          <w:bCs/>
          <w:sz w:val="84"/>
        </w:rPr>
        <w:t>聊城大学</w:t>
      </w:r>
    </w:p>
    <w:p w:rsidR="00A02997" w:rsidRDefault="00A02997" w:rsidP="00A02997">
      <w:pPr>
        <w:jc w:val="center"/>
        <w:rPr>
          <w:rFonts w:ascii="华文中宋" w:eastAsia="华文中宋" w:hAnsi="华文中宋"/>
          <w:b/>
          <w:bCs/>
          <w:sz w:val="84"/>
        </w:rPr>
      </w:pPr>
      <w:r>
        <w:rPr>
          <w:rFonts w:ascii="宋体" w:hAnsi="宋体" w:hint="eastAsia"/>
          <w:b/>
          <w:bCs/>
          <w:sz w:val="84"/>
        </w:rPr>
        <w:t>毕</w:t>
      </w:r>
      <w:r>
        <w:rPr>
          <w:rFonts w:ascii="华文中宋" w:eastAsia="华文中宋" w:hAnsi="华文中宋" w:hint="eastAsia"/>
          <w:b/>
          <w:bCs/>
          <w:sz w:val="84"/>
        </w:rPr>
        <w:t xml:space="preserve">  业</w:t>
      </w:r>
      <w:r>
        <w:rPr>
          <w:rFonts w:ascii="宋体" w:hAnsi="宋体" w:hint="eastAsia"/>
          <w:b/>
          <w:bCs/>
          <w:sz w:val="84"/>
        </w:rPr>
        <w:t xml:space="preserve"> </w:t>
      </w:r>
      <w:r>
        <w:rPr>
          <w:rFonts w:ascii="华文中宋" w:eastAsia="华文中宋" w:hAnsi="华文中宋" w:hint="eastAsia"/>
          <w:b/>
          <w:bCs/>
          <w:sz w:val="84"/>
        </w:rPr>
        <w:t xml:space="preserve"> 论</w:t>
      </w:r>
      <w:r>
        <w:rPr>
          <w:rFonts w:ascii="宋体" w:hAnsi="宋体" w:hint="eastAsia"/>
          <w:b/>
          <w:bCs/>
          <w:sz w:val="84"/>
        </w:rPr>
        <w:t xml:space="preserve"> </w:t>
      </w:r>
      <w:r>
        <w:rPr>
          <w:rFonts w:ascii="华文中宋" w:eastAsia="华文中宋" w:hAnsi="华文中宋" w:hint="eastAsia"/>
          <w:b/>
          <w:bCs/>
          <w:sz w:val="84"/>
        </w:rPr>
        <w:t xml:space="preserve"> 文</w:t>
      </w:r>
    </w:p>
    <w:p w:rsidR="00A02997" w:rsidRDefault="00A02997" w:rsidP="00A02997">
      <w:pPr>
        <w:jc w:val="center"/>
        <w:rPr>
          <w:rFonts w:ascii="宋体" w:hAnsi="宋体"/>
          <w:b/>
          <w:bCs/>
          <w:sz w:val="32"/>
        </w:rPr>
      </w:pPr>
    </w:p>
    <w:p w:rsidR="00A02997" w:rsidRDefault="00A02997" w:rsidP="00A02997">
      <w:pPr>
        <w:jc w:val="center"/>
        <w:rPr>
          <w:b/>
          <w:bCs/>
          <w:sz w:val="32"/>
        </w:rPr>
      </w:pPr>
    </w:p>
    <w:p w:rsidR="00A02997" w:rsidRDefault="00A02997" w:rsidP="00A02997">
      <w:pPr>
        <w:adjustRightInd w:val="0"/>
        <w:snapToGrid w:val="0"/>
        <w:spacing w:line="480" w:lineRule="auto"/>
        <w:ind w:left="1260"/>
        <w:rPr>
          <w:b/>
          <w:sz w:val="32"/>
          <w:u w:val="thick"/>
        </w:rPr>
      </w:pPr>
      <w:r>
        <w:rPr>
          <w:rFonts w:hint="eastAsia"/>
          <w:b/>
          <w:bCs/>
          <w:sz w:val="32"/>
        </w:rPr>
        <w:t>题</w:t>
      </w:r>
      <w:r>
        <w:rPr>
          <w:b/>
          <w:bCs/>
          <w:sz w:val="32"/>
        </w:rPr>
        <w:t xml:space="preserve">    </w:t>
      </w:r>
      <w:r>
        <w:rPr>
          <w:rFonts w:hint="eastAsia"/>
          <w:b/>
          <w:bCs/>
          <w:sz w:val="32"/>
        </w:rPr>
        <w:t>目：</w:t>
      </w:r>
      <w:r w:rsidR="00223100" w:rsidRPr="00223100">
        <w:rPr>
          <w:rFonts w:hint="eastAsia"/>
          <w:b/>
          <w:sz w:val="28"/>
          <w:u w:val="thick"/>
        </w:rPr>
        <w:t>基于</w:t>
      </w:r>
      <w:r w:rsidR="00223100" w:rsidRPr="00223100">
        <w:rPr>
          <w:rFonts w:hint="eastAsia"/>
          <w:b/>
          <w:sz w:val="28"/>
          <w:u w:val="thick"/>
        </w:rPr>
        <w:t>LBS</w:t>
      </w:r>
      <w:r w:rsidR="00223100" w:rsidRPr="00223100">
        <w:rPr>
          <w:rFonts w:hint="eastAsia"/>
          <w:b/>
          <w:sz w:val="28"/>
          <w:u w:val="thick"/>
        </w:rPr>
        <w:t>的即时通讯</w:t>
      </w:r>
      <w:r w:rsidR="00223100" w:rsidRPr="00223100">
        <w:rPr>
          <w:rFonts w:hint="eastAsia"/>
          <w:b/>
          <w:sz w:val="28"/>
          <w:u w:val="thick"/>
        </w:rPr>
        <w:t>App</w:t>
      </w:r>
      <w:r w:rsidR="00223100" w:rsidRPr="00223100">
        <w:rPr>
          <w:rFonts w:hint="eastAsia"/>
          <w:b/>
          <w:sz w:val="28"/>
          <w:u w:val="thick"/>
        </w:rPr>
        <w:t>的设计与实现</w:t>
      </w:r>
    </w:p>
    <w:p w:rsidR="00A02997" w:rsidRDefault="00A02997" w:rsidP="00A02997">
      <w:pPr>
        <w:adjustRightInd w:val="0"/>
        <w:snapToGrid w:val="0"/>
        <w:spacing w:line="480" w:lineRule="auto"/>
        <w:rPr>
          <w:b/>
          <w:sz w:val="32"/>
          <w:u w:val="single"/>
        </w:rPr>
      </w:pPr>
      <w:r>
        <w:rPr>
          <w:b/>
          <w:sz w:val="32"/>
        </w:rPr>
        <w:t xml:space="preserve">        </w:t>
      </w:r>
      <w:r>
        <w:rPr>
          <w:rFonts w:hint="eastAsia"/>
          <w:b/>
          <w:bCs/>
          <w:sz w:val="32"/>
        </w:rPr>
        <w:t>姓</w:t>
      </w:r>
      <w:r>
        <w:rPr>
          <w:b/>
          <w:bCs/>
          <w:sz w:val="32"/>
        </w:rPr>
        <w:t xml:space="preserve">    </w:t>
      </w:r>
      <w:r>
        <w:rPr>
          <w:rFonts w:hint="eastAsia"/>
          <w:b/>
          <w:bCs/>
          <w:sz w:val="32"/>
        </w:rPr>
        <w:t>名：</w:t>
      </w:r>
      <w:r>
        <w:rPr>
          <w:b/>
          <w:sz w:val="32"/>
          <w:u w:val="single"/>
        </w:rPr>
        <w:t xml:space="preserve">    </w:t>
      </w:r>
      <w:r w:rsidR="00223100">
        <w:rPr>
          <w:rFonts w:hint="eastAsia"/>
          <w:b/>
          <w:sz w:val="32"/>
          <w:u w:val="single"/>
        </w:rPr>
        <w:t>张鹿鹿</w:t>
      </w:r>
      <w:r>
        <w:rPr>
          <w:b/>
          <w:sz w:val="32"/>
          <w:u w:val="single"/>
        </w:rPr>
        <w:t xml:space="preserve">            </w:t>
      </w:r>
    </w:p>
    <w:p w:rsidR="00A02997" w:rsidRDefault="00A02997" w:rsidP="00A02997">
      <w:pPr>
        <w:adjustRightInd w:val="0"/>
        <w:snapToGrid w:val="0"/>
        <w:spacing w:line="480" w:lineRule="auto"/>
        <w:rPr>
          <w:b/>
          <w:sz w:val="32"/>
          <w:u w:val="single"/>
        </w:rPr>
      </w:pPr>
      <w:r>
        <w:rPr>
          <w:b/>
          <w:sz w:val="32"/>
        </w:rPr>
        <w:t xml:space="preserve">        </w:t>
      </w:r>
      <w:r>
        <w:rPr>
          <w:rFonts w:hint="eastAsia"/>
          <w:b/>
          <w:bCs/>
          <w:sz w:val="32"/>
        </w:rPr>
        <w:t>专</w:t>
      </w:r>
      <w:r>
        <w:rPr>
          <w:b/>
          <w:bCs/>
          <w:sz w:val="32"/>
        </w:rPr>
        <w:t xml:space="preserve">    </w:t>
      </w:r>
      <w:r>
        <w:rPr>
          <w:rFonts w:hint="eastAsia"/>
          <w:b/>
          <w:bCs/>
          <w:sz w:val="32"/>
        </w:rPr>
        <w:t>业：</w:t>
      </w:r>
      <w:r>
        <w:rPr>
          <w:b/>
          <w:sz w:val="32"/>
          <w:u w:val="single"/>
        </w:rPr>
        <w:t xml:space="preserve">    </w:t>
      </w:r>
      <w:r>
        <w:rPr>
          <w:rFonts w:hint="eastAsia"/>
          <w:b/>
          <w:sz w:val="32"/>
          <w:u w:val="single"/>
        </w:rPr>
        <w:t>软件工程</w:t>
      </w:r>
      <w:r>
        <w:rPr>
          <w:b/>
          <w:sz w:val="32"/>
          <w:u w:val="single"/>
        </w:rPr>
        <w:t xml:space="preserve">          </w:t>
      </w:r>
    </w:p>
    <w:p w:rsidR="00A02997" w:rsidRDefault="00A02997" w:rsidP="00A02997">
      <w:pPr>
        <w:adjustRightInd w:val="0"/>
        <w:snapToGrid w:val="0"/>
        <w:spacing w:line="480" w:lineRule="auto"/>
        <w:rPr>
          <w:b/>
          <w:sz w:val="32"/>
          <w:u w:val="single"/>
        </w:rPr>
      </w:pPr>
      <w:r>
        <w:rPr>
          <w:b/>
          <w:sz w:val="32"/>
        </w:rPr>
        <w:t xml:space="preserve">        </w:t>
      </w:r>
      <w:r>
        <w:rPr>
          <w:rFonts w:hint="eastAsia"/>
          <w:b/>
          <w:bCs/>
          <w:sz w:val="32"/>
        </w:rPr>
        <w:t>年</w:t>
      </w:r>
      <w:r>
        <w:rPr>
          <w:b/>
          <w:bCs/>
          <w:sz w:val="32"/>
        </w:rPr>
        <w:t xml:space="preserve">    </w:t>
      </w:r>
      <w:r>
        <w:rPr>
          <w:rFonts w:hint="eastAsia"/>
          <w:b/>
          <w:bCs/>
          <w:sz w:val="32"/>
        </w:rPr>
        <w:t>级：</w:t>
      </w:r>
      <w:r>
        <w:rPr>
          <w:b/>
          <w:sz w:val="32"/>
          <w:u w:val="single"/>
        </w:rPr>
        <w:t xml:space="preserve">    2013</w:t>
      </w:r>
      <w:r>
        <w:rPr>
          <w:rFonts w:hint="eastAsia"/>
          <w:b/>
          <w:sz w:val="32"/>
          <w:u w:val="single"/>
        </w:rPr>
        <w:t>级</w:t>
      </w:r>
      <w:r>
        <w:rPr>
          <w:b/>
          <w:sz w:val="32"/>
          <w:u w:val="single"/>
        </w:rPr>
        <w:t xml:space="preserve">            </w:t>
      </w:r>
    </w:p>
    <w:p w:rsidR="00A02997" w:rsidRDefault="00A02997" w:rsidP="00A02997">
      <w:pPr>
        <w:adjustRightInd w:val="0"/>
        <w:snapToGrid w:val="0"/>
        <w:spacing w:line="480" w:lineRule="auto"/>
        <w:rPr>
          <w:b/>
          <w:sz w:val="32"/>
          <w:u w:val="single"/>
        </w:rPr>
      </w:pPr>
      <w:r>
        <w:rPr>
          <w:b/>
          <w:sz w:val="32"/>
        </w:rPr>
        <w:t xml:space="preserve">        </w:t>
      </w:r>
      <w:r>
        <w:rPr>
          <w:rFonts w:hint="eastAsia"/>
          <w:b/>
          <w:bCs/>
          <w:sz w:val="32"/>
        </w:rPr>
        <w:t>学</w:t>
      </w:r>
      <w:r>
        <w:rPr>
          <w:b/>
          <w:bCs/>
          <w:sz w:val="32"/>
        </w:rPr>
        <w:t xml:space="preserve">    </w:t>
      </w:r>
      <w:r>
        <w:rPr>
          <w:rFonts w:hint="eastAsia"/>
          <w:b/>
          <w:bCs/>
          <w:sz w:val="32"/>
        </w:rPr>
        <w:t>号：</w:t>
      </w:r>
      <w:r>
        <w:rPr>
          <w:b/>
          <w:sz w:val="32"/>
          <w:u w:val="single"/>
        </w:rPr>
        <w:t xml:space="preserve">   </w:t>
      </w:r>
      <w:r w:rsidR="00223100">
        <w:rPr>
          <w:b/>
          <w:sz w:val="32"/>
          <w:u w:val="single"/>
        </w:rPr>
        <w:t>2013204574</w:t>
      </w:r>
      <w:r>
        <w:rPr>
          <w:b/>
          <w:sz w:val="32"/>
          <w:u w:val="single"/>
        </w:rPr>
        <w:t xml:space="preserve">        </w:t>
      </w:r>
    </w:p>
    <w:p w:rsidR="00A02997" w:rsidRDefault="00A02997" w:rsidP="00A02997">
      <w:pPr>
        <w:adjustRightInd w:val="0"/>
        <w:snapToGrid w:val="0"/>
        <w:spacing w:line="480" w:lineRule="auto"/>
        <w:ind w:left="3373" w:hangingChars="1050" w:hanging="3373"/>
        <w:rPr>
          <w:b/>
          <w:sz w:val="32"/>
          <w:u w:val="single"/>
        </w:rPr>
      </w:pPr>
      <w:r>
        <w:rPr>
          <w:b/>
          <w:sz w:val="32"/>
        </w:rPr>
        <w:t xml:space="preserve">        </w:t>
      </w:r>
      <w:r>
        <w:rPr>
          <w:rFonts w:hint="eastAsia"/>
          <w:b/>
          <w:bCs/>
          <w:sz w:val="32"/>
        </w:rPr>
        <w:t>指导教师：</w:t>
      </w:r>
      <w:r>
        <w:rPr>
          <w:b/>
          <w:sz w:val="32"/>
          <w:u w:val="single"/>
        </w:rPr>
        <w:t xml:space="preserve">    </w:t>
      </w:r>
      <w:r>
        <w:rPr>
          <w:rFonts w:hint="eastAsia"/>
          <w:b/>
          <w:sz w:val="32"/>
          <w:u w:val="single"/>
        </w:rPr>
        <w:t>赵阳</w:t>
      </w:r>
      <w:r>
        <w:rPr>
          <w:b/>
          <w:sz w:val="32"/>
          <w:u w:val="single"/>
        </w:rPr>
        <w:t xml:space="preserve">               </w:t>
      </w:r>
    </w:p>
    <w:p w:rsidR="00A02997" w:rsidRDefault="00A02997" w:rsidP="00A02997">
      <w:pPr>
        <w:adjustRightInd w:val="0"/>
        <w:snapToGrid w:val="0"/>
        <w:spacing w:line="480" w:lineRule="auto"/>
        <w:rPr>
          <w:sz w:val="32"/>
          <w:u w:val="single"/>
        </w:rPr>
      </w:pPr>
    </w:p>
    <w:p w:rsidR="00A02997" w:rsidRDefault="00A02997" w:rsidP="00A02997">
      <w:pPr>
        <w:adjustRightInd w:val="0"/>
        <w:snapToGrid w:val="0"/>
        <w:spacing w:line="480" w:lineRule="auto"/>
        <w:rPr>
          <w:sz w:val="32"/>
          <w:u w:val="single"/>
        </w:rPr>
      </w:pPr>
    </w:p>
    <w:p w:rsidR="00A02997" w:rsidRDefault="00A02997" w:rsidP="00A0299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</w:t>
      </w:r>
    </w:p>
    <w:p w:rsidR="00A02997" w:rsidRDefault="00A02997" w:rsidP="00A02997">
      <w:pPr>
        <w:jc w:val="center"/>
        <w:rPr>
          <w:b/>
          <w:sz w:val="32"/>
          <w:szCs w:val="32"/>
        </w:rPr>
      </w:pPr>
    </w:p>
    <w:p w:rsidR="00A02997" w:rsidRDefault="00A02997" w:rsidP="00A02997">
      <w:pPr>
        <w:jc w:val="center"/>
        <w:rPr>
          <w:rFonts w:ascii="宋体"/>
          <w:b/>
          <w:bCs/>
          <w:sz w:val="44"/>
          <w:szCs w:val="44"/>
        </w:rPr>
      </w:pPr>
      <w:r>
        <w:rPr>
          <w:rFonts w:ascii="宋体" w:hAnsi="宋体" w:hint="eastAsia"/>
          <w:b/>
          <w:bCs/>
          <w:sz w:val="44"/>
          <w:szCs w:val="44"/>
        </w:rPr>
        <w:t>聊城大学教务处制</w:t>
      </w:r>
    </w:p>
    <w:p w:rsidR="00A02997" w:rsidRDefault="00A02997" w:rsidP="00A02997">
      <w:pPr>
        <w:jc w:val="center"/>
        <w:rPr>
          <w:rFonts w:ascii="宋体" w:hAnsi="宋体"/>
          <w:b/>
          <w:bCs/>
          <w:sz w:val="32"/>
        </w:rPr>
      </w:pPr>
      <w:r>
        <w:rPr>
          <w:rFonts w:ascii="宋体" w:hAnsi="宋体" w:hint="eastAsia"/>
          <w:b/>
          <w:bCs/>
          <w:sz w:val="32"/>
        </w:rPr>
        <w:t xml:space="preserve"> 2017年 4 月 20 日</w:t>
      </w:r>
    </w:p>
    <w:p w:rsidR="00A02997" w:rsidRDefault="00A02997" w:rsidP="00A02997">
      <w:pPr>
        <w:widowControl/>
        <w:jc w:val="left"/>
        <w:rPr>
          <w:rFonts w:ascii="宋体" w:hAnsi="宋体"/>
          <w:b/>
          <w:bCs/>
          <w:sz w:val="32"/>
        </w:rPr>
        <w:sectPr w:rsidR="00A02997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A02997" w:rsidRDefault="00A02997" w:rsidP="00A02997">
      <w:pPr>
        <w:rPr>
          <w:rFonts w:ascii="黑体" w:eastAsia="黑体"/>
          <w:b/>
          <w:sz w:val="30"/>
          <w:szCs w:val="30"/>
        </w:rPr>
      </w:pPr>
    </w:p>
    <w:p w:rsidR="00A02997" w:rsidRDefault="00A02997" w:rsidP="00A02997">
      <w:pPr>
        <w:jc w:val="center"/>
        <w:rPr>
          <w:rFonts w:ascii="黑体" w:eastAsia="黑体"/>
          <w:b/>
          <w:sz w:val="30"/>
          <w:szCs w:val="30"/>
        </w:rPr>
      </w:pPr>
      <w:r>
        <w:rPr>
          <w:rFonts w:ascii="黑体" w:eastAsia="黑体" w:hint="eastAsia"/>
          <w:b/>
          <w:sz w:val="30"/>
          <w:szCs w:val="30"/>
        </w:rPr>
        <w:t>目  录</w:t>
      </w:r>
    </w:p>
    <w:p w:rsidR="00A02997" w:rsidRDefault="00A02997" w:rsidP="00A02997">
      <w:pPr>
        <w:jc w:val="center"/>
        <w:rPr>
          <w:rFonts w:ascii="黑体" w:eastAsia="黑体"/>
          <w:sz w:val="30"/>
          <w:szCs w:val="30"/>
        </w:rPr>
      </w:pPr>
    </w:p>
    <w:p w:rsidR="00A02997" w:rsidRDefault="00A02997" w:rsidP="00A02997">
      <w:pPr>
        <w:tabs>
          <w:tab w:val="right" w:leader="middleDot" w:pos="8200"/>
        </w:tabs>
        <w:spacing w:line="480" w:lineRule="auto"/>
        <w:ind w:firstLineChars="225" w:firstLine="542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一、中文摘要 </w:t>
      </w:r>
      <w:r>
        <w:rPr>
          <w:b/>
          <w:szCs w:val="21"/>
        </w:rPr>
        <w:tab/>
      </w:r>
      <w:r>
        <w:rPr>
          <w:rFonts w:ascii="宋体" w:hAnsi="宋体" w:hint="eastAsia"/>
          <w:b/>
          <w:sz w:val="24"/>
        </w:rPr>
        <w:t>2</w:t>
      </w:r>
    </w:p>
    <w:p w:rsidR="00A02997" w:rsidRDefault="00A02997" w:rsidP="00A02997">
      <w:pPr>
        <w:tabs>
          <w:tab w:val="right" w:leader="middleDot" w:pos="8200"/>
        </w:tabs>
        <w:spacing w:line="480" w:lineRule="auto"/>
        <w:ind w:firstLineChars="225" w:firstLine="542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二、英文摘要</w:t>
      </w:r>
      <w:r>
        <w:rPr>
          <w:b/>
          <w:szCs w:val="21"/>
        </w:rPr>
        <w:tab/>
      </w:r>
      <w:r>
        <w:rPr>
          <w:rFonts w:ascii="宋体" w:hAnsi="宋体" w:hint="eastAsia"/>
          <w:b/>
          <w:sz w:val="24"/>
        </w:rPr>
        <w:t>2</w:t>
      </w:r>
    </w:p>
    <w:p w:rsidR="00A02997" w:rsidRDefault="00A02997" w:rsidP="00A02997">
      <w:pPr>
        <w:tabs>
          <w:tab w:val="right" w:leader="middleDot" w:pos="8200"/>
        </w:tabs>
        <w:spacing w:line="480" w:lineRule="auto"/>
        <w:ind w:firstLineChars="225" w:firstLine="542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三、论文正文 </w:t>
      </w:r>
      <w:r>
        <w:rPr>
          <w:b/>
          <w:szCs w:val="21"/>
        </w:rPr>
        <w:tab/>
      </w:r>
      <w:r>
        <w:rPr>
          <w:rFonts w:ascii="宋体" w:hAnsi="宋体" w:hint="eastAsia"/>
          <w:b/>
          <w:sz w:val="24"/>
        </w:rPr>
        <w:t>3</w:t>
      </w:r>
    </w:p>
    <w:p w:rsidR="00A02997" w:rsidRDefault="00A02997" w:rsidP="00A02997">
      <w:pPr>
        <w:tabs>
          <w:tab w:val="right" w:leader="middleDot" w:pos="8200"/>
        </w:tabs>
        <w:spacing w:line="480" w:lineRule="auto"/>
        <w:ind w:left="720" w:firstLineChars="225" w:firstLine="542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1、前言 </w:t>
      </w:r>
      <w:r>
        <w:rPr>
          <w:b/>
          <w:szCs w:val="21"/>
        </w:rPr>
        <w:tab/>
      </w:r>
      <w:r>
        <w:rPr>
          <w:rFonts w:ascii="宋体" w:hAnsi="宋体" w:hint="eastAsia"/>
          <w:b/>
          <w:sz w:val="24"/>
        </w:rPr>
        <w:t>3</w:t>
      </w:r>
    </w:p>
    <w:p w:rsidR="00A02997" w:rsidRDefault="00A02997" w:rsidP="00A02997">
      <w:pPr>
        <w:tabs>
          <w:tab w:val="right" w:leader="middleDot" w:pos="8200"/>
        </w:tabs>
        <w:spacing w:line="480" w:lineRule="auto"/>
        <w:ind w:left="720" w:firstLineChars="225" w:firstLine="542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2、材料与方法</w:t>
      </w:r>
      <w:r>
        <w:rPr>
          <w:b/>
          <w:szCs w:val="21"/>
        </w:rPr>
        <w:tab/>
      </w:r>
    </w:p>
    <w:p w:rsidR="00A02997" w:rsidRDefault="00A02997" w:rsidP="00A02997">
      <w:pPr>
        <w:tabs>
          <w:tab w:val="right" w:leader="middleDot" w:pos="8200"/>
        </w:tabs>
        <w:spacing w:line="480" w:lineRule="auto"/>
        <w:ind w:firstLineChars="525" w:firstLine="1265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3、结果</w:t>
      </w:r>
      <w:r>
        <w:rPr>
          <w:b/>
          <w:szCs w:val="21"/>
        </w:rPr>
        <w:tab/>
      </w:r>
    </w:p>
    <w:p w:rsidR="00A02997" w:rsidRDefault="00A02997" w:rsidP="00A02997">
      <w:pPr>
        <w:tabs>
          <w:tab w:val="right" w:leader="middleDot" w:pos="8200"/>
        </w:tabs>
        <w:spacing w:line="480" w:lineRule="auto"/>
        <w:ind w:firstLineChars="525" w:firstLine="1265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4、讨论</w:t>
      </w:r>
      <w:r>
        <w:rPr>
          <w:b/>
          <w:szCs w:val="21"/>
        </w:rPr>
        <w:tab/>
      </w:r>
    </w:p>
    <w:p w:rsidR="00A02997" w:rsidRDefault="00A02997" w:rsidP="00A02997">
      <w:pPr>
        <w:tabs>
          <w:tab w:val="right" w:leader="middleDot" w:pos="8200"/>
        </w:tabs>
        <w:spacing w:line="480" w:lineRule="auto"/>
        <w:ind w:firstLineChars="525" w:firstLine="1265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5、结论</w:t>
      </w:r>
      <w:r>
        <w:rPr>
          <w:b/>
          <w:szCs w:val="21"/>
        </w:rPr>
        <w:tab/>
      </w:r>
    </w:p>
    <w:p w:rsidR="00A02997" w:rsidRDefault="00A02997" w:rsidP="00A02997">
      <w:pPr>
        <w:tabs>
          <w:tab w:val="right" w:leader="middleDot" w:pos="8200"/>
        </w:tabs>
        <w:spacing w:line="480" w:lineRule="auto"/>
        <w:ind w:firstLineChars="525" w:firstLine="1265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6、参考文献</w:t>
      </w:r>
      <w:r>
        <w:rPr>
          <w:b/>
          <w:szCs w:val="21"/>
        </w:rPr>
        <w:tab/>
      </w:r>
    </w:p>
    <w:p w:rsidR="00A02997" w:rsidRDefault="00A02997" w:rsidP="00A02997">
      <w:pPr>
        <w:widowControl/>
        <w:jc w:val="left"/>
        <w:rPr>
          <w:rFonts w:ascii="宋体"/>
          <w:b/>
          <w:bCs/>
          <w:sz w:val="32"/>
        </w:rPr>
        <w:sectPr w:rsidR="00A02997">
          <w:pgSz w:w="11906" w:h="16838"/>
          <w:pgMar w:top="1440" w:right="1800" w:bottom="1440" w:left="1800" w:header="851" w:footer="992" w:gutter="0"/>
          <w:pgNumType w:start="1"/>
          <w:cols w:space="720"/>
          <w:docGrid w:type="lines" w:linePitch="312"/>
        </w:sectPr>
      </w:pPr>
    </w:p>
    <w:p w:rsidR="00A02997" w:rsidRDefault="00A02997" w:rsidP="00A02997">
      <w:pPr>
        <w:rPr>
          <w:rFonts w:ascii="宋体" w:hAnsi="宋体" w:cs="Arial"/>
          <w:b/>
          <w:color w:val="000000"/>
          <w:sz w:val="32"/>
          <w:szCs w:val="32"/>
        </w:rPr>
      </w:pPr>
    </w:p>
    <w:p w:rsidR="00A02997" w:rsidRDefault="00A02997" w:rsidP="00A02997">
      <w:pPr>
        <w:tabs>
          <w:tab w:val="left" w:pos="5312"/>
          <w:tab w:val="center" w:pos="5773"/>
        </w:tabs>
        <w:spacing w:line="360" w:lineRule="auto"/>
        <w:jc w:val="center"/>
        <w:rPr>
          <w:rFonts w:eastAsia="黑体"/>
          <w:bCs/>
          <w:sz w:val="30"/>
          <w:szCs w:val="18"/>
        </w:rPr>
      </w:pPr>
      <w:r>
        <w:rPr>
          <w:rFonts w:eastAsia="黑体" w:hint="eastAsia"/>
          <w:bCs/>
          <w:sz w:val="30"/>
          <w:szCs w:val="18"/>
        </w:rPr>
        <w:t>摘</w:t>
      </w:r>
      <w:r>
        <w:rPr>
          <w:rFonts w:eastAsia="黑体"/>
          <w:bCs/>
          <w:sz w:val="30"/>
          <w:szCs w:val="18"/>
        </w:rPr>
        <w:t xml:space="preserve"> </w:t>
      </w:r>
      <w:r>
        <w:rPr>
          <w:rFonts w:eastAsia="黑体" w:hint="eastAsia"/>
          <w:bCs/>
          <w:sz w:val="30"/>
          <w:szCs w:val="18"/>
        </w:rPr>
        <w:t>要</w:t>
      </w:r>
    </w:p>
    <w:p w:rsidR="00A77868" w:rsidRDefault="00A02997" w:rsidP="00A77868">
      <w:pPr>
        <w:rPr>
          <w:szCs w:val="21"/>
        </w:rPr>
      </w:pPr>
      <w:r>
        <w:t>(</w:t>
      </w:r>
      <w:r>
        <w:rPr>
          <w:rFonts w:hint="eastAsia"/>
          <w:szCs w:val="21"/>
        </w:rPr>
        <w:t>摘要内容：</w:t>
      </w:r>
      <w:r>
        <w:rPr>
          <w:rFonts w:hAnsi="宋体" w:hint="eastAsia"/>
          <w:szCs w:val="21"/>
        </w:rPr>
        <w:t>五号，宋体</w:t>
      </w:r>
      <w:r>
        <w:rPr>
          <w:rFonts w:hint="eastAsia"/>
          <w:szCs w:val="21"/>
        </w:rPr>
        <w:t>，</w:t>
      </w:r>
      <w:r>
        <w:rPr>
          <w:szCs w:val="21"/>
        </w:rPr>
        <w:t>Times New Roman</w:t>
      </w:r>
      <w:r>
        <w:rPr>
          <w:rFonts w:hint="eastAsia"/>
          <w:szCs w:val="21"/>
        </w:rPr>
        <w:t>，</w:t>
      </w:r>
      <w:r>
        <w:rPr>
          <w:szCs w:val="21"/>
        </w:rPr>
        <w:t>1.5</w:t>
      </w:r>
      <w:r>
        <w:rPr>
          <w:rFonts w:hint="eastAsia"/>
          <w:szCs w:val="21"/>
        </w:rPr>
        <w:t>倍行距</w:t>
      </w:r>
      <w:r>
        <w:rPr>
          <w:szCs w:val="21"/>
        </w:rPr>
        <w:t>)</w:t>
      </w:r>
    </w:p>
    <w:p w:rsidR="00A77868" w:rsidRDefault="00A77868" w:rsidP="00A77868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伴随</w:t>
      </w:r>
      <w:r>
        <w:rPr>
          <w:szCs w:val="21"/>
        </w:rPr>
        <w:t>着李克强总理提出的</w:t>
      </w:r>
      <w:r>
        <w:rPr>
          <w:szCs w:val="21"/>
        </w:rPr>
        <w:t>“</w:t>
      </w:r>
      <w:r>
        <w:rPr>
          <w:rFonts w:hint="eastAsia"/>
          <w:szCs w:val="21"/>
        </w:rPr>
        <w:t>互联网</w:t>
      </w:r>
      <w:r>
        <w:rPr>
          <w:szCs w:val="21"/>
        </w:rPr>
        <w:t>+”</w:t>
      </w:r>
      <w:r>
        <w:rPr>
          <w:rFonts w:hint="eastAsia"/>
          <w:szCs w:val="21"/>
        </w:rPr>
        <w:t>思维，我们</w:t>
      </w:r>
      <w:r>
        <w:rPr>
          <w:szCs w:val="21"/>
        </w:rPr>
        <w:t>已经步入了</w:t>
      </w:r>
      <w:r>
        <w:rPr>
          <w:rFonts w:hint="eastAsia"/>
          <w:szCs w:val="21"/>
        </w:rPr>
        <w:t>真正</w:t>
      </w:r>
      <w:r>
        <w:rPr>
          <w:szCs w:val="21"/>
        </w:rPr>
        <w:t>的互联网</w:t>
      </w:r>
      <w:r>
        <w:rPr>
          <w:rFonts w:hint="eastAsia"/>
          <w:szCs w:val="21"/>
        </w:rPr>
        <w:t>时代。</w:t>
      </w:r>
      <w:r>
        <w:rPr>
          <w:szCs w:val="21"/>
        </w:rPr>
        <w:t>各种</w:t>
      </w:r>
      <w:r>
        <w:rPr>
          <w:rFonts w:hint="eastAsia"/>
          <w:szCs w:val="21"/>
        </w:rPr>
        <w:t>智能</w:t>
      </w:r>
      <w:r>
        <w:rPr>
          <w:szCs w:val="21"/>
        </w:rPr>
        <w:t>手机，穿戴设备已经屡见不鲜。</w:t>
      </w:r>
      <w:r w:rsidR="00C31202">
        <w:rPr>
          <w:rFonts w:hint="eastAsia"/>
          <w:szCs w:val="21"/>
        </w:rPr>
        <w:t>更是</w:t>
      </w:r>
      <w:r w:rsidR="00C31202">
        <w:rPr>
          <w:szCs w:val="21"/>
        </w:rPr>
        <w:t>随着</w:t>
      </w:r>
      <w:r w:rsidR="00C31202">
        <w:rPr>
          <w:rFonts w:hint="eastAsia"/>
          <w:szCs w:val="21"/>
        </w:rPr>
        <w:t>4</w:t>
      </w:r>
      <w:r w:rsidR="00C31202">
        <w:rPr>
          <w:szCs w:val="21"/>
        </w:rPr>
        <w:t>G</w:t>
      </w:r>
      <w:r w:rsidR="00744307">
        <w:rPr>
          <w:szCs w:val="21"/>
        </w:rPr>
        <w:t>时代的</w:t>
      </w:r>
      <w:r w:rsidR="00744307">
        <w:rPr>
          <w:rFonts w:hint="eastAsia"/>
          <w:szCs w:val="21"/>
        </w:rPr>
        <w:t>到来</w:t>
      </w:r>
      <w:r w:rsidR="00744307">
        <w:rPr>
          <w:szCs w:val="21"/>
        </w:rPr>
        <w:t>，使得</w:t>
      </w:r>
      <w:r w:rsidR="00744307">
        <w:rPr>
          <w:rFonts w:hint="eastAsia"/>
          <w:szCs w:val="21"/>
        </w:rPr>
        <w:t>移动</w:t>
      </w:r>
      <w:r w:rsidR="00744307">
        <w:rPr>
          <w:szCs w:val="21"/>
        </w:rPr>
        <w:t>端之间的通讯成本大大降低</w:t>
      </w:r>
      <w:r w:rsidR="00F92031">
        <w:rPr>
          <w:rFonts w:hint="eastAsia"/>
          <w:szCs w:val="21"/>
        </w:rPr>
        <w:t>，</w:t>
      </w:r>
      <w:r w:rsidR="00F92031">
        <w:rPr>
          <w:szCs w:val="21"/>
        </w:rPr>
        <w:t>从而</w:t>
      </w:r>
      <w:r w:rsidR="00F92031">
        <w:rPr>
          <w:rFonts w:hint="eastAsia"/>
          <w:szCs w:val="21"/>
        </w:rPr>
        <w:t>壮大</w:t>
      </w:r>
      <w:r w:rsidR="00F92031">
        <w:rPr>
          <w:szCs w:val="21"/>
        </w:rPr>
        <w:t>了即时通讯应用的队伍！</w:t>
      </w:r>
    </w:p>
    <w:p w:rsidR="00EC3591" w:rsidRPr="00EC3591" w:rsidRDefault="00EC3591" w:rsidP="00A77868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身边</w:t>
      </w:r>
      <w:r w:rsidR="00F92031">
        <w:rPr>
          <w:szCs w:val="21"/>
        </w:rPr>
        <w:t>的即时通讯</w:t>
      </w:r>
      <w:r w:rsidR="00F92031">
        <w:rPr>
          <w:rFonts w:hint="eastAsia"/>
          <w:szCs w:val="21"/>
        </w:rPr>
        <w:t>应用</w:t>
      </w:r>
      <w:r w:rsidR="00F92031">
        <w:rPr>
          <w:szCs w:val="21"/>
        </w:rPr>
        <w:t>非常多</w:t>
      </w:r>
      <w:r>
        <w:rPr>
          <w:rFonts w:hint="eastAsia"/>
          <w:szCs w:val="21"/>
        </w:rPr>
        <w:t>，以</w:t>
      </w:r>
      <w:r>
        <w:rPr>
          <w:szCs w:val="21"/>
        </w:rPr>
        <w:t>腾讯</w:t>
      </w:r>
      <w:r>
        <w:rPr>
          <w:rFonts w:hint="eastAsia"/>
          <w:szCs w:val="21"/>
        </w:rPr>
        <w:t>为首</w:t>
      </w:r>
      <w:r>
        <w:rPr>
          <w:szCs w:val="21"/>
        </w:rPr>
        <w:t>的微信、</w:t>
      </w:r>
      <w:r>
        <w:rPr>
          <w:szCs w:val="21"/>
        </w:rPr>
        <w:t>QQ</w:t>
      </w:r>
      <w:r>
        <w:rPr>
          <w:szCs w:val="21"/>
        </w:rPr>
        <w:t>已经占据了国内的</w:t>
      </w:r>
      <w:r w:rsidR="00744307">
        <w:rPr>
          <w:rFonts w:hint="eastAsia"/>
          <w:szCs w:val="21"/>
        </w:rPr>
        <w:t>绝大</w:t>
      </w:r>
      <w:r w:rsidR="00744307">
        <w:rPr>
          <w:szCs w:val="21"/>
        </w:rPr>
        <w:t>部分</w:t>
      </w:r>
      <w:r w:rsidR="00744307">
        <w:rPr>
          <w:rFonts w:hint="eastAsia"/>
          <w:szCs w:val="21"/>
        </w:rPr>
        <w:t>市场，紧接着</w:t>
      </w:r>
      <w:r w:rsidR="00744307">
        <w:rPr>
          <w:szCs w:val="21"/>
        </w:rPr>
        <w:t>以陌陌</w:t>
      </w:r>
      <w:r w:rsidR="00CA5116">
        <w:rPr>
          <w:rFonts w:hint="eastAsia"/>
          <w:szCs w:val="21"/>
        </w:rPr>
        <w:t>、探探</w:t>
      </w:r>
      <w:r w:rsidR="00744307">
        <w:rPr>
          <w:szCs w:val="21"/>
        </w:rPr>
        <w:t>等基于</w:t>
      </w:r>
      <w:r w:rsidR="00744307">
        <w:rPr>
          <w:szCs w:val="21"/>
        </w:rPr>
        <w:t>LBS</w:t>
      </w:r>
      <w:r w:rsidR="00744307">
        <w:rPr>
          <w:rFonts w:hint="eastAsia"/>
          <w:szCs w:val="21"/>
        </w:rPr>
        <w:t>（定位系统）的即时通讯</w:t>
      </w:r>
      <w:r w:rsidR="00744307">
        <w:rPr>
          <w:szCs w:val="21"/>
        </w:rPr>
        <w:t>软件也</w:t>
      </w:r>
      <w:r w:rsidR="00744307">
        <w:rPr>
          <w:rFonts w:hint="eastAsia"/>
          <w:szCs w:val="21"/>
        </w:rPr>
        <w:t>逐渐进入</w:t>
      </w:r>
      <w:r w:rsidR="00744307">
        <w:rPr>
          <w:szCs w:val="21"/>
        </w:rPr>
        <w:t>市场。</w:t>
      </w:r>
    </w:p>
    <w:p w:rsidR="00A77868" w:rsidRPr="00A77868" w:rsidRDefault="00A77868" w:rsidP="00A77868">
      <w:pPr>
        <w:rPr>
          <w:rFonts w:hint="eastAsia"/>
          <w:szCs w:val="21"/>
        </w:rPr>
      </w:pPr>
    </w:p>
    <w:p w:rsidR="00A02997" w:rsidRDefault="00A02997" w:rsidP="00A02997">
      <w:pPr>
        <w:spacing w:line="360" w:lineRule="auto"/>
      </w:pPr>
    </w:p>
    <w:p w:rsidR="00A02997" w:rsidRDefault="00A02997" w:rsidP="00A02997">
      <w:pPr>
        <w:spacing w:line="360" w:lineRule="auto"/>
        <w:rPr>
          <w:rFonts w:hint="eastAsia"/>
        </w:rPr>
      </w:pPr>
      <w:r>
        <w:rPr>
          <w:rFonts w:hint="eastAsia"/>
          <w:b/>
        </w:rPr>
        <w:t>关键词：</w:t>
      </w:r>
      <w:r>
        <w:rPr>
          <w:b/>
        </w:rPr>
        <w:t xml:space="preserve">  </w:t>
      </w:r>
      <w:r w:rsidR="00A77868">
        <w:rPr>
          <w:rFonts w:hint="eastAsia"/>
        </w:rPr>
        <w:t>互联网</w:t>
      </w:r>
      <w:r w:rsidR="00A77868">
        <w:t>+</w:t>
      </w:r>
      <w:r w:rsidR="00A77868">
        <w:rPr>
          <w:rFonts w:hint="eastAsia"/>
        </w:rPr>
        <w:t>、</w:t>
      </w:r>
      <w:r w:rsidR="00A77868">
        <w:rPr>
          <w:rFonts w:hint="eastAsia"/>
        </w:rPr>
        <w:t>LBS</w:t>
      </w:r>
      <w:r w:rsidR="00A77868">
        <w:t>、即时通讯</w:t>
      </w:r>
    </w:p>
    <w:p w:rsidR="00A02997" w:rsidRDefault="00A02997" w:rsidP="00A02997">
      <w:pPr>
        <w:spacing w:line="360" w:lineRule="auto"/>
        <w:jc w:val="center"/>
        <w:rPr>
          <w:b/>
          <w:bCs/>
          <w:sz w:val="30"/>
        </w:rPr>
      </w:pPr>
      <w:r>
        <w:rPr>
          <w:b/>
          <w:bCs/>
          <w:sz w:val="30"/>
        </w:rPr>
        <w:t>Abstract</w:t>
      </w:r>
    </w:p>
    <w:p w:rsidR="00A02997" w:rsidRDefault="00A02997" w:rsidP="00A02997">
      <w:pPr>
        <w:spacing w:line="360" w:lineRule="auto"/>
        <w:ind w:rightChars="-99" w:right="-208"/>
      </w:pPr>
    </w:p>
    <w:p w:rsidR="00A02997" w:rsidRDefault="00A02997" w:rsidP="00A02997">
      <w:pPr>
        <w:spacing w:line="360" w:lineRule="auto"/>
        <w:ind w:rightChars="-99" w:right="-208"/>
      </w:pPr>
      <w:r>
        <w:rPr>
          <w:b/>
        </w:rPr>
        <w:t xml:space="preserve">Key words   </w:t>
      </w:r>
      <w:r>
        <w:t xml:space="preserve">                      </w:t>
      </w:r>
    </w:p>
    <w:p w:rsidR="00A02997" w:rsidRDefault="00A02997" w:rsidP="00A02997">
      <w:pPr>
        <w:widowControl/>
        <w:spacing w:line="360" w:lineRule="auto"/>
        <w:jc w:val="left"/>
        <w:rPr>
          <w:szCs w:val="21"/>
        </w:rPr>
        <w:sectPr w:rsidR="00A02997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A02997" w:rsidRDefault="00A02997" w:rsidP="00A02997">
      <w:pPr>
        <w:spacing w:line="300" w:lineRule="auto"/>
        <w:rPr>
          <w:rFonts w:ascii="黑体" w:eastAsia="黑体"/>
          <w:sz w:val="28"/>
        </w:rPr>
      </w:pPr>
      <w:r>
        <w:rPr>
          <w:rFonts w:ascii="黑体" w:eastAsia="黑体" w:hint="eastAsia"/>
          <w:sz w:val="28"/>
        </w:rPr>
        <w:lastRenderedPageBreak/>
        <w:t xml:space="preserve">1 </w:t>
      </w:r>
      <w:bookmarkStart w:id="0" w:name="_GoBack"/>
      <w:bookmarkEnd w:id="0"/>
      <w:r>
        <w:rPr>
          <w:rFonts w:ascii="黑体" w:eastAsia="黑体" w:hint="eastAsia"/>
          <w:sz w:val="28"/>
        </w:rPr>
        <w:t>前言</w:t>
      </w:r>
    </w:p>
    <w:p w:rsidR="00A02997" w:rsidRDefault="00A02997" w:rsidP="00A02997">
      <w:pPr>
        <w:spacing w:line="300" w:lineRule="auto"/>
        <w:rPr>
          <w:szCs w:val="21"/>
        </w:rPr>
      </w:pPr>
      <w:r>
        <w:rPr>
          <w:szCs w:val="21"/>
        </w:rPr>
        <w:t xml:space="preserve">           </w:t>
      </w:r>
      <w:r>
        <w:rPr>
          <w:rFonts w:hAnsi="宋体" w:hint="eastAsia"/>
          <w:szCs w:val="21"/>
        </w:rPr>
        <w:t>（正文内容：五号宋体，</w:t>
      </w:r>
      <w:r>
        <w:rPr>
          <w:szCs w:val="21"/>
        </w:rPr>
        <w:t>1.25</w:t>
      </w:r>
      <w:r>
        <w:rPr>
          <w:rFonts w:hAnsi="宋体" w:hint="eastAsia"/>
          <w:szCs w:val="21"/>
        </w:rPr>
        <w:t>倍行距）</w:t>
      </w:r>
    </w:p>
    <w:p w:rsidR="00A02997" w:rsidRDefault="00A02997" w:rsidP="00A02997">
      <w:pPr>
        <w:spacing w:line="300" w:lineRule="auto"/>
        <w:rPr>
          <w:szCs w:val="21"/>
        </w:rPr>
      </w:pPr>
    </w:p>
    <w:p w:rsidR="00A02997" w:rsidRDefault="00A02997" w:rsidP="00A02997">
      <w:pPr>
        <w:spacing w:line="300" w:lineRule="auto"/>
        <w:rPr>
          <w:szCs w:val="21"/>
        </w:rPr>
      </w:pPr>
    </w:p>
    <w:p w:rsidR="00A02997" w:rsidRDefault="00A02997" w:rsidP="00A02997">
      <w:pPr>
        <w:spacing w:line="300" w:lineRule="auto"/>
        <w:rPr>
          <w:szCs w:val="21"/>
        </w:rPr>
      </w:pPr>
    </w:p>
    <w:p w:rsidR="00A02997" w:rsidRDefault="00A02997" w:rsidP="00A02997">
      <w:pPr>
        <w:spacing w:line="300" w:lineRule="auto"/>
        <w:rPr>
          <w:rFonts w:ascii="黑体" w:eastAsia="黑体"/>
          <w:sz w:val="28"/>
        </w:rPr>
      </w:pPr>
      <w:r>
        <w:rPr>
          <w:rFonts w:ascii="黑体" w:eastAsia="黑体" w:hint="eastAsia"/>
          <w:sz w:val="28"/>
        </w:rPr>
        <w:t>2 材料和方法</w:t>
      </w:r>
    </w:p>
    <w:p w:rsidR="00A02997" w:rsidRDefault="00A02997" w:rsidP="00A02997">
      <w:pPr>
        <w:spacing w:line="300" w:lineRule="auto"/>
        <w:rPr>
          <w:rFonts w:ascii="黑体" w:eastAsia="黑体" w:cs="宋体"/>
          <w:kern w:val="0"/>
          <w:sz w:val="24"/>
        </w:rPr>
      </w:pPr>
      <w:r>
        <w:rPr>
          <w:rFonts w:ascii="黑体" w:eastAsia="黑体" w:cs="宋体" w:hint="eastAsia"/>
          <w:kern w:val="0"/>
          <w:sz w:val="24"/>
        </w:rPr>
        <w:t>2.1 仪器</w:t>
      </w:r>
    </w:p>
    <w:p w:rsidR="00A02997" w:rsidRDefault="00A02997" w:rsidP="00A02997">
      <w:pPr>
        <w:spacing w:line="300" w:lineRule="auto"/>
        <w:rPr>
          <w:szCs w:val="21"/>
        </w:rPr>
      </w:pPr>
    </w:p>
    <w:p w:rsidR="00A02997" w:rsidRDefault="00A02997" w:rsidP="00A02997">
      <w:pPr>
        <w:spacing w:line="300" w:lineRule="auto"/>
        <w:rPr>
          <w:szCs w:val="21"/>
        </w:rPr>
      </w:pPr>
    </w:p>
    <w:p w:rsidR="00A02997" w:rsidRDefault="00A02997" w:rsidP="00A02997">
      <w:pPr>
        <w:spacing w:line="300" w:lineRule="auto"/>
        <w:rPr>
          <w:szCs w:val="21"/>
        </w:rPr>
      </w:pPr>
    </w:p>
    <w:p w:rsidR="00A02997" w:rsidRDefault="00A02997" w:rsidP="00A02997">
      <w:pPr>
        <w:spacing w:line="300" w:lineRule="auto"/>
        <w:rPr>
          <w:szCs w:val="21"/>
        </w:rPr>
      </w:pPr>
      <w:r>
        <w:rPr>
          <w:rFonts w:ascii="黑体" w:eastAsia="黑体" w:cs="宋体" w:hint="eastAsia"/>
          <w:kern w:val="0"/>
          <w:sz w:val="24"/>
        </w:rPr>
        <w:t>2.2 试剂</w:t>
      </w:r>
    </w:p>
    <w:p w:rsidR="00A02997" w:rsidRDefault="00A02997" w:rsidP="00A02997">
      <w:pPr>
        <w:spacing w:line="300" w:lineRule="auto"/>
        <w:rPr>
          <w:szCs w:val="21"/>
        </w:rPr>
      </w:pPr>
    </w:p>
    <w:p w:rsidR="00A02997" w:rsidRDefault="00A02997" w:rsidP="00A02997">
      <w:pPr>
        <w:spacing w:line="300" w:lineRule="auto"/>
        <w:rPr>
          <w:szCs w:val="21"/>
        </w:rPr>
      </w:pPr>
    </w:p>
    <w:p w:rsidR="00A02997" w:rsidRDefault="00A02997" w:rsidP="00A02997">
      <w:pPr>
        <w:spacing w:line="300" w:lineRule="auto"/>
        <w:rPr>
          <w:szCs w:val="21"/>
        </w:rPr>
      </w:pPr>
    </w:p>
    <w:p w:rsidR="00A02997" w:rsidRDefault="00A02997" w:rsidP="00A02997">
      <w:pPr>
        <w:spacing w:line="300" w:lineRule="auto"/>
        <w:rPr>
          <w:rFonts w:ascii="黑体" w:eastAsia="黑体" w:cs="宋体"/>
          <w:kern w:val="0"/>
          <w:sz w:val="24"/>
        </w:rPr>
      </w:pPr>
      <w:r>
        <w:rPr>
          <w:rFonts w:ascii="黑体" w:eastAsia="黑体" w:cs="宋体" w:hint="eastAsia"/>
          <w:kern w:val="0"/>
          <w:sz w:val="24"/>
        </w:rPr>
        <w:t xml:space="preserve">2.3 </w:t>
      </w:r>
    </w:p>
    <w:p w:rsidR="00A02997" w:rsidRDefault="00A02997" w:rsidP="00A02997">
      <w:pPr>
        <w:spacing w:line="300" w:lineRule="auto"/>
        <w:rPr>
          <w:rFonts w:ascii="黑体" w:eastAsia="黑体" w:cs="宋体"/>
          <w:kern w:val="0"/>
          <w:szCs w:val="21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rFonts w:ascii="黑体" w:eastAsia="黑体" w:cs="宋体" w:hint="eastAsia"/>
            <w:kern w:val="0"/>
            <w:szCs w:val="21"/>
          </w:rPr>
          <w:t>2.3.1</w:t>
        </w:r>
      </w:smartTag>
      <w:r>
        <w:rPr>
          <w:rFonts w:ascii="黑体" w:eastAsia="黑体" w:cs="宋体" w:hint="eastAsia"/>
          <w:kern w:val="0"/>
          <w:szCs w:val="21"/>
        </w:rPr>
        <w:t xml:space="preserve">  </w:t>
      </w:r>
    </w:p>
    <w:p w:rsidR="00A02997" w:rsidRDefault="00A02997" w:rsidP="00A02997">
      <w:pPr>
        <w:spacing w:line="300" w:lineRule="auto"/>
        <w:rPr>
          <w:rFonts w:ascii="黑体" w:eastAsia="黑体" w:cs="宋体"/>
          <w:kern w:val="0"/>
          <w:szCs w:val="21"/>
        </w:rPr>
      </w:pPr>
    </w:p>
    <w:p w:rsidR="00A02997" w:rsidRDefault="00A02997" w:rsidP="00A02997">
      <w:pPr>
        <w:spacing w:line="300" w:lineRule="auto"/>
        <w:rPr>
          <w:rFonts w:ascii="黑体" w:eastAsia="黑体" w:cs="宋体"/>
          <w:kern w:val="0"/>
          <w:szCs w:val="21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rFonts w:ascii="黑体" w:eastAsia="黑体" w:cs="宋体" w:hint="eastAsia"/>
            <w:kern w:val="0"/>
            <w:szCs w:val="21"/>
          </w:rPr>
          <w:t>2.3.2</w:t>
        </w:r>
      </w:smartTag>
      <w:r>
        <w:rPr>
          <w:rFonts w:ascii="黑体" w:eastAsia="黑体" w:cs="宋体" w:hint="eastAsia"/>
          <w:kern w:val="0"/>
          <w:szCs w:val="21"/>
        </w:rPr>
        <w:t xml:space="preserve">  </w:t>
      </w:r>
    </w:p>
    <w:p w:rsidR="00A02997" w:rsidRDefault="00A02997" w:rsidP="00A02997">
      <w:pPr>
        <w:spacing w:line="300" w:lineRule="auto"/>
        <w:rPr>
          <w:szCs w:val="21"/>
        </w:rPr>
      </w:pPr>
    </w:p>
    <w:p w:rsidR="00A02997" w:rsidRDefault="00A02997" w:rsidP="00A02997">
      <w:pPr>
        <w:spacing w:line="300" w:lineRule="auto"/>
        <w:rPr>
          <w:szCs w:val="21"/>
        </w:rPr>
      </w:pPr>
    </w:p>
    <w:p w:rsidR="00A02997" w:rsidRDefault="00A02997" w:rsidP="00A02997">
      <w:pPr>
        <w:spacing w:line="300" w:lineRule="auto"/>
        <w:rPr>
          <w:rFonts w:ascii="黑体" w:eastAsia="黑体" w:cs="宋体"/>
          <w:kern w:val="0"/>
          <w:sz w:val="24"/>
        </w:rPr>
      </w:pPr>
      <w:r>
        <w:rPr>
          <w:rFonts w:ascii="黑体" w:eastAsia="黑体" w:cs="宋体" w:hint="eastAsia"/>
          <w:kern w:val="0"/>
          <w:sz w:val="24"/>
        </w:rPr>
        <w:t xml:space="preserve">2.4 </w:t>
      </w:r>
    </w:p>
    <w:p w:rsidR="00A02997" w:rsidRDefault="00A02997" w:rsidP="00A02997">
      <w:pPr>
        <w:spacing w:line="300" w:lineRule="auto"/>
        <w:rPr>
          <w:rFonts w:ascii="黑体" w:eastAsia="黑体" w:cs="宋体"/>
          <w:kern w:val="0"/>
          <w:sz w:val="24"/>
        </w:rPr>
      </w:pPr>
    </w:p>
    <w:p w:rsidR="00A02997" w:rsidRDefault="00A02997" w:rsidP="00A02997">
      <w:pPr>
        <w:spacing w:line="300" w:lineRule="auto"/>
        <w:rPr>
          <w:rFonts w:ascii="黑体" w:eastAsia="黑体" w:cs="宋体"/>
          <w:kern w:val="0"/>
          <w:sz w:val="24"/>
        </w:rPr>
      </w:pPr>
    </w:p>
    <w:p w:rsidR="00A02997" w:rsidRDefault="00A02997" w:rsidP="00A02997">
      <w:pPr>
        <w:spacing w:line="300" w:lineRule="auto"/>
        <w:rPr>
          <w:rFonts w:ascii="黑体" w:eastAsia="黑体"/>
          <w:sz w:val="28"/>
        </w:rPr>
      </w:pPr>
      <w:r>
        <w:rPr>
          <w:rFonts w:ascii="黑体" w:eastAsia="黑体" w:hint="eastAsia"/>
          <w:sz w:val="28"/>
        </w:rPr>
        <w:t>3 结果</w:t>
      </w:r>
    </w:p>
    <w:p w:rsidR="00A02997" w:rsidRDefault="00A02997" w:rsidP="00A02997">
      <w:pPr>
        <w:spacing w:line="300" w:lineRule="auto"/>
        <w:rPr>
          <w:rFonts w:ascii="黑体" w:eastAsia="黑体" w:cs="宋体"/>
          <w:kern w:val="0"/>
          <w:sz w:val="24"/>
        </w:rPr>
      </w:pPr>
      <w:r>
        <w:rPr>
          <w:rFonts w:ascii="黑体" w:eastAsia="黑体" w:cs="宋体" w:hint="eastAsia"/>
          <w:kern w:val="0"/>
          <w:sz w:val="24"/>
        </w:rPr>
        <w:t xml:space="preserve">3.1 </w:t>
      </w:r>
    </w:p>
    <w:p w:rsidR="00A02997" w:rsidRDefault="00A02997" w:rsidP="00A02997">
      <w:pPr>
        <w:spacing w:line="300" w:lineRule="auto"/>
        <w:rPr>
          <w:szCs w:val="21"/>
        </w:rPr>
      </w:pPr>
    </w:p>
    <w:p w:rsidR="00A02997" w:rsidRDefault="00A02997" w:rsidP="00A02997">
      <w:pPr>
        <w:spacing w:line="300" w:lineRule="auto"/>
        <w:rPr>
          <w:szCs w:val="21"/>
        </w:rPr>
      </w:pPr>
    </w:p>
    <w:p w:rsidR="00A02997" w:rsidRDefault="00A02997" w:rsidP="00A02997">
      <w:pPr>
        <w:spacing w:line="300" w:lineRule="auto"/>
        <w:rPr>
          <w:rFonts w:ascii="黑体" w:eastAsia="黑体" w:cs="宋体"/>
          <w:kern w:val="0"/>
          <w:sz w:val="24"/>
        </w:rPr>
      </w:pPr>
    </w:p>
    <w:p w:rsidR="00A02997" w:rsidRDefault="00A02997" w:rsidP="00A02997">
      <w:pPr>
        <w:spacing w:line="300" w:lineRule="auto"/>
        <w:rPr>
          <w:rFonts w:ascii="黑体" w:eastAsia="黑体" w:cs="宋体"/>
          <w:kern w:val="0"/>
          <w:sz w:val="24"/>
        </w:rPr>
      </w:pPr>
      <w:r>
        <w:rPr>
          <w:rFonts w:ascii="黑体" w:eastAsia="黑体" w:cs="宋体" w:hint="eastAsia"/>
          <w:kern w:val="0"/>
          <w:sz w:val="24"/>
        </w:rPr>
        <w:t xml:space="preserve">3.2 </w:t>
      </w:r>
    </w:p>
    <w:p w:rsidR="00A02997" w:rsidRDefault="00A02997" w:rsidP="00A02997">
      <w:pPr>
        <w:spacing w:line="300" w:lineRule="auto"/>
        <w:rPr>
          <w:szCs w:val="21"/>
        </w:rPr>
      </w:pPr>
    </w:p>
    <w:p w:rsidR="00A02997" w:rsidRDefault="00A02997" w:rsidP="00A02997">
      <w:pPr>
        <w:spacing w:line="300" w:lineRule="auto"/>
        <w:rPr>
          <w:szCs w:val="21"/>
        </w:rPr>
      </w:pPr>
    </w:p>
    <w:p w:rsidR="00A02997" w:rsidRDefault="00A02997" w:rsidP="00A02997">
      <w:pPr>
        <w:spacing w:line="300" w:lineRule="auto"/>
        <w:rPr>
          <w:szCs w:val="21"/>
        </w:rPr>
      </w:pPr>
    </w:p>
    <w:p w:rsidR="00A02997" w:rsidRDefault="00A02997" w:rsidP="00A02997">
      <w:pPr>
        <w:spacing w:line="300" w:lineRule="auto"/>
        <w:rPr>
          <w:szCs w:val="21"/>
        </w:rPr>
      </w:pPr>
    </w:p>
    <w:p w:rsidR="00A02997" w:rsidRDefault="00A02997" w:rsidP="00A02997">
      <w:pPr>
        <w:spacing w:line="300" w:lineRule="auto"/>
        <w:rPr>
          <w:szCs w:val="21"/>
        </w:rPr>
      </w:pPr>
    </w:p>
    <w:p w:rsidR="00A02997" w:rsidRDefault="00A02997" w:rsidP="00A02997">
      <w:pPr>
        <w:spacing w:line="300" w:lineRule="auto"/>
        <w:rPr>
          <w:szCs w:val="21"/>
        </w:rPr>
      </w:pPr>
    </w:p>
    <w:p w:rsidR="00A02997" w:rsidRDefault="00A02997" w:rsidP="00A02997">
      <w:pPr>
        <w:spacing w:line="300" w:lineRule="auto"/>
        <w:rPr>
          <w:rFonts w:ascii="黑体" w:eastAsia="黑体" w:cs="宋体"/>
          <w:kern w:val="0"/>
          <w:sz w:val="24"/>
        </w:rPr>
      </w:pPr>
    </w:p>
    <w:p w:rsidR="00A02997" w:rsidRDefault="00A02997" w:rsidP="00A02997">
      <w:pPr>
        <w:spacing w:line="300" w:lineRule="auto"/>
        <w:rPr>
          <w:rFonts w:ascii="黑体" w:eastAsia="黑体"/>
          <w:szCs w:val="21"/>
        </w:rPr>
      </w:pPr>
    </w:p>
    <w:p w:rsidR="00A02997" w:rsidRDefault="00A02997" w:rsidP="00A02997">
      <w:pPr>
        <w:spacing w:line="300" w:lineRule="auto"/>
        <w:ind w:firstLineChars="1220" w:firstLine="2572"/>
        <w:rPr>
          <w:b/>
          <w:szCs w:val="21"/>
        </w:rPr>
      </w:pPr>
      <w:r>
        <w:rPr>
          <w:b/>
          <w:szCs w:val="21"/>
        </w:rPr>
        <w:t xml:space="preserve">                     </w:t>
      </w:r>
    </w:p>
    <w:p w:rsidR="00A02997" w:rsidRDefault="00A02997" w:rsidP="00A02997">
      <w:pPr>
        <w:spacing w:line="300" w:lineRule="auto"/>
        <w:rPr>
          <w:rFonts w:ascii="黑体" w:eastAsia="黑体"/>
          <w:sz w:val="28"/>
        </w:rPr>
      </w:pPr>
      <w:r>
        <w:rPr>
          <w:rFonts w:ascii="黑体" w:eastAsia="黑体" w:hint="eastAsia"/>
          <w:sz w:val="28"/>
        </w:rPr>
        <w:t>4 讨论</w:t>
      </w:r>
    </w:p>
    <w:p w:rsidR="00A02997" w:rsidRDefault="00A02997" w:rsidP="00A02997">
      <w:pPr>
        <w:spacing w:line="300" w:lineRule="auto"/>
        <w:rPr>
          <w:szCs w:val="21"/>
        </w:rPr>
      </w:pPr>
    </w:p>
    <w:p w:rsidR="00A02997" w:rsidRDefault="00A02997" w:rsidP="00A02997">
      <w:pPr>
        <w:spacing w:line="300" w:lineRule="auto"/>
        <w:rPr>
          <w:szCs w:val="21"/>
        </w:rPr>
      </w:pPr>
    </w:p>
    <w:p w:rsidR="00A02997" w:rsidRDefault="00A02997" w:rsidP="00A02997">
      <w:pPr>
        <w:spacing w:line="300" w:lineRule="auto"/>
        <w:rPr>
          <w:rFonts w:ascii="黑体" w:eastAsia="黑体"/>
          <w:sz w:val="28"/>
        </w:rPr>
      </w:pPr>
      <w:r>
        <w:rPr>
          <w:rFonts w:ascii="黑体" w:eastAsia="黑体" w:hint="eastAsia"/>
          <w:sz w:val="28"/>
        </w:rPr>
        <w:t>5 结论</w:t>
      </w:r>
    </w:p>
    <w:p w:rsidR="00A02997" w:rsidRDefault="00A02997" w:rsidP="00A02997">
      <w:pPr>
        <w:spacing w:line="300" w:lineRule="auto"/>
        <w:rPr>
          <w:szCs w:val="21"/>
        </w:rPr>
      </w:pPr>
    </w:p>
    <w:p w:rsidR="00A02997" w:rsidRDefault="00A02997" w:rsidP="00A02997">
      <w:pPr>
        <w:spacing w:line="300" w:lineRule="auto"/>
        <w:rPr>
          <w:szCs w:val="21"/>
        </w:rPr>
      </w:pPr>
    </w:p>
    <w:p w:rsidR="00A02997" w:rsidRDefault="00A02997" w:rsidP="00A02997">
      <w:pPr>
        <w:spacing w:line="300" w:lineRule="auto"/>
        <w:rPr>
          <w:szCs w:val="21"/>
        </w:rPr>
      </w:pPr>
    </w:p>
    <w:p w:rsidR="00A02997" w:rsidRDefault="00A02997" w:rsidP="00A02997">
      <w:pPr>
        <w:spacing w:line="300" w:lineRule="auto"/>
        <w:outlineLvl w:val="1"/>
        <w:rPr>
          <w:rFonts w:ascii="黑体" w:eastAsia="黑体" w:cs="宋体"/>
          <w:kern w:val="0"/>
          <w:sz w:val="24"/>
        </w:rPr>
      </w:pPr>
      <w:r>
        <w:rPr>
          <w:rFonts w:ascii="黑体" w:eastAsia="黑体" w:cs="宋体" w:hint="eastAsia"/>
          <w:kern w:val="0"/>
          <w:sz w:val="24"/>
        </w:rPr>
        <w:t>参考文献</w:t>
      </w:r>
    </w:p>
    <w:p w:rsidR="00A02997" w:rsidRDefault="00A02997" w:rsidP="00A02997">
      <w:pPr>
        <w:spacing w:line="300" w:lineRule="auto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 xml:space="preserve">1. </w:t>
      </w:r>
    </w:p>
    <w:p w:rsidR="00A02997" w:rsidRDefault="00A02997" w:rsidP="00A02997">
      <w:pPr>
        <w:spacing w:line="300" w:lineRule="auto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 xml:space="preserve">2. </w:t>
      </w:r>
    </w:p>
    <w:p w:rsidR="00A02997" w:rsidRDefault="00A02997" w:rsidP="00A02997">
      <w:pPr>
        <w:spacing w:line="300" w:lineRule="auto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 xml:space="preserve">3. </w:t>
      </w:r>
    </w:p>
    <w:p w:rsidR="00A02997" w:rsidRDefault="00A02997" w:rsidP="00A02997">
      <w:pPr>
        <w:spacing w:line="300" w:lineRule="auto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 xml:space="preserve">4. </w:t>
      </w:r>
    </w:p>
    <w:p w:rsidR="00A02997" w:rsidRDefault="00A02997" w:rsidP="00A02997">
      <w:pPr>
        <w:spacing w:line="300" w:lineRule="auto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 xml:space="preserve">5. </w:t>
      </w:r>
    </w:p>
    <w:p w:rsidR="00A02997" w:rsidRDefault="00A02997" w:rsidP="00A02997">
      <w:pPr>
        <w:spacing w:line="300" w:lineRule="auto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 xml:space="preserve">6. </w:t>
      </w:r>
    </w:p>
    <w:p w:rsidR="00A02997" w:rsidRDefault="00A02997" w:rsidP="00A02997">
      <w:pPr>
        <w:spacing w:line="300" w:lineRule="auto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 xml:space="preserve">7. </w:t>
      </w:r>
    </w:p>
    <w:p w:rsidR="00A02997" w:rsidRDefault="00A02997" w:rsidP="00A02997">
      <w:pPr>
        <w:spacing w:line="300" w:lineRule="auto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 xml:space="preserve">8. </w:t>
      </w:r>
    </w:p>
    <w:p w:rsidR="00A02997" w:rsidRDefault="00A02997" w:rsidP="00A02997">
      <w:pPr>
        <w:spacing w:line="300" w:lineRule="auto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 xml:space="preserve">9. </w:t>
      </w:r>
    </w:p>
    <w:p w:rsidR="00A02997" w:rsidRDefault="00A02997" w:rsidP="00A02997">
      <w:pPr>
        <w:spacing w:line="300" w:lineRule="auto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 xml:space="preserve">10. </w:t>
      </w:r>
    </w:p>
    <w:p w:rsidR="00A02997" w:rsidRDefault="00A02997" w:rsidP="00A02997">
      <w:pPr>
        <w:spacing w:line="300" w:lineRule="auto"/>
        <w:rPr>
          <w:rFonts w:ascii="宋体" w:hAnsi="宋体"/>
          <w:bCs/>
          <w:szCs w:val="21"/>
        </w:rPr>
      </w:pPr>
    </w:p>
    <w:p w:rsidR="00A02997" w:rsidRDefault="00A02997" w:rsidP="00A02997">
      <w:pPr>
        <w:widowControl/>
        <w:spacing w:line="360" w:lineRule="auto"/>
        <w:jc w:val="left"/>
        <w:rPr>
          <w:szCs w:val="21"/>
        </w:rPr>
        <w:sectPr w:rsidR="00A02997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A02997" w:rsidRDefault="00A02997" w:rsidP="00A02997">
      <w:pPr>
        <w:snapToGrid w:val="0"/>
        <w:spacing w:line="360" w:lineRule="auto"/>
        <w:rPr>
          <w:rFonts w:eastAsia="黑体"/>
          <w:sz w:val="28"/>
        </w:rPr>
      </w:pPr>
      <w:r>
        <w:rPr>
          <w:rFonts w:eastAsia="黑体" w:hint="eastAsia"/>
          <w:sz w:val="28"/>
        </w:rPr>
        <w:lastRenderedPageBreak/>
        <w:t>致谢</w:t>
      </w:r>
    </w:p>
    <w:p w:rsidR="00A02997" w:rsidRDefault="00A02997" w:rsidP="00A02997">
      <w:pPr>
        <w:spacing w:line="360" w:lineRule="auto"/>
        <w:rPr>
          <w:szCs w:val="21"/>
        </w:rPr>
      </w:pPr>
      <w:r>
        <w:rPr>
          <w:szCs w:val="21"/>
        </w:rPr>
        <w:t xml:space="preserve">   </w:t>
      </w:r>
    </w:p>
    <w:p w:rsidR="00A02997" w:rsidRDefault="00A02997" w:rsidP="00A02997">
      <w:pPr>
        <w:spacing w:line="360" w:lineRule="auto"/>
        <w:rPr>
          <w:szCs w:val="21"/>
        </w:rPr>
      </w:pPr>
    </w:p>
    <w:p w:rsidR="00A02997" w:rsidRDefault="00A02997" w:rsidP="00A02997">
      <w:pPr>
        <w:spacing w:line="360" w:lineRule="auto"/>
        <w:rPr>
          <w:szCs w:val="21"/>
        </w:rPr>
      </w:pPr>
    </w:p>
    <w:p w:rsidR="00A02997" w:rsidRDefault="00A02997" w:rsidP="00A02997">
      <w:pPr>
        <w:spacing w:line="360" w:lineRule="auto"/>
        <w:rPr>
          <w:szCs w:val="21"/>
        </w:rPr>
      </w:pPr>
    </w:p>
    <w:p w:rsidR="00A02997" w:rsidRDefault="00A02997" w:rsidP="00A02997">
      <w:pPr>
        <w:spacing w:line="360" w:lineRule="auto"/>
        <w:rPr>
          <w:szCs w:val="21"/>
        </w:rPr>
      </w:pPr>
    </w:p>
    <w:p w:rsidR="00A02997" w:rsidRDefault="00A02997" w:rsidP="00A02997">
      <w:pPr>
        <w:spacing w:line="360" w:lineRule="auto"/>
        <w:rPr>
          <w:szCs w:val="21"/>
        </w:rPr>
      </w:pPr>
    </w:p>
    <w:p w:rsidR="00A02997" w:rsidRDefault="00A02997" w:rsidP="00A02997">
      <w:pPr>
        <w:spacing w:line="360" w:lineRule="auto"/>
        <w:rPr>
          <w:szCs w:val="21"/>
        </w:rPr>
      </w:pPr>
    </w:p>
    <w:p w:rsidR="00A02997" w:rsidRDefault="00A02997" w:rsidP="00A02997">
      <w:pPr>
        <w:spacing w:line="360" w:lineRule="auto"/>
        <w:rPr>
          <w:szCs w:val="21"/>
        </w:rPr>
      </w:pPr>
    </w:p>
    <w:p w:rsidR="006C64C1" w:rsidRPr="00A02997" w:rsidRDefault="006C64C1" w:rsidP="00A02997"/>
    <w:sectPr w:rsidR="006C64C1" w:rsidRPr="00A029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E9E"/>
    <w:rsid w:val="000216EE"/>
    <w:rsid w:val="00214BC7"/>
    <w:rsid w:val="00223100"/>
    <w:rsid w:val="00392E9E"/>
    <w:rsid w:val="003D6D47"/>
    <w:rsid w:val="004A790A"/>
    <w:rsid w:val="006C64C1"/>
    <w:rsid w:val="00744307"/>
    <w:rsid w:val="00916798"/>
    <w:rsid w:val="00A02997"/>
    <w:rsid w:val="00A77868"/>
    <w:rsid w:val="00C31202"/>
    <w:rsid w:val="00CA5116"/>
    <w:rsid w:val="00EC3591"/>
    <w:rsid w:val="00F92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1026"/>
    <o:shapelayout v:ext="edit">
      <o:idmap v:ext="edit" data="1"/>
    </o:shapelayout>
  </w:shapeDefaults>
  <w:decimalSymbol w:val="."/>
  <w:listSeparator w:val=","/>
  <w14:docId w14:val="61454654"/>
  <w15:chartTrackingRefBased/>
  <w15:docId w15:val="{D8BB14CF-D296-471C-953D-6A5222489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A0299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174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张鹿鹿</dc:creator>
  <cp:keywords/>
  <dc:description/>
  <cp:lastModifiedBy>张鹿鹿</cp:lastModifiedBy>
  <cp:revision>12</cp:revision>
  <dcterms:created xsi:type="dcterms:W3CDTF">2017-04-25T09:46:00Z</dcterms:created>
  <dcterms:modified xsi:type="dcterms:W3CDTF">2017-04-27T08:17:00Z</dcterms:modified>
</cp:coreProperties>
</file>