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RLDLabel"/>
      </w:pPr>
      <w:r>
        <w:t>PRIVATE PARTNER WORKSPACE</w:t>
      </w:r>
    </w:p>
    <w:p>
      <w:pPr>
        <w:pStyle w:val="Title"/>
      </w:pPr>
      <w:r>
        <w:t>Opportunity Brief Template</w:t>
      </w:r>
    </w:p>
    <w:p>
      <w:r>
        <w:rPr>
          <w:color w:val="5C6265"/>
          <w:sz w:val="22"/>
        </w:rPr>
        <w:t>A compact structure for turning an early lead into a qualified commercial discussion.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EEE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B56A3C"/>
                <w:sz w:val="14"/>
              </w:rPr>
              <w:t>IMPORTANT</w:t>
              <w:br/>
            </w:r>
            <w:r>
              <w:rPr>
                <w:color w:val="202426"/>
                <w:sz w:val="17"/>
              </w:rPr>
              <w:t>This template is intentionally short. Its purpose is to establish whether an opportunity is real enough to justify technical, commercial, and partner effort - not to create a full proposal.</w:t>
            </w:r>
          </w:p>
        </w:tc>
      </w:tr>
    </w:tbl>
    <w:p/>
    <w:p>
      <w:pPr>
        <w:pStyle w:val="Heading1"/>
      </w:pPr>
      <w:r>
        <w:t>1.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Customer / organization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Project / opportunity name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Country / location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MRLD contact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Ali Saïd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Date opened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Target decision / delivery timing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2.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Problem or operational need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Requested equipment / capability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Quantity / scale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Key technical requirements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Environmental / site conditions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Required standards / certifications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3. Commercial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Budget indication, if known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Procurement route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Direct / tender / EPC / reseller / other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Decision stakeholders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Competitive context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Required commercial response date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4. Delivery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Destination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Required delivery window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Logistics constraints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Installation / commissioning needs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After-sales / training expectations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5.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Evidence of active demand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Information still missing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Primary risk / blocker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Recommended next action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Owner and next-review date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Partner response</w:t>
      </w:r>
    </w:p>
    <w:p>
      <w:r>
        <w:rPr>
          <w:b/>
        </w:rPr>
        <w:t>Can you meet the requirement as currently understood?</w:t>
      </w:r>
    </w:p>
    <w:p>
      <w:r>
        <w:t>________________________________________________________________________________</w:t>
      </w:r>
    </w:p>
    <w:p>
      <w:r>
        <w:rPr>
          <w:b/>
        </w:rPr>
        <w:t>What must be clarified before quoting?</w:t>
      </w:r>
    </w:p>
    <w:p>
      <w:r>
        <w:t>________________________________________________________________________________</w:t>
      </w:r>
    </w:p>
    <w:p>
      <w:r>
        <w:rPr>
          <w:b/>
        </w:rPr>
        <w:t>Indicative lead time:</w:t>
      </w:r>
    </w:p>
    <w:p>
      <w:r>
        <w:t>________________________________________________________________________________</w:t>
      </w:r>
    </w:p>
    <w:p>
      <w:r>
        <w:rPr>
          <w:b/>
        </w:rPr>
        <w:t>Indicative commercial basis:</w:t>
      </w:r>
    </w:p>
    <w:p>
      <w:r>
        <w:t>________________________________________________________________________________</w:t>
      </w:r>
    </w:p>
    <w:p>
      <w:r>
        <w:rPr>
          <w:b/>
        </w:rPr>
        <w:t>Recommended technical configuration / alternative:</w:t>
      </w:r>
    </w:p>
    <w:p>
      <w:r>
        <w:t>________________________________________________________________________________</w:t>
      </w:r>
    </w:p>
    <w:p>
      <w:r>
        <w:rPr>
          <w:b/>
        </w:rPr>
        <w:t>Supporting documents attached / available: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5"/>
        <w:sz w:val="13"/>
      </w:rPr>
      <w:t>MRLD · A SAYUDI INC. COMPANY · mrldx.com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3600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237744" cy="2377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rld-symbol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744" cy="2377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/>
              <w:b/>
              <w:color w:val="202426"/>
              <w:sz w:val="22"/>
            </w:rPr>
            <w:t xml:space="preserve">  MRLD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5C6265"/>
              <w:sz w:val="13"/>
            </w:rPr>
            <w:t>WORKING TEMPLATE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024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56A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2024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RLDLabel">
    <w:name w:val="MRLD Label"/>
    <w:pPr>
      <w:spacing w:after="120"/>
    </w:pPr>
    <w:rPr>
      <w:rFonts w:ascii="Arial" w:hAnsi="Arial"/>
      <w:b/>
      <w:color w:val="B56A3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