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Scrum 0</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have I worked 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After meeting with our clients last week, we defined the goals of the project and the tasks to be done in the first step.</w:t>
      </w:r>
    </w:p>
    <w:p w:rsidR="00000000" w:rsidDel="00000000" w:rsidP="00000000" w:rsidRDefault="00000000" w:rsidRPr="00000000" w14:paraId="00000006">
      <w:pPr>
        <w:ind w:left="720" w:firstLine="0"/>
        <w:rPr/>
      </w:pPr>
      <w:r w:rsidDel="00000000" w:rsidR="00000000" w:rsidRPr="00000000">
        <w:rPr>
          <w:rtl w:val="0"/>
        </w:rPr>
        <w:t xml:space="preserve"> At first, we got the data which was stored in json files about cases in 2008-2018. According to different types of cases, we need to separate the data into two types, one is civil cases, the other is criminal cases. Our project focuses on criminal cases. In criminal cases, we use three keywords: ‘CI’, ‘confidential informants’ and ‘informants’ to search eligible cases and pick them up. That is, we only focus on the cases with informants.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will I be working on next?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The next goal is to find NH and Rhode Island Data. The client want our group to find these data and compare with Massachusetts’ cases.</w:t>
      </w:r>
    </w:p>
    <w:p w:rsidR="00000000" w:rsidDel="00000000" w:rsidP="00000000" w:rsidRDefault="00000000" w:rsidRPr="00000000" w14:paraId="0000000B">
      <w:pPr>
        <w:ind w:left="720" w:firstLine="0"/>
        <w:rPr/>
      </w:pPr>
      <w:r w:rsidDel="00000000" w:rsidR="00000000" w:rsidRPr="00000000">
        <w:rPr>
          <w:rtl w:val="0"/>
        </w:rPr>
        <w:t xml:space="preserve">the similarities in cases with informants. In order to find out the relationship among these cases, we will visualize the data.The type of informants, the specific charge, where the crime occurred are all the features we should focus on. In this stage, we may use NLP to search the key features in cases. Then, use classification models to train our models and find what types of informants are reliable.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Have I run into any issues? Do I need help?</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t xml:space="preserve">       The data we found is different from another group. We decide to </w:t>
      </w:r>
      <w:r w:rsidDel="00000000" w:rsidR="00000000" w:rsidRPr="00000000">
        <w:rPr>
          <w:sz w:val="24"/>
          <w:szCs w:val="24"/>
          <w:rtl w:val="0"/>
        </w:rPr>
        <w:t xml:space="preserve">look at NH and               Rhode Island Data and extract whichever state is easiest/ most open.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Have I talked to the client recently? When are we meeting with them next?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We talked to the client on 02/21/2020,02/14/2020, 02/05/2020</w:t>
      </w:r>
    </w:p>
    <w:p w:rsidR="00000000" w:rsidDel="00000000" w:rsidP="00000000" w:rsidRDefault="00000000" w:rsidRPr="00000000" w14:paraId="00000014">
      <w:pPr>
        <w:ind w:left="720" w:firstLine="0"/>
        <w:rPr/>
      </w:pPr>
      <w:r w:rsidDel="00000000" w:rsidR="00000000" w:rsidRPr="00000000">
        <w:rPr>
          <w:rtl w:val="0"/>
        </w:rPr>
        <w:t xml:space="preserve">We will have a meeting on 02/28/2020</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