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7BC" w:rsidRPr="00D455EF" w:rsidRDefault="00C257BC" w:rsidP="007C4045">
      <w:pPr>
        <w:spacing w:line="360" w:lineRule="auto"/>
        <w:jc w:val="center"/>
        <w:rPr>
          <w:b/>
          <w:sz w:val="28"/>
          <w:szCs w:val="28"/>
        </w:rPr>
      </w:pPr>
      <w:r w:rsidRPr="00D455EF">
        <w:rPr>
          <w:rFonts w:ascii="NEU-F6-S92" w:hAnsi="NEU-F6-S92"/>
          <w:b/>
          <w:sz w:val="28"/>
          <w:szCs w:val="28"/>
        </w:rPr>
        <w:t>Part</w:t>
      </w:r>
      <w:r w:rsidRPr="00D455EF">
        <w:rPr>
          <w:rFonts w:hint="eastAsia"/>
          <w:b/>
          <w:sz w:val="28"/>
          <w:szCs w:val="28"/>
        </w:rPr>
        <w:t xml:space="preserve"> </w:t>
      </w:r>
      <w:r w:rsidRPr="00D455EF">
        <w:rPr>
          <w:rFonts w:ascii="NEU-F6-S92" w:hAnsi="NEU-F6-S92"/>
          <w:b/>
          <w:sz w:val="28"/>
          <w:szCs w:val="28"/>
        </w:rPr>
        <w:t>4</w:t>
      </w:r>
      <w:r w:rsidRPr="00D455EF">
        <w:rPr>
          <w:rFonts w:ascii="NEU-F6-S92" w:hAnsi="NEU-F6-S92"/>
          <w:b/>
          <w:sz w:val="28"/>
          <w:szCs w:val="28"/>
        </w:rPr>
        <w:t xml:space="preserve">　</w:t>
      </w:r>
      <w:r w:rsidRPr="00D455EF">
        <w:rPr>
          <w:rFonts w:ascii="NEU-F6-S92" w:hAnsi="NEU-F6-S92"/>
          <w:b/>
          <w:sz w:val="28"/>
          <w:szCs w:val="28"/>
        </w:rPr>
        <w:t>Writing</w:t>
      </w:r>
    </w:p>
    <w:p w:rsidR="00C257BC" w:rsidRPr="00785F28" w:rsidRDefault="00C257BC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应用文写作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写作题目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假定你是李华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在海南旅游了不到七天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收到朋友</w:t>
      </w:r>
      <w:r w:rsidRPr="00785F28">
        <w:rPr>
          <w:sz w:val="28"/>
          <w:szCs w:val="28"/>
        </w:rPr>
        <w:t>Sam</w:t>
      </w:r>
      <w:r w:rsidRPr="00785F28">
        <w:rPr>
          <w:rFonts w:hint="eastAsia"/>
          <w:sz w:val="28"/>
          <w:szCs w:val="28"/>
        </w:rPr>
        <w:t>的来信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询问你的旅游经历。请用明信片的方式给他介绍旅游情况。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注意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词数</w:t>
      </w:r>
      <w:r w:rsidRPr="00785F28">
        <w:rPr>
          <w:rFonts w:ascii="NEU-BZ-S92" w:hAnsi="NEU-BZ-S92"/>
          <w:sz w:val="28"/>
          <w:szCs w:val="28"/>
        </w:rPr>
        <w:t>100</w:t>
      </w:r>
      <w:r w:rsidRPr="00785F28">
        <w:rPr>
          <w:rFonts w:hint="eastAsia"/>
          <w:sz w:val="28"/>
          <w:szCs w:val="28"/>
        </w:rPr>
        <w:t>左右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可适当增加细节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以使行文连贯。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思路点拨</w:t>
      </w:r>
    </w:p>
    <w:tbl>
      <w:tblPr>
        <w:tblW w:w="5000" w:type="pct"/>
        <w:jc w:val="center"/>
        <w:tblBorders>
          <w:top w:val="single" w:sz="0" w:space="0" w:color="000000"/>
          <w:bottom w:val="single" w:sz="0" w:space="0" w:color="000000"/>
          <w:insideH w:val="single" w:sz="0" w:space="0" w:color="000000"/>
        </w:tblBorders>
        <w:tblLayout w:type="fixed"/>
        <w:tblLook w:val="04A0"/>
      </w:tblPr>
      <w:tblGrid>
        <w:gridCol w:w="800"/>
        <w:gridCol w:w="2744"/>
        <w:gridCol w:w="3686"/>
        <w:gridCol w:w="2694"/>
      </w:tblGrid>
      <w:tr w:rsidR="00C257BC" w:rsidRPr="00785F28" w:rsidTr="00D455EF">
        <w:trPr>
          <w:jc w:val="center"/>
        </w:trPr>
        <w:tc>
          <w:tcPr>
            <w:tcW w:w="800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主题</w:t>
            </w:r>
          </w:p>
        </w:tc>
        <w:tc>
          <w:tcPr>
            <w:tcW w:w="2744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旅游行程</w:t>
            </w:r>
          </w:p>
        </w:tc>
        <w:tc>
          <w:tcPr>
            <w:tcW w:w="3686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体裁</w:t>
            </w:r>
          </w:p>
        </w:tc>
        <w:tc>
          <w:tcPr>
            <w:tcW w:w="2694" w:type="dxa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应用文</w:t>
            </w:r>
          </w:p>
        </w:tc>
      </w:tr>
      <w:tr w:rsidR="00C257BC" w:rsidRPr="00785F28" w:rsidTr="00D455EF">
        <w:trPr>
          <w:jc w:val="center"/>
        </w:trPr>
        <w:tc>
          <w:tcPr>
            <w:tcW w:w="800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人称</w:t>
            </w:r>
          </w:p>
        </w:tc>
        <w:tc>
          <w:tcPr>
            <w:tcW w:w="2744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以第一人称为主</w:t>
            </w:r>
          </w:p>
        </w:tc>
        <w:tc>
          <w:tcPr>
            <w:tcW w:w="3686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时态</w:t>
            </w:r>
          </w:p>
        </w:tc>
        <w:tc>
          <w:tcPr>
            <w:tcW w:w="2694" w:type="dxa"/>
            <w:tcBorders>
              <w:left w:val="single" w:sz="0" w:space="0" w:color="000000"/>
            </w:tcBorders>
            <w:tcMar>
              <w:left w:w="105" w:type="dxa"/>
              <w:right w:w="105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以一般过去时为主</w:t>
            </w:r>
          </w:p>
        </w:tc>
      </w:tr>
      <w:tr w:rsidR="00C257BC" w:rsidRPr="00785F28" w:rsidTr="007E3469">
        <w:trPr>
          <w:jc w:val="center"/>
        </w:trPr>
        <w:tc>
          <w:tcPr>
            <w:tcW w:w="800" w:type="dxa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布局</w:t>
            </w:r>
          </w:p>
        </w:tc>
        <w:tc>
          <w:tcPr>
            <w:tcW w:w="9124" w:type="dxa"/>
            <w:gridSpan w:val="3"/>
            <w:tcBorders>
              <w:left w:val="single" w:sz="0" w:space="0" w:color="000000"/>
              <w:right w:val="non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第一段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:</w:t>
            </w:r>
            <w:r w:rsidRPr="00785F28">
              <w:rPr>
                <w:rFonts w:hint="eastAsia"/>
                <w:sz w:val="28"/>
                <w:szCs w:val="28"/>
              </w:rPr>
              <w:t>介绍旅游经历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;</w:t>
            </w:r>
          </w:p>
          <w:p w:rsidR="00C257BC" w:rsidRPr="00785F28" w:rsidRDefault="00C257BC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第二段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:</w:t>
            </w:r>
            <w:r w:rsidRPr="00785F28">
              <w:rPr>
                <w:rFonts w:hint="eastAsia"/>
                <w:sz w:val="28"/>
                <w:szCs w:val="28"/>
              </w:rPr>
              <w:t>介绍个人感受。</w:t>
            </w:r>
          </w:p>
        </w:tc>
      </w:tr>
    </w:tbl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遣词造句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方正黑体_GBK" w:hint="eastAsia"/>
          <w:sz w:val="28"/>
          <w:szCs w:val="28"/>
        </w:rPr>
        <w:t>用本单元所学单词或短语填空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i/>
          <w:sz w:val="28"/>
          <w:szCs w:val="28"/>
        </w:rPr>
        <w:t>n.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陆上的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风景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景致</w:t>
      </w:r>
      <w:r w:rsidRPr="00785F28">
        <w:rPr>
          <w:rFonts w:hint="eastAsia"/>
          <w:sz w:val="28"/>
          <w:szCs w:val="28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大量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许多</w:t>
      </w:r>
      <w:r w:rsidRPr="00785F28">
        <w:rPr>
          <w:rFonts w:hint="eastAsia"/>
          <w:sz w:val="28"/>
          <w:szCs w:val="28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hint="eastAsia"/>
          <w:sz w:val="28"/>
          <w:szCs w:val="28"/>
        </w:rPr>
        <w:t>此刻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当时</w:t>
      </w:r>
      <w:r w:rsidRPr="00785F28">
        <w:rPr>
          <w:rFonts w:hint="eastAsia"/>
          <w:sz w:val="28"/>
          <w:szCs w:val="28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lastRenderedPageBreak/>
        <w:t>4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hint="eastAsia"/>
          <w:sz w:val="28"/>
          <w:szCs w:val="28"/>
        </w:rPr>
        <w:t>迫不及待做某事</w:t>
      </w:r>
      <w:r w:rsidRPr="00785F28">
        <w:rPr>
          <w:rFonts w:hint="eastAsia"/>
          <w:sz w:val="28"/>
          <w:szCs w:val="28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答案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.landscape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.mass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moment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.can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sth.</w:t>
      </w:r>
      <w:r w:rsidRPr="00785F28">
        <w:rPr>
          <w:rFonts w:hint="eastAsia"/>
          <w:sz w:val="28"/>
          <w:szCs w:val="28"/>
        </w:rPr>
        <w:t xml:space="preserve"> 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方正黑体_GBK" w:hint="eastAsia"/>
          <w:sz w:val="28"/>
          <w:szCs w:val="28"/>
        </w:rPr>
        <w:t>本单元语块、语法运用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完成句子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我和家人在海南旅行了不到七天。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I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　　　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Hainan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family.</w:t>
      </w:r>
      <w:r w:rsidRPr="00785F28">
        <w:rPr>
          <w:rFonts w:hint="eastAsia"/>
          <w:sz w:val="28"/>
          <w:szCs w:val="28"/>
        </w:rPr>
        <w:t xml:space="preserve"> 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那段时间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我待在三亚。它位于中国的南部。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During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period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Sanya.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　　　　　　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下飞机后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我们迫不及待地欣赏美丽的景色。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couldn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beautiful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landscape.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当我在海滩附近的一家海鲜餐厅吃午饭时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我与一个来自非洲的年轻人成为朋友。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seafood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restaurant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beach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friends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Africa.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他被中国文化吸引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已经游览了几处名胜古迹。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He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culture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travelled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several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.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答案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trip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lies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south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lastRenderedPageBreak/>
        <w:t>(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got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plane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lunch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attracted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places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interest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句式升级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用定语从句改写句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)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用定语从句合并句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和句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rFonts w:ascii="方正书宋_GBK" w:hAnsi="方正书宋_GBK"/>
          <w:sz w:val="28"/>
          <w:szCs w:val="28"/>
        </w:rPr>
        <w:t>)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8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用状语从句的省略改写句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)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9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用定语从句合并句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和句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8</w:t>
      </w:r>
      <w:r w:rsidRPr="00785F28">
        <w:rPr>
          <w:rFonts w:ascii="方正书宋_GBK" w:hAnsi="方正书宋_GBK"/>
          <w:sz w:val="28"/>
          <w:szCs w:val="28"/>
        </w:rPr>
        <w:t>)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答案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During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period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Sanya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south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lastRenderedPageBreak/>
        <w:t>(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Hainan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family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Sanya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south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8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lunch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seafood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restaurant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beach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friends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Africa.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9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lunch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seafood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restaurant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beach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friends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Africa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attracted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culture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travelled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several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interest.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连句成篇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参考范文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May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Hi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Sam</w:t>
      </w:r>
      <w:r w:rsidRPr="00785F28">
        <w:rPr>
          <w:rFonts w:ascii="方正书宋_GBK" w:hAnsi="方正书宋_GBK"/>
          <w:sz w:val="28"/>
          <w:szCs w:val="28"/>
        </w:rPr>
        <w:t>,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Hainan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family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Sanya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south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China.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couldn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beautiful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landscape.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visitors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island.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excited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lastRenderedPageBreak/>
        <w:t>see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special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trees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road.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lunch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seafood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restaurant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beach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friends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Africa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attracted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Chinese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culture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travelled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several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interest.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definitely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exciting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trip.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chance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happy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visit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again.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Li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Hua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109800" cy="122040"/>
            <wp:effectExtent l="0" t="0" r="0" b="0"/>
            <wp:docPr id="170" name="小书英语.jpg" descr="id:214748650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5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0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eastAsia="方正黑体_GBK" w:hint="eastAsia"/>
          <w:sz w:val="28"/>
          <w:szCs w:val="28"/>
        </w:rPr>
        <w:t>写作积累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表示问候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going</w:t>
      </w:r>
      <w:r w:rsidRPr="00785F28">
        <w:rPr>
          <w:rFonts w:ascii="方正书宋_GBK" w:hAnsi="方正书宋_GBK"/>
          <w:sz w:val="28"/>
          <w:szCs w:val="28"/>
        </w:rPr>
        <w:t>?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to...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介绍景点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believe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in...now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because...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tourist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spots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including...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.Sichuan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Province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tourist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attractions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world-famous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interest.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描述行程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left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deepest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impression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visited...and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next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destination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is...which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expecting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visit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.Besides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weather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convenient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transport-ation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enjoyable.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lastRenderedPageBreak/>
        <w:t>结尾用语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.Please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postcard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.Please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write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possible.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.I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to...soon.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.I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time.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103680" cy="155520"/>
            <wp:effectExtent l="0" t="0" r="0" b="0"/>
            <wp:docPr id="171" name="钢笔英语.jpg" descr="id:214748651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eastAsia="方正黑体_GBK" w:hint="eastAsia"/>
          <w:sz w:val="28"/>
          <w:szCs w:val="28"/>
        </w:rPr>
        <w:t>实战演练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172" name="两星.jpg" descr="id:214748652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rFonts w:hint="eastAsia"/>
          <w:sz w:val="28"/>
          <w:szCs w:val="28"/>
        </w:rPr>
        <w:t>假定你是李华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你和父母正在英国伦敦进行为期一周的旅游。你的新西兰笔友</w:t>
      </w:r>
      <w:r w:rsidRPr="00785F28">
        <w:rPr>
          <w:sz w:val="28"/>
          <w:szCs w:val="28"/>
        </w:rPr>
        <w:t>Eric</w:t>
      </w:r>
      <w:r w:rsidRPr="00785F28">
        <w:rPr>
          <w:rFonts w:hint="eastAsia"/>
          <w:sz w:val="28"/>
          <w:szCs w:val="28"/>
        </w:rPr>
        <w:t>想知道你的旅途见闻。请你根据以下提示制作一张明信片寄给他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内容包括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概述旅行的景点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分享照片。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hint="eastAsia"/>
          <w:sz w:val="28"/>
          <w:szCs w:val="28"/>
        </w:rPr>
        <w:t>注意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词数</w:t>
      </w:r>
      <w:r w:rsidRPr="00785F28">
        <w:rPr>
          <w:rFonts w:ascii="NEU-BZ-S92" w:hAnsi="NEU-BZ-S92"/>
          <w:sz w:val="28"/>
          <w:szCs w:val="28"/>
        </w:rPr>
        <w:t>80</w:t>
      </w:r>
      <w:r w:rsidRPr="00785F28">
        <w:rPr>
          <w:rFonts w:hint="eastAsia"/>
          <w:sz w:val="28"/>
          <w:szCs w:val="28"/>
        </w:rPr>
        <w:t>左右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可以适当增加细节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以使行文连贯</w:t>
      </w:r>
      <w:r w:rsidRPr="00785F28">
        <w:rPr>
          <w:rFonts w:ascii="方正书宋_GBK" w:hAnsi="方正书宋_GBK"/>
          <w:sz w:val="28"/>
          <w:szCs w:val="28"/>
        </w:rPr>
        <w:t>;</w:t>
      </w:r>
    </w:p>
    <w:p w:rsidR="00C257BC" w:rsidRPr="00785F28" w:rsidRDefault="00C257BC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明信片的开头和结尾已给出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不计入总词数。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10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May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Eric</w:t>
      </w:r>
      <w:r w:rsidRPr="00785F28">
        <w:rPr>
          <w:rFonts w:ascii="方正书宋_GBK" w:hAnsi="方正书宋_GBK"/>
          <w:sz w:val="28"/>
          <w:szCs w:val="28"/>
        </w:rPr>
        <w:t>,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jc w:val="right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 </w:t>
      </w:r>
    </w:p>
    <w:p w:rsidR="00C257BC" w:rsidRPr="00785F28" w:rsidRDefault="00C257BC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Li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Hua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</w:p>
    <w:p w:rsidR="00442717" w:rsidRPr="00785F28" w:rsidRDefault="00442717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Part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rFonts w:ascii="NEU-HZ-S92" w:hAnsi="NEU-HZ-S92"/>
          <w:sz w:val="28"/>
          <w:szCs w:val="28"/>
        </w:rPr>
        <w:t xml:space="preserve">　</w:t>
      </w:r>
      <w:r w:rsidRPr="00785F28">
        <w:rPr>
          <w:rFonts w:ascii="NEU-HZ-S92" w:hAnsi="NEU-HZ-S92"/>
          <w:sz w:val="28"/>
          <w:szCs w:val="28"/>
        </w:rPr>
        <w:t>Writing</w:t>
      </w:r>
    </w:p>
    <w:p w:rsidR="00442717" w:rsidRPr="00785F28" w:rsidRDefault="00442717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实战演练</w:t>
      </w:r>
    </w:p>
    <w:p w:rsidR="00442717" w:rsidRPr="00785F28" w:rsidRDefault="00442717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应用文写作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possible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version</w:t>
      </w:r>
      <w:r w:rsidRPr="00785F28">
        <w:rPr>
          <w:rFonts w:ascii="方正书宋_GBK" w:hAnsi="方正书宋_GBK"/>
          <w:sz w:val="28"/>
          <w:szCs w:val="28"/>
        </w:rPr>
        <w:t>: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  <w:u w:val="single" w:color="000000"/>
        </w:rPr>
        <w:t>10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May 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Dear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Eric</w:t>
      </w:r>
      <w:r w:rsidRPr="00785F28">
        <w:rPr>
          <w:rFonts w:ascii="方正书宋_GBK" w:hAnsi="方正书宋_GBK"/>
          <w:sz w:val="28"/>
          <w:szCs w:val="28"/>
          <w:u w:val="single" w:color="000000"/>
        </w:rPr>
        <w:t>, </w:t>
      </w:r>
    </w:p>
    <w:p w:rsidR="00442717" w:rsidRPr="00785F28" w:rsidRDefault="00442717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one-week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London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now.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We􀆳re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trip.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visited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British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Museum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number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amazing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collections.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Buckingham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Palace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traveler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couldn􀆳t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visiting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London.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Tomorrow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Hyde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picnic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attractions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London</w:t>
      </w:r>
      <w:r w:rsidRPr="00785F28">
        <w:rPr>
          <w:rFonts w:ascii="方正书宋_GBK" w:hAnsi="方正书宋_GBK"/>
          <w:sz w:val="28"/>
          <w:szCs w:val="28"/>
        </w:rPr>
        <w:t>!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email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photos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I􀆳d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hope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received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it.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>Li</w:t>
      </w:r>
      <w:r w:rsidRPr="00785F28">
        <w:rPr>
          <w:rFonts w:hint="eastAsia"/>
          <w:sz w:val="28"/>
          <w:szCs w:val="28"/>
          <w:u w:val="single" w:color="000000"/>
        </w:rPr>
        <w:t xml:space="preserve"> </w:t>
      </w:r>
      <w:r w:rsidRPr="00785F28">
        <w:rPr>
          <w:sz w:val="28"/>
          <w:szCs w:val="28"/>
          <w:u w:val="single" w:color="000000"/>
        </w:rPr>
        <w:t>Hua </w:t>
      </w:r>
    </w:p>
    <w:p w:rsidR="00442717" w:rsidRPr="00785F28" w:rsidRDefault="00442717" w:rsidP="007C4045">
      <w:pPr>
        <w:spacing w:line="360" w:lineRule="auto"/>
        <w:rPr>
          <w:sz w:val="28"/>
          <w:szCs w:val="28"/>
        </w:rPr>
      </w:pPr>
    </w:p>
    <w:sectPr w:rsidR="00442717" w:rsidRPr="00785F28" w:rsidSect="00C051EA">
      <w:pgSz w:w="13524" w:h="1716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54E" w:rsidRDefault="0099654E" w:rsidP="006C537E">
      <w:pPr>
        <w:spacing w:line="240" w:lineRule="auto"/>
      </w:pPr>
      <w:r>
        <w:separator/>
      </w:r>
    </w:p>
  </w:endnote>
  <w:endnote w:type="continuationSeparator" w:id="1">
    <w:p w:rsidR="0099654E" w:rsidRDefault="0099654E" w:rsidP="006C5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NEU-B1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EU-F6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NEU-H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54E" w:rsidRDefault="0099654E">
      <w:pPr>
        <w:spacing w:line="240" w:lineRule="auto"/>
      </w:pPr>
      <w:r>
        <w:separator/>
      </w:r>
    </w:p>
  </w:footnote>
  <w:footnote w:type="continuationSeparator" w:id="1">
    <w:p w:rsidR="0099654E" w:rsidRDefault="009965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57C3"/>
    <w:rsid w:val="000120E3"/>
    <w:rsid w:val="00031E1A"/>
    <w:rsid w:val="00043C97"/>
    <w:rsid w:val="00051636"/>
    <w:rsid w:val="00055BD6"/>
    <w:rsid w:val="0006373F"/>
    <w:rsid w:val="00075369"/>
    <w:rsid w:val="000B623B"/>
    <w:rsid w:val="000E072B"/>
    <w:rsid w:val="00126BA3"/>
    <w:rsid w:val="001302C8"/>
    <w:rsid w:val="0013235C"/>
    <w:rsid w:val="001523A9"/>
    <w:rsid w:val="00152ED9"/>
    <w:rsid w:val="001915E0"/>
    <w:rsid w:val="001C5ADF"/>
    <w:rsid w:val="001E6DCE"/>
    <w:rsid w:val="002068E6"/>
    <w:rsid w:val="002111F1"/>
    <w:rsid w:val="00235860"/>
    <w:rsid w:val="00291F87"/>
    <w:rsid w:val="00292EDB"/>
    <w:rsid w:val="00326389"/>
    <w:rsid w:val="00327CDE"/>
    <w:rsid w:val="00391EE7"/>
    <w:rsid w:val="003B1CD3"/>
    <w:rsid w:val="0040478A"/>
    <w:rsid w:val="00405CA5"/>
    <w:rsid w:val="00442717"/>
    <w:rsid w:val="00451408"/>
    <w:rsid w:val="00466B16"/>
    <w:rsid w:val="00486645"/>
    <w:rsid w:val="0049669A"/>
    <w:rsid w:val="004A2F49"/>
    <w:rsid w:val="004A3019"/>
    <w:rsid w:val="004D25A4"/>
    <w:rsid w:val="00510EA2"/>
    <w:rsid w:val="005156A7"/>
    <w:rsid w:val="00516483"/>
    <w:rsid w:val="005243A2"/>
    <w:rsid w:val="00535272"/>
    <w:rsid w:val="00541A98"/>
    <w:rsid w:val="005518C6"/>
    <w:rsid w:val="00583AA8"/>
    <w:rsid w:val="00590676"/>
    <w:rsid w:val="005B0CFB"/>
    <w:rsid w:val="005F127C"/>
    <w:rsid w:val="006A120F"/>
    <w:rsid w:val="006A3076"/>
    <w:rsid w:val="006B6D14"/>
    <w:rsid w:val="006C537E"/>
    <w:rsid w:val="006D13D5"/>
    <w:rsid w:val="006E28A5"/>
    <w:rsid w:val="006E68D2"/>
    <w:rsid w:val="00720332"/>
    <w:rsid w:val="00721D23"/>
    <w:rsid w:val="00751A49"/>
    <w:rsid w:val="007773CF"/>
    <w:rsid w:val="00785F28"/>
    <w:rsid w:val="007C4045"/>
    <w:rsid w:val="0081363D"/>
    <w:rsid w:val="00843132"/>
    <w:rsid w:val="00843D10"/>
    <w:rsid w:val="00882913"/>
    <w:rsid w:val="008B3DDC"/>
    <w:rsid w:val="008C1B9D"/>
    <w:rsid w:val="008D691B"/>
    <w:rsid w:val="009217BC"/>
    <w:rsid w:val="00960619"/>
    <w:rsid w:val="00971BFB"/>
    <w:rsid w:val="0099654E"/>
    <w:rsid w:val="009D7281"/>
    <w:rsid w:val="009F4C47"/>
    <w:rsid w:val="00A12E4C"/>
    <w:rsid w:val="00A33F40"/>
    <w:rsid w:val="00AB315B"/>
    <w:rsid w:val="00B308B8"/>
    <w:rsid w:val="00B82B68"/>
    <w:rsid w:val="00B920E8"/>
    <w:rsid w:val="00BA0AA4"/>
    <w:rsid w:val="00BA1E36"/>
    <w:rsid w:val="00BD6567"/>
    <w:rsid w:val="00BF17CB"/>
    <w:rsid w:val="00C051EA"/>
    <w:rsid w:val="00C257BC"/>
    <w:rsid w:val="00C47140"/>
    <w:rsid w:val="00C6302E"/>
    <w:rsid w:val="00C72B5B"/>
    <w:rsid w:val="00C82289"/>
    <w:rsid w:val="00CB1D13"/>
    <w:rsid w:val="00D01BC0"/>
    <w:rsid w:val="00D3685C"/>
    <w:rsid w:val="00D455EF"/>
    <w:rsid w:val="00D81827"/>
    <w:rsid w:val="00D940E1"/>
    <w:rsid w:val="00E05032"/>
    <w:rsid w:val="00E232F8"/>
    <w:rsid w:val="00E30123"/>
    <w:rsid w:val="00E336E3"/>
    <w:rsid w:val="00E463E7"/>
    <w:rsid w:val="00E5427A"/>
    <w:rsid w:val="00E56F84"/>
    <w:rsid w:val="00E629AC"/>
    <w:rsid w:val="00E80ACC"/>
    <w:rsid w:val="00E93DC0"/>
    <w:rsid w:val="00EB4538"/>
    <w:rsid w:val="00F043AD"/>
    <w:rsid w:val="00F2499B"/>
    <w:rsid w:val="00F81A0E"/>
    <w:rsid w:val="00FA57C3"/>
    <w:rsid w:val="00FC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="NEU-BZ-S92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9A"/>
    <w:pPr>
      <w:spacing w:line="330" w:lineRule="exact"/>
    </w:pPr>
    <w:rPr>
      <w:rFonts w:ascii="NEU-B1-S92" w:eastAsia="方正书宋_GBK" w:hAnsi="NEU-B1-S92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2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6C537E"/>
  </w:style>
  <w:style w:type="paragraph" w:styleId="a5">
    <w:name w:val="footer"/>
    <w:basedOn w:val="a"/>
    <w:link w:val="Char0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6C537E"/>
  </w:style>
  <w:style w:type="paragraph" w:styleId="a6">
    <w:name w:val="List Paragraph"/>
    <w:basedOn w:val="a"/>
    <w:uiPriority w:val="34"/>
    <w:qFormat/>
    <w:rsid w:val="00451408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9217BC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9217BC"/>
    <w:rPr>
      <w:rFonts w:ascii="Tahoma" w:hAnsi="Tahoma" w:cs="Tahoma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F81A0E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F81A0E"/>
    <w:rPr>
      <w:i/>
      <w:iCs/>
      <w:color w:val="000000" w:themeColor="text1"/>
    </w:rPr>
  </w:style>
  <w:style w:type="table" w:styleId="-3">
    <w:name w:val="Light Shading Accent 3"/>
    <w:basedOn w:val="a1"/>
    <w:uiPriority w:val="60"/>
    <w:rsid w:val="00D3685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C051E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C051EA"/>
  </w:style>
  <w:style w:type="character" w:customStyle="1" w:styleId="Char3">
    <w:name w:val="脚注文本 Char"/>
    <w:basedOn w:val="a0"/>
    <w:link w:val="a9"/>
    <w:uiPriority w:val="99"/>
    <w:semiHidden/>
    <w:rsid w:val="00C051EA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C051EA"/>
    <w:pPr>
      <w:snapToGrid w:val="0"/>
    </w:pPr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051EA"/>
    <w:rPr>
      <w:vertAlign w:val="superscript"/>
    </w:rPr>
  </w:style>
  <w:style w:type="character" w:customStyle="1" w:styleId="Char10">
    <w:name w:val="脚注文本 Char1"/>
    <w:basedOn w:val="a0"/>
    <w:uiPriority w:val="99"/>
    <w:semiHidden/>
    <w:rsid w:val="00C257BC"/>
    <w:rPr>
      <w:rFonts w:ascii="NEU-B1-S92" w:eastAsia="方正书宋_GBK" w:hAnsi="NEU-B1-S92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p:MaterialRoot xmlns:dp="http://www.founder.com/2010/digitalPublish/labelTree">
  <dp:innerMaterials>
	</dp:innerMaterials>
  <dp:materials>
	</dp:materials>
</dp:MaterialRoot>
</file>

<file path=customXml/item2.xml><?xml version="1.0" encoding="utf-8"?>
<cxp:PackageInfo xmlns:cxp="http://www.founder.com/2010/customXmlParts">
  <LabelTrees>
    <LabelTree customXmlPartId="{4B3307D3-B2C9-4FF8-8CBB-8B9570B3AA04}"/>
  </LabelTrees>
  <MaterialLists>
    <MaterialList customXmlPartId="{5505690D-EC57-40c0-9652-C948A28899F0}"/>
  </MaterialLists>
</cxp:PackageInfo>
</file>

<file path=customXml/item3.xml><?xml version="1.0" encoding="utf-8"?>
<CoverPageProperties xmlns="http://schemas.microsoft.com/office/2006/coverPageProps">
  <PublishDate>2009-03-09T00:00:00</PublishDate>
  <Abstract/>
  <CompanyAddress/>
  <CompanyPhone/>
  <CompanyFax/>
  <CompanyEmail/>
</CoverPageProperties>
</file>

<file path=customXml/item4.xml><?xml version="1.0" encoding="utf-8"?>
<dp:LabelRoot xmlns:dp="http://www.founder.com/2010/digitalPublish/labelTree" tagType="contentCtrl">
</dp:LabelRoot>
</file>

<file path=customXml/itemProps1.xml><?xml version="1.0" encoding="utf-8"?>
<ds:datastoreItem xmlns:ds="http://schemas.openxmlformats.org/officeDocument/2006/customXml" ds:itemID="{5505690D-EC57-40C0-9652-C948A28899F0}">
  <ds:schemaRefs>
    <ds:schemaRef ds:uri="http://www.founder.com/2010/digitalPublish/labelTree"/>
  </ds:schemaRefs>
</ds:datastoreItem>
</file>

<file path=customXml/itemProps2.xml><?xml version="1.0" encoding="utf-8"?>
<ds:datastoreItem xmlns:ds="http://schemas.openxmlformats.org/officeDocument/2006/customXml" ds:itemID="{A6139CF6-5931-4AE5-A712-2A5998365C5A}">
  <ds:schemaRefs>
    <ds:schemaRef ds:uri="http://www.founder.com/2010/customXmlParts"/>
  </ds:schemaRefs>
</ds:datastoreItem>
</file>

<file path=customXml/itemProps3.xml><?xml version="1.0" encoding="utf-8"?>
<ds:datastoreItem xmlns:ds="http://schemas.openxmlformats.org/officeDocument/2006/customXml" ds:itemID="{F8788689-C533-4448-945B-12F4B397B557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4B3307D3-B2C9-4FF8-8CBB-8B9570B3AA04}">
  <ds:schemaRefs>
    <ds:schemaRef ds:uri="http://www.founder.com/2010/digitalPublish/labelTr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Intergen Ltd</Company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NOte</dc:title>
  <dc:creator>Intergen Administrator</dc:creator>
  <cp:lastModifiedBy>PC</cp:lastModifiedBy>
  <cp:revision>30</cp:revision>
  <dcterms:created xsi:type="dcterms:W3CDTF">2013-01-05T00:31:00Z</dcterms:created>
  <dcterms:modified xsi:type="dcterms:W3CDTF">2021-06-03T03:03:00Z</dcterms:modified>
</cp:coreProperties>
</file>