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929" w:rsidRDefault="000C4929"/>
    <w:p w:rsidR="000C4929" w:rsidRDefault="000C4929" w:rsidP="000C4929"/>
    <w:p w:rsidR="00442CEB" w:rsidRDefault="000C4929" w:rsidP="000C4929">
      <w:pPr>
        <w:pStyle w:val="a7"/>
        <w:numPr>
          <w:ilvl w:val="0"/>
          <w:numId w:val="1"/>
        </w:numPr>
        <w:tabs>
          <w:tab w:val="left" w:pos="747"/>
        </w:tabs>
        <w:ind w:firstLineChars="0"/>
      </w:pPr>
      <w:r>
        <w:rPr>
          <w:rFonts w:hint="eastAsia"/>
        </w:rPr>
        <w:t>关系数据库概念</w:t>
      </w:r>
      <w:r w:rsidR="00B401B9">
        <w:rPr>
          <w:rFonts w:hint="eastAsia"/>
        </w:rPr>
        <w:t>&amp;知识点</w:t>
      </w:r>
    </w:p>
    <w:p w:rsidR="00131BE7" w:rsidRDefault="00131BE7" w:rsidP="00131BE7">
      <w:pPr>
        <w:pStyle w:val="a7"/>
        <w:numPr>
          <w:ilvl w:val="0"/>
          <w:numId w:val="2"/>
        </w:numPr>
        <w:tabs>
          <w:tab w:val="left" w:pos="747"/>
        </w:tabs>
        <w:ind w:firstLineChars="0"/>
      </w:pPr>
      <w:r>
        <w:rPr>
          <w:rFonts w:hint="eastAsia"/>
        </w:rPr>
        <w:t>关系数据库概念图，支持s</w:t>
      </w:r>
      <w:r>
        <w:t>ql</w:t>
      </w:r>
      <w:r>
        <w:rPr>
          <w:rFonts w:hint="eastAsia"/>
        </w:rPr>
        <w:t>语句和数据完整性</w:t>
      </w:r>
      <w:r w:rsidR="00484560">
        <w:rPr>
          <w:rFonts w:hint="eastAsia"/>
        </w:rPr>
        <w:t>和优缺点</w:t>
      </w:r>
    </w:p>
    <w:p w:rsidR="00131BE7" w:rsidRDefault="00484560" w:rsidP="00131BE7">
      <w:pPr>
        <w:pStyle w:val="a7"/>
        <w:tabs>
          <w:tab w:val="left" w:pos="747"/>
        </w:tabs>
        <w:ind w:left="1470" w:firstLineChars="0" w:firstLine="0"/>
      </w:pPr>
      <w:r>
        <w:rPr>
          <w:noProof/>
        </w:rPr>
        <w:drawing>
          <wp:inline distT="0" distB="0" distL="0" distR="0" wp14:anchorId="0FD9E0C4" wp14:editId="19A53751">
            <wp:extent cx="6775798" cy="369589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5798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F5" w:rsidRDefault="00A666B8" w:rsidP="00131BE7">
      <w:pPr>
        <w:pStyle w:val="a7"/>
        <w:tabs>
          <w:tab w:val="left" w:pos="747"/>
        </w:tabs>
        <w:ind w:left="1470" w:firstLineChars="0" w:firstLine="0"/>
      </w:pPr>
      <w:r>
        <w:rPr>
          <w:rFonts w:hint="eastAsia"/>
        </w:rPr>
        <w:t xml:space="preserve">      </w:t>
      </w:r>
    </w:p>
    <w:p w:rsidR="00484560" w:rsidRDefault="00484560" w:rsidP="006E7CF5">
      <w:pPr>
        <w:pStyle w:val="a7"/>
        <w:tabs>
          <w:tab w:val="left" w:pos="747"/>
        </w:tabs>
        <w:ind w:left="1470" w:firstLineChars="300" w:firstLine="630"/>
        <w:rPr>
          <w:rFonts w:hint="eastAsia"/>
        </w:rPr>
      </w:pPr>
      <w:r>
        <w:rPr>
          <w:rFonts w:hint="eastAsia"/>
        </w:rPr>
        <w:t>关系</w:t>
      </w:r>
      <w:r w:rsidR="00575A4A">
        <w:rPr>
          <w:rFonts w:hint="eastAsia"/>
        </w:rPr>
        <w:t>的定义：</w:t>
      </w:r>
      <w:r>
        <w:rPr>
          <w:rFonts w:hint="eastAsia"/>
        </w:rPr>
        <w:t>就是一张二维表</w:t>
      </w:r>
      <w:r w:rsidR="007535FD">
        <w:rPr>
          <w:rFonts w:hint="eastAsia"/>
        </w:rPr>
        <w:t>和</w:t>
      </w:r>
      <w:r w:rsidR="00F86D61">
        <w:rPr>
          <w:rFonts w:hint="eastAsia"/>
        </w:rPr>
        <w:t>空间复杂度</w:t>
      </w:r>
      <w:r w:rsidR="007535FD">
        <w:rPr>
          <w:rFonts w:hint="eastAsia"/>
        </w:rPr>
        <w:t>m*n是怎么来的</w:t>
      </w:r>
      <w:r w:rsidR="00A5426B">
        <w:rPr>
          <w:rFonts w:hint="eastAsia"/>
        </w:rPr>
        <w:t xml:space="preserve"> -</w:t>
      </w:r>
      <w:r w:rsidR="00A5426B">
        <w:t xml:space="preserve">&gt; </w:t>
      </w:r>
      <w:r w:rsidR="00F35099">
        <w:rPr>
          <w:rFonts w:hint="eastAsia"/>
        </w:rPr>
        <w:t>做等值连接</w:t>
      </w:r>
      <w:r w:rsidR="00F86D61">
        <w:rPr>
          <w:rFonts w:hint="eastAsia"/>
        </w:rPr>
        <w:t xml:space="preserve"> </w:t>
      </w:r>
      <w:r w:rsidR="000F43D1">
        <w:rPr>
          <w:rFonts w:hint="eastAsia"/>
        </w:rPr>
        <w:t>where table1.c1= where table2.c2</w:t>
      </w:r>
    </w:p>
    <w:p w:rsidR="00484560" w:rsidRDefault="00484560" w:rsidP="00131BE7">
      <w:pPr>
        <w:pStyle w:val="a7"/>
        <w:tabs>
          <w:tab w:val="left" w:pos="747"/>
        </w:tabs>
        <w:ind w:left="1470" w:firstLineChars="0" w:firstLine="0"/>
      </w:pPr>
      <w:r>
        <w:rPr>
          <w:noProof/>
        </w:rPr>
        <w:drawing>
          <wp:inline distT="0" distB="0" distL="0" distR="0" wp14:anchorId="19E3A5BE" wp14:editId="7A50EE37">
            <wp:extent cx="6661492" cy="450238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492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D7" w:rsidRDefault="00FA6BD7" w:rsidP="00131BE7">
      <w:pPr>
        <w:pStyle w:val="a7"/>
        <w:tabs>
          <w:tab w:val="left" w:pos="747"/>
        </w:tabs>
        <w:ind w:left="1470" w:firstLineChars="0" w:firstLine="0"/>
        <w:rPr>
          <w:rFonts w:hint="eastAsia"/>
        </w:rPr>
      </w:pPr>
    </w:p>
    <w:p w:rsidR="000C4929" w:rsidRDefault="000C4929" w:rsidP="000C4929">
      <w:pPr>
        <w:pStyle w:val="a7"/>
        <w:numPr>
          <w:ilvl w:val="0"/>
          <w:numId w:val="2"/>
        </w:numPr>
        <w:tabs>
          <w:tab w:val="left" w:pos="747"/>
        </w:tabs>
        <w:ind w:firstLineChars="0"/>
      </w:pPr>
      <w:r>
        <w:rPr>
          <w:rFonts w:hint="eastAsia"/>
        </w:rPr>
        <w:t>关系的定义：一个二维表，每个表里面有固定的列</w:t>
      </w:r>
    </w:p>
    <w:p w:rsidR="000C4929" w:rsidRPr="003565C2" w:rsidRDefault="003565C2" w:rsidP="000C4929">
      <w:pPr>
        <w:pStyle w:val="a7"/>
        <w:numPr>
          <w:ilvl w:val="0"/>
          <w:numId w:val="2"/>
        </w:numPr>
        <w:tabs>
          <w:tab w:val="left" w:pos="747"/>
        </w:tabs>
        <w:ind w:firstLineChars="0"/>
      </w:pPr>
      <w:r>
        <w:t>s</w:t>
      </w:r>
      <w:r>
        <w:rPr>
          <w:rFonts w:hint="eastAsia"/>
        </w:rPr>
        <w:t xml:space="preserve">elect </w:t>
      </w:r>
      <w:r>
        <w:t xml:space="preserve">table1.c1 ,table2.c2 from table1,table2 where table1.c2 = table2.c3 and </w:t>
      </w:r>
      <w:r w:rsidRPr="003565C2">
        <w:rPr>
          <w:color w:val="FF0000"/>
        </w:rPr>
        <w:t>where 1 = 1</w:t>
      </w:r>
    </w:p>
    <w:p w:rsidR="003565C2" w:rsidRDefault="003565C2" w:rsidP="003565C2">
      <w:pPr>
        <w:pStyle w:val="a7"/>
        <w:tabs>
          <w:tab w:val="left" w:pos="747"/>
        </w:tabs>
        <w:ind w:left="1470" w:firstLineChars="0" w:firstLine="0"/>
      </w:pPr>
      <w:r>
        <w:rPr>
          <w:rFonts w:hint="eastAsia"/>
          <w:color w:val="FF0000"/>
        </w:rPr>
        <w:t>如果where 返回true的话，比对的结果就是resultset中的一个记录</w:t>
      </w:r>
    </w:p>
    <w:p w:rsidR="000C4929" w:rsidRDefault="0049187B" w:rsidP="0049187B">
      <w:pPr>
        <w:pStyle w:val="a7"/>
        <w:numPr>
          <w:ilvl w:val="0"/>
          <w:numId w:val="2"/>
        </w:numPr>
        <w:tabs>
          <w:tab w:val="left" w:pos="747"/>
        </w:tabs>
        <w:ind w:firstLineChars="0"/>
      </w:pPr>
      <w:r>
        <w:rPr>
          <w:rFonts w:hint="eastAsia"/>
        </w:rPr>
        <w:t>支持sql语句，还有一些数据限制，数据列的约束（数据完整性）</w:t>
      </w:r>
    </w:p>
    <w:p w:rsidR="0049187B" w:rsidRDefault="0049187B" w:rsidP="0049187B">
      <w:pPr>
        <w:pStyle w:val="a7"/>
        <w:numPr>
          <w:ilvl w:val="0"/>
          <w:numId w:val="3"/>
        </w:numPr>
        <w:tabs>
          <w:tab w:val="left" w:pos="747"/>
        </w:tabs>
        <w:ind w:firstLineChars="0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unique(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惟一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约束</w:t>
      </w:r>
    </w:p>
    <w:p w:rsidR="0049187B" w:rsidRPr="0049187B" w:rsidRDefault="0049187B" w:rsidP="0049187B">
      <w:pPr>
        <w:pStyle w:val="a7"/>
        <w:numPr>
          <w:ilvl w:val="0"/>
          <w:numId w:val="3"/>
        </w:numPr>
        <w:tabs>
          <w:tab w:val="left" w:pos="747"/>
        </w:tabs>
        <w:ind w:firstLineChars="0"/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not null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（非空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约束</w:t>
      </w:r>
    </w:p>
    <w:p w:rsidR="0049187B" w:rsidRPr="0049187B" w:rsidRDefault="0049187B" w:rsidP="0049187B">
      <w:pPr>
        <w:pStyle w:val="a7"/>
        <w:numPr>
          <w:ilvl w:val="0"/>
          <w:numId w:val="3"/>
        </w:numPr>
        <w:tabs>
          <w:tab w:val="left" w:pos="747"/>
        </w:tabs>
        <w:ind w:firstLineChars="0"/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参照完整性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在实际操作时如更新、删除、插入一个表中的数据，通过参照引用相互关联的另一个表中的数据，来检查对表的数据操作是否正确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）</w:t>
      </w:r>
    </w:p>
    <w:p w:rsidR="0049187B" w:rsidRDefault="0049187B" w:rsidP="0049187B">
      <w:pPr>
        <w:pStyle w:val="a7"/>
        <w:tabs>
          <w:tab w:val="left" w:pos="747"/>
        </w:tabs>
        <w:ind w:left="2190" w:firstLineChars="0" w:firstLine="0"/>
        <w:rPr>
          <w:rFonts w:ascii="Arial" w:hAnsi="Arial" w:cs="Arial"/>
          <w:bCs/>
          <w:color w:val="333333"/>
          <w:szCs w:val="21"/>
          <w:shd w:val="clear" w:color="auto" w:fill="FFFFFF"/>
        </w:rPr>
      </w:pPr>
      <w:r w:rsidRPr="0049187B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例如：</w:t>
      </w:r>
    </w:p>
    <w:p w:rsidR="0049187B" w:rsidRDefault="0049187B" w:rsidP="0049187B">
      <w:pPr>
        <w:pStyle w:val="a7"/>
        <w:tabs>
          <w:tab w:val="left" w:pos="747"/>
        </w:tabs>
        <w:ind w:left="2190" w:firstLineChars="0" w:firstLine="0"/>
        <w:rPr>
          <w:rFonts w:ascii="Arial" w:hAnsi="Arial" w:cs="Arial"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学生（学号，姓名，性别，专业号，年龄）</w:t>
      </w:r>
    </w:p>
    <w:p w:rsidR="0049187B" w:rsidRDefault="0049187B" w:rsidP="0049187B">
      <w:pPr>
        <w:pStyle w:val="a7"/>
        <w:tabs>
          <w:tab w:val="left" w:pos="747"/>
        </w:tabs>
        <w:ind w:left="2190" w:firstLineChars="0" w:firstLine="0"/>
        <w:rPr>
          <w:rFonts w:ascii="Arial" w:hAnsi="Arial" w:cs="Arial"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专业（专业号，专业名）</w:t>
      </w:r>
    </w:p>
    <w:p w:rsidR="0049187B" w:rsidRDefault="0049187B" w:rsidP="0049187B">
      <w:pPr>
        <w:pStyle w:val="a7"/>
        <w:tabs>
          <w:tab w:val="left" w:pos="747"/>
        </w:tabs>
        <w:ind w:left="2190" w:firstLineChars="0" w:firstLine="0"/>
        <w:rPr>
          <w:rFonts w:ascii="Arial" w:hAnsi="Arial" w:cs="Arial"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在学生关系中每个</w:t>
      </w:r>
      <w:r w:rsidR="008C647F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专业号只能取两种值</w:t>
      </w:r>
    </w:p>
    <w:p w:rsidR="008C647F" w:rsidRDefault="008C647F" w:rsidP="008C647F">
      <w:pPr>
        <w:pStyle w:val="a7"/>
        <w:numPr>
          <w:ilvl w:val="0"/>
          <w:numId w:val="4"/>
        </w:numPr>
        <w:tabs>
          <w:tab w:val="left" w:pos="747"/>
        </w:tabs>
        <w:ind w:firstLineChars="0"/>
        <w:rPr>
          <w:rFonts w:ascii="Arial" w:hAnsi="Arial" w:cs="Arial"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空值，表示尚未给学生分配专业</w:t>
      </w:r>
    </w:p>
    <w:p w:rsidR="008C647F" w:rsidRPr="008C647F" w:rsidRDefault="008C647F" w:rsidP="008C647F">
      <w:pPr>
        <w:pStyle w:val="a7"/>
        <w:numPr>
          <w:ilvl w:val="0"/>
          <w:numId w:val="4"/>
        </w:numPr>
        <w:tabs>
          <w:tab w:val="left" w:pos="747"/>
        </w:tabs>
        <w:ind w:firstLineChars="0"/>
      </w:pP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非空值，这时该值必须是专业关系中某个元组的“专业号”，表示该学生不能分配到一个不存在的专业</w:t>
      </w:r>
    </w:p>
    <w:p w:rsidR="008C647F" w:rsidRDefault="008C647F" w:rsidP="008C647F">
      <w:pPr>
        <w:tabs>
          <w:tab w:val="left" w:pos="747"/>
        </w:tabs>
        <w:ind w:left="2190"/>
      </w:pPr>
      <w:r>
        <w:rPr>
          <w:rFonts w:hint="eastAsia"/>
        </w:rPr>
        <w:t>同理：如果删除专业表中某一个专业号，需要参照学生表里是否有学生是这个专业的，如果存在，则删除操作被拒绝</w:t>
      </w:r>
    </w:p>
    <w:p w:rsidR="00B401B9" w:rsidRDefault="00B401B9" w:rsidP="00B401B9">
      <w:pPr>
        <w:pStyle w:val="a7"/>
        <w:numPr>
          <w:ilvl w:val="0"/>
          <w:numId w:val="3"/>
        </w:numPr>
        <w:tabs>
          <w:tab w:val="left" w:pos="747"/>
        </w:tabs>
        <w:ind w:firstLineChars="0"/>
      </w:pPr>
      <w:r>
        <w:rPr>
          <w:rFonts w:hint="eastAsia"/>
        </w:rPr>
        <w:t>级联删除</w:t>
      </w:r>
    </w:p>
    <w:p w:rsidR="00955FF0" w:rsidRDefault="00955FF0" w:rsidP="00955FF0">
      <w:pPr>
        <w:pStyle w:val="a7"/>
        <w:tabs>
          <w:tab w:val="left" w:pos="747"/>
        </w:tabs>
        <w:ind w:left="2190" w:firstLineChars="0" w:firstLine="0"/>
      </w:pPr>
      <w:r>
        <w:rPr>
          <w:rFonts w:hint="eastAsia"/>
        </w:rPr>
        <w:t>对sql数据库的表，进行级联操作（更新&amp;删除），首先要设置主外键，参照sql语句</w:t>
      </w:r>
    </w:p>
    <w:p w:rsidR="00955FF0" w:rsidRDefault="00955FF0" w:rsidP="00955FF0">
      <w:pPr>
        <w:pStyle w:val="a7"/>
        <w:tabs>
          <w:tab w:val="left" w:pos="747"/>
        </w:tabs>
        <w:ind w:left="2190" w:firstLineChars="0" w:firstLine="0"/>
      </w:pPr>
      <w:r>
        <w:rPr>
          <w:noProof/>
        </w:rPr>
        <w:drawing>
          <wp:inline distT="0" distB="0" distL="0" distR="0" wp14:anchorId="4DFA1E85" wp14:editId="4C261DD7">
            <wp:extent cx="3086259" cy="86999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F0" w:rsidRDefault="00955FF0" w:rsidP="00955FF0">
      <w:pPr>
        <w:pStyle w:val="a7"/>
        <w:tabs>
          <w:tab w:val="left" w:pos="747"/>
        </w:tabs>
        <w:ind w:left="2190" w:firstLineChars="0" w:firstLine="0"/>
      </w:pPr>
      <w:r>
        <w:rPr>
          <w:rFonts w:hint="eastAsia"/>
        </w:rPr>
        <w:t>主表</w:t>
      </w:r>
    </w:p>
    <w:p w:rsidR="00955FF0" w:rsidRDefault="00955FF0" w:rsidP="00955FF0">
      <w:pPr>
        <w:pStyle w:val="a7"/>
        <w:tabs>
          <w:tab w:val="left" w:pos="747"/>
        </w:tabs>
        <w:ind w:left="2190" w:firstLineChars="0" w:firstLine="0"/>
      </w:pPr>
      <w:r>
        <w:rPr>
          <w:noProof/>
        </w:rPr>
        <w:drawing>
          <wp:inline distT="0" distB="0" distL="0" distR="0" wp14:anchorId="58C3BA8C" wp14:editId="667666B3">
            <wp:extent cx="2051155" cy="2127359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F0" w:rsidRDefault="00955FF0" w:rsidP="00955FF0">
      <w:pPr>
        <w:pStyle w:val="a7"/>
        <w:tabs>
          <w:tab w:val="left" w:pos="747"/>
        </w:tabs>
        <w:ind w:left="2190" w:firstLineChars="0" w:firstLine="0"/>
      </w:pPr>
      <w:r>
        <w:rPr>
          <w:rFonts w:hint="eastAsia"/>
        </w:rPr>
        <w:t>子表</w:t>
      </w:r>
    </w:p>
    <w:p w:rsidR="00955FF0" w:rsidRDefault="000105A2" w:rsidP="00955FF0">
      <w:pPr>
        <w:pStyle w:val="a7"/>
        <w:tabs>
          <w:tab w:val="left" w:pos="747"/>
        </w:tabs>
        <w:ind w:left="2190" w:firstLineChars="0" w:firstLine="0"/>
      </w:pPr>
      <w:r>
        <w:t xml:space="preserve">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637CE9" wp14:editId="4EBBC1A6">
            <wp:simplePos x="0" y="0"/>
            <wp:positionH relativeFrom="column">
              <wp:posOffset>-287655</wp:posOffset>
            </wp:positionH>
            <wp:positionV relativeFrom="paragraph">
              <wp:posOffset>-7412990</wp:posOffset>
            </wp:positionV>
            <wp:extent cx="1898748" cy="2648086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296">
        <w:br w:type="textWrapping" w:clear="all"/>
      </w:r>
    </w:p>
    <w:p w:rsidR="000105A2" w:rsidRDefault="000105A2" w:rsidP="00955FF0">
      <w:pPr>
        <w:pStyle w:val="a7"/>
        <w:tabs>
          <w:tab w:val="left" w:pos="747"/>
        </w:tabs>
        <w:ind w:left="2190" w:firstLineChars="0" w:firstLine="0"/>
      </w:pPr>
      <w:r>
        <w:rPr>
          <w:rFonts w:hint="eastAsia"/>
        </w:rPr>
        <w:t>设置级联删除</w:t>
      </w:r>
    </w:p>
    <w:p w:rsidR="00955FF0" w:rsidRDefault="00955FF0" w:rsidP="00955FF0">
      <w:pPr>
        <w:pStyle w:val="a7"/>
        <w:tabs>
          <w:tab w:val="left" w:pos="747"/>
        </w:tabs>
        <w:ind w:left="2190" w:firstLineChars="0" w:firstLine="0"/>
      </w:pPr>
      <w:r>
        <w:rPr>
          <w:noProof/>
        </w:rPr>
        <w:drawing>
          <wp:inline distT="0" distB="0" distL="0" distR="0" wp14:anchorId="58BA7CE5" wp14:editId="4A2DF241">
            <wp:extent cx="6928206" cy="302910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8206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F0" w:rsidRPr="008C647F" w:rsidRDefault="00955FF0" w:rsidP="00955FF0">
      <w:pPr>
        <w:pStyle w:val="a7"/>
        <w:tabs>
          <w:tab w:val="left" w:pos="747"/>
        </w:tabs>
        <w:ind w:left="2190" w:firstLineChars="0" w:firstLine="0"/>
      </w:pPr>
    </w:p>
    <w:p w:rsidR="008C647F" w:rsidRDefault="00B401B9" w:rsidP="00B401B9">
      <w:pPr>
        <w:pStyle w:val="a7"/>
        <w:numPr>
          <w:ilvl w:val="0"/>
          <w:numId w:val="2"/>
        </w:numPr>
        <w:tabs>
          <w:tab w:val="left" w:pos="747"/>
        </w:tabs>
        <w:ind w:firstLineChars="0"/>
      </w:pPr>
      <w:r>
        <w:rPr>
          <w:rFonts w:hint="eastAsia"/>
        </w:rPr>
        <w:t>单一数据源使用事务效率更高</w:t>
      </w:r>
    </w:p>
    <w:p w:rsidR="00B54E1E" w:rsidRDefault="00B54E1E" w:rsidP="00B401B9">
      <w:pPr>
        <w:pStyle w:val="a7"/>
        <w:numPr>
          <w:ilvl w:val="0"/>
          <w:numId w:val="2"/>
        </w:numPr>
        <w:tabs>
          <w:tab w:val="left" w:pos="747"/>
        </w:tabs>
        <w:ind w:firstLineChars="0"/>
      </w:pPr>
      <w:r>
        <w:t>S</w:t>
      </w:r>
      <w:r>
        <w:rPr>
          <w:rFonts w:hint="eastAsia"/>
        </w:rPr>
        <w:t>ql数据库：oracle,mysql</w:t>
      </w:r>
      <w:r>
        <w:t>,</w:t>
      </w:r>
      <w:r>
        <w:rPr>
          <w:rFonts w:hint="eastAsia"/>
        </w:rPr>
        <w:t>支持s</w:t>
      </w:r>
      <w:r>
        <w:t>ql</w:t>
      </w:r>
      <w:r>
        <w:rPr>
          <w:rFonts w:hint="eastAsia"/>
        </w:rPr>
        <w:t>语句，还有一些数据限制：主键，外键</w:t>
      </w:r>
    </w:p>
    <w:p w:rsidR="00B54E1E" w:rsidRDefault="00B54E1E" w:rsidP="00B54E1E">
      <w:pPr>
        <w:pStyle w:val="a7"/>
        <w:tabs>
          <w:tab w:val="left" w:pos="747"/>
        </w:tabs>
        <w:ind w:left="1470" w:firstLineChars="0" w:firstLine="0"/>
      </w:pPr>
      <w:r>
        <w:rPr>
          <w:rFonts w:hint="eastAsia"/>
        </w:rPr>
        <w:t xml:space="preserve">主要以关系数学为基础，关系的加和关系的减和关系的乘积：笛卡儿积：select * from </w:t>
      </w:r>
      <w:r>
        <w:t>t1,t2 where t1.a = t2.b</w:t>
      </w:r>
    </w:p>
    <w:p w:rsidR="00B54E1E" w:rsidRDefault="00C36DCC" w:rsidP="00C36DCC">
      <w:pPr>
        <w:pStyle w:val="a7"/>
        <w:numPr>
          <w:ilvl w:val="0"/>
          <w:numId w:val="2"/>
        </w:numPr>
        <w:tabs>
          <w:tab w:val="left" w:pos="747"/>
        </w:tabs>
        <w:ind w:firstLineChars="0"/>
      </w:pPr>
      <w:r>
        <w:rPr>
          <w:rFonts w:hint="eastAsia"/>
        </w:rPr>
        <w:t>左连接，右连接</w:t>
      </w:r>
    </w:p>
    <w:p w:rsidR="00C7186A" w:rsidRDefault="00C7186A" w:rsidP="00C36DCC">
      <w:pPr>
        <w:pStyle w:val="a7"/>
        <w:numPr>
          <w:ilvl w:val="0"/>
          <w:numId w:val="2"/>
        </w:numPr>
        <w:tabs>
          <w:tab w:val="left" w:pos="747"/>
        </w:tabs>
        <w:ind w:firstLineChars="0"/>
      </w:pPr>
      <w:r>
        <w:rPr>
          <w:rFonts w:hint="eastAsia"/>
        </w:rPr>
        <w:t>关系的加和关系的减有什么实际意义</w:t>
      </w:r>
    </w:p>
    <w:p w:rsidR="008C647F" w:rsidRDefault="008C647F" w:rsidP="008C647F">
      <w:pPr>
        <w:tabs>
          <w:tab w:val="left" w:pos="747"/>
        </w:tabs>
      </w:pPr>
    </w:p>
    <w:p w:rsidR="00BA35DD" w:rsidRDefault="00BA35DD" w:rsidP="00BA35DD">
      <w:pPr>
        <w:pStyle w:val="a7"/>
        <w:numPr>
          <w:ilvl w:val="0"/>
          <w:numId w:val="1"/>
        </w:numPr>
        <w:tabs>
          <w:tab w:val="left" w:pos="747"/>
        </w:tabs>
        <w:ind w:firstLineChars="0"/>
      </w:pPr>
      <w:r>
        <w:t>N</w:t>
      </w:r>
      <w:r>
        <w:rPr>
          <w:rFonts w:hint="eastAsia"/>
        </w:rPr>
        <w:t>o</w:t>
      </w:r>
      <w:r>
        <w:t>sql</w:t>
      </w:r>
      <w:r>
        <w:rPr>
          <w:rFonts w:hint="eastAsia"/>
        </w:rPr>
        <w:t>的概念：</w:t>
      </w:r>
    </w:p>
    <w:p w:rsidR="005F3320" w:rsidRDefault="005F3320" w:rsidP="00AE58FD">
      <w:pPr>
        <w:pStyle w:val="a7"/>
        <w:tabs>
          <w:tab w:val="left" w:pos="747"/>
        </w:tabs>
        <w:ind w:left="1110" w:firstLineChars="0" w:firstLine="0"/>
      </w:pPr>
    </w:p>
    <w:p w:rsidR="00150057" w:rsidRDefault="00150057" w:rsidP="00AE58FD">
      <w:pPr>
        <w:pStyle w:val="a7"/>
        <w:tabs>
          <w:tab w:val="left" w:pos="747"/>
        </w:tabs>
        <w:ind w:left="1110" w:firstLineChars="0" w:firstLine="0"/>
      </w:pPr>
      <w:r>
        <w:rPr>
          <w:noProof/>
        </w:rPr>
        <w:drawing>
          <wp:inline distT="0" distB="0" distL="0" distR="0" wp14:anchorId="65F53CE3" wp14:editId="4BD2E360">
            <wp:extent cx="6661492" cy="3708591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1492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0C" w:rsidRDefault="00CE1A0C" w:rsidP="00AE58FD">
      <w:pPr>
        <w:pStyle w:val="a7"/>
        <w:tabs>
          <w:tab w:val="left" w:pos="747"/>
        </w:tabs>
        <w:ind w:left="1110" w:firstLineChars="0" w:firstLine="0"/>
      </w:pPr>
    </w:p>
    <w:p w:rsidR="00CE1A0C" w:rsidRDefault="00CE1A0C" w:rsidP="00AE58FD">
      <w:pPr>
        <w:pStyle w:val="a7"/>
        <w:tabs>
          <w:tab w:val="left" w:pos="747"/>
        </w:tabs>
        <w:ind w:left="1110" w:firstLineChars="0" w:firstLine="0"/>
        <w:rPr>
          <w:rFonts w:hint="eastAsia"/>
        </w:rPr>
      </w:pPr>
    </w:p>
    <w:p w:rsidR="005F3320" w:rsidRDefault="005F3320" w:rsidP="005F3320">
      <w:pPr>
        <w:pStyle w:val="a7"/>
        <w:tabs>
          <w:tab w:val="left" w:pos="747"/>
        </w:tabs>
        <w:ind w:left="1110" w:firstLineChars="0" w:firstLine="0"/>
      </w:pPr>
      <w:r>
        <w:rPr>
          <w:noProof/>
        </w:rPr>
        <w:drawing>
          <wp:inline distT="0" distB="0" distL="0" distR="0" wp14:anchorId="4C7C9F73" wp14:editId="6A9606DC">
            <wp:extent cx="6299524" cy="217181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52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20" w:rsidRDefault="005F3320" w:rsidP="005F3320">
      <w:pPr>
        <w:pStyle w:val="a7"/>
        <w:tabs>
          <w:tab w:val="left" w:pos="747"/>
        </w:tabs>
        <w:ind w:left="1110" w:firstLineChars="0" w:firstLine="0"/>
        <w:rPr>
          <w:rFonts w:hint="eastAsia"/>
        </w:rPr>
      </w:pPr>
    </w:p>
    <w:p w:rsidR="00BA35DD" w:rsidRDefault="00BA35DD" w:rsidP="00BA35DD">
      <w:pPr>
        <w:pStyle w:val="a7"/>
        <w:numPr>
          <w:ilvl w:val="0"/>
          <w:numId w:val="5"/>
        </w:numPr>
        <w:tabs>
          <w:tab w:val="left" w:pos="747"/>
        </w:tabs>
        <w:ind w:firstLineChars="0"/>
      </w:pPr>
      <w:r>
        <w:t>Nosql</w:t>
      </w:r>
      <w:r>
        <w:rPr>
          <w:rFonts w:hint="eastAsia"/>
        </w:rPr>
        <w:t>不仅仅是sql语句，也有sql语句功能，只不过不像关系数据库sql语句功能那么强大</w:t>
      </w:r>
    </w:p>
    <w:p w:rsidR="00BA35DD" w:rsidRDefault="00BA35DD" w:rsidP="00BA35DD">
      <w:pPr>
        <w:pStyle w:val="a7"/>
        <w:tabs>
          <w:tab w:val="left" w:pos="747"/>
        </w:tabs>
        <w:ind w:left="1470" w:firstLineChars="0" w:firstLine="0"/>
      </w:pPr>
      <w:r>
        <w:rPr>
          <w:rFonts w:hint="eastAsia"/>
        </w:rPr>
        <w:t>数据不像关系数据库那么严谨</w:t>
      </w:r>
    </w:p>
    <w:p w:rsidR="00BA35DD" w:rsidRDefault="00BA35DD" w:rsidP="00BA35DD">
      <w:pPr>
        <w:pStyle w:val="a7"/>
        <w:numPr>
          <w:ilvl w:val="0"/>
          <w:numId w:val="5"/>
        </w:numPr>
        <w:tabs>
          <w:tab w:val="left" w:pos="747"/>
        </w:tabs>
        <w:ind w:firstLineChars="0"/>
      </w:pPr>
      <w:r>
        <w:t>N</w:t>
      </w:r>
      <w:r>
        <w:rPr>
          <w:rFonts w:hint="eastAsia"/>
        </w:rPr>
        <w:t>osql的优点：</w:t>
      </w:r>
    </w:p>
    <w:p w:rsidR="00BA35DD" w:rsidRDefault="00BA35DD" w:rsidP="00BA35DD">
      <w:pPr>
        <w:pStyle w:val="a7"/>
        <w:numPr>
          <w:ilvl w:val="0"/>
          <w:numId w:val="6"/>
        </w:numPr>
        <w:tabs>
          <w:tab w:val="left" w:pos="747"/>
        </w:tabs>
        <w:ind w:firstLineChars="0"/>
      </w:pPr>
      <w:r>
        <w:t>N</w:t>
      </w:r>
      <w:r>
        <w:rPr>
          <w:rFonts w:hint="eastAsia"/>
        </w:rPr>
        <w:t>osql支持大数据量的情况下，通过集群可以使存储空间无限扩展</w:t>
      </w:r>
    </w:p>
    <w:p w:rsidR="00BA35DD" w:rsidRDefault="00494B4A" w:rsidP="00BA35DD">
      <w:pPr>
        <w:pStyle w:val="a7"/>
        <w:numPr>
          <w:ilvl w:val="0"/>
          <w:numId w:val="6"/>
        </w:numPr>
        <w:tabs>
          <w:tab w:val="left" w:pos="747"/>
        </w:tabs>
        <w:ind w:firstLineChars="0"/>
      </w:pPr>
      <w:r>
        <w:rPr>
          <w:rFonts w:hint="eastAsia"/>
        </w:rPr>
        <w:t>解决大数据量的情况下的性能问题</w:t>
      </w:r>
    </w:p>
    <w:p w:rsidR="00E65A3F" w:rsidRDefault="00E65A3F" w:rsidP="00E65A3F">
      <w:pPr>
        <w:pStyle w:val="a7"/>
        <w:numPr>
          <w:ilvl w:val="0"/>
          <w:numId w:val="5"/>
        </w:numPr>
        <w:tabs>
          <w:tab w:val="left" w:pos="747"/>
        </w:tabs>
        <w:ind w:firstLineChars="0"/>
      </w:pPr>
      <w:r>
        <w:rPr>
          <w:rFonts w:hint="eastAsia"/>
        </w:rPr>
        <w:t>常用nosql数据库：redis,memcache,</w:t>
      </w:r>
      <w:r w:rsidRPr="00E65A3F">
        <w:t xml:space="preserve"> MongoDB</w:t>
      </w:r>
      <w:r>
        <w:t>,hbase</w:t>
      </w:r>
    </w:p>
    <w:p w:rsidR="00993674" w:rsidRPr="0049187B" w:rsidRDefault="00993674" w:rsidP="00993674">
      <w:pPr>
        <w:tabs>
          <w:tab w:val="left" w:pos="747"/>
        </w:tabs>
        <w:rPr>
          <w:rFonts w:hint="eastAsia"/>
        </w:rPr>
      </w:pPr>
      <w:bookmarkStart w:id="0" w:name="_GoBack"/>
      <w:bookmarkEnd w:id="0"/>
    </w:p>
    <w:sectPr w:rsidR="00993674" w:rsidRPr="00491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D62" w:rsidRDefault="008C2D62" w:rsidP="000C4929">
      <w:r>
        <w:separator/>
      </w:r>
    </w:p>
  </w:endnote>
  <w:endnote w:type="continuationSeparator" w:id="0">
    <w:p w:rsidR="008C2D62" w:rsidRDefault="008C2D62" w:rsidP="000C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D62" w:rsidRDefault="008C2D62" w:rsidP="000C4929">
      <w:r>
        <w:separator/>
      </w:r>
    </w:p>
  </w:footnote>
  <w:footnote w:type="continuationSeparator" w:id="0">
    <w:p w:rsidR="008C2D62" w:rsidRDefault="008C2D62" w:rsidP="000C4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C1E"/>
    <w:multiLevelType w:val="hybridMultilevel"/>
    <w:tmpl w:val="4B7094CC"/>
    <w:lvl w:ilvl="0" w:tplc="00ECC064">
      <w:start w:val="1"/>
      <w:numFmt w:val="lowerRoman"/>
      <w:lvlText w:val="%1."/>
      <w:lvlJc w:val="left"/>
      <w:pPr>
        <w:ind w:left="21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" w15:restartNumberingAfterBreak="0">
    <w:nsid w:val="11F236B9"/>
    <w:multiLevelType w:val="hybridMultilevel"/>
    <w:tmpl w:val="8F38D0F8"/>
    <w:lvl w:ilvl="0" w:tplc="639859B2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2" w15:restartNumberingAfterBreak="0">
    <w:nsid w:val="2317611B"/>
    <w:multiLevelType w:val="hybridMultilevel"/>
    <w:tmpl w:val="88080362"/>
    <w:lvl w:ilvl="0" w:tplc="B352D0B0">
      <w:start w:val="1"/>
      <w:numFmt w:val="decimal"/>
      <w:lvlText w:val="（%1）"/>
      <w:lvlJc w:val="left"/>
      <w:pPr>
        <w:ind w:left="29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30" w:hanging="420"/>
      </w:pPr>
    </w:lvl>
    <w:lvl w:ilvl="2" w:tplc="0409001B" w:tentative="1">
      <w:start w:val="1"/>
      <w:numFmt w:val="lowerRoman"/>
      <w:lvlText w:val="%3."/>
      <w:lvlJc w:val="right"/>
      <w:pPr>
        <w:ind w:left="3450" w:hanging="420"/>
      </w:pPr>
    </w:lvl>
    <w:lvl w:ilvl="3" w:tplc="0409000F" w:tentative="1">
      <w:start w:val="1"/>
      <w:numFmt w:val="decimal"/>
      <w:lvlText w:val="%4."/>
      <w:lvlJc w:val="left"/>
      <w:pPr>
        <w:ind w:left="3870" w:hanging="420"/>
      </w:pPr>
    </w:lvl>
    <w:lvl w:ilvl="4" w:tplc="04090019" w:tentative="1">
      <w:start w:val="1"/>
      <w:numFmt w:val="lowerLetter"/>
      <w:lvlText w:val="%5)"/>
      <w:lvlJc w:val="left"/>
      <w:pPr>
        <w:ind w:left="4290" w:hanging="420"/>
      </w:pPr>
    </w:lvl>
    <w:lvl w:ilvl="5" w:tplc="0409001B" w:tentative="1">
      <w:start w:val="1"/>
      <w:numFmt w:val="lowerRoman"/>
      <w:lvlText w:val="%6."/>
      <w:lvlJc w:val="right"/>
      <w:pPr>
        <w:ind w:left="4710" w:hanging="420"/>
      </w:pPr>
    </w:lvl>
    <w:lvl w:ilvl="6" w:tplc="0409000F" w:tentative="1">
      <w:start w:val="1"/>
      <w:numFmt w:val="decimal"/>
      <w:lvlText w:val="%7."/>
      <w:lvlJc w:val="left"/>
      <w:pPr>
        <w:ind w:left="5130" w:hanging="420"/>
      </w:pPr>
    </w:lvl>
    <w:lvl w:ilvl="7" w:tplc="04090019" w:tentative="1">
      <w:start w:val="1"/>
      <w:numFmt w:val="lowerLetter"/>
      <w:lvlText w:val="%8)"/>
      <w:lvlJc w:val="left"/>
      <w:pPr>
        <w:ind w:left="5550" w:hanging="420"/>
      </w:pPr>
    </w:lvl>
    <w:lvl w:ilvl="8" w:tplc="0409001B" w:tentative="1">
      <w:start w:val="1"/>
      <w:numFmt w:val="lowerRoman"/>
      <w:lvlText w:val="%9."/>
      <w:lvlJc w:val="right"/>
      <w:pPr>
        <w:ind w:left="5970" w:hanging="420"/>
      </w:pPr>
    </w:lvl>
  </w:abstractNum>
  <w:abstractNum w:abstractNumId="3" w15:restartNumberingAfterBreak="0">
    <w:nsid w:val="47B656DF"/>
    <w:multiLevelType w:val="hybridMultilevel"/>
    <w:tmpl w:val="3CFE4A7E"/>
    <w:lvl w:ilvl="0" w:tplc="16B456F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 w15:restartNumberingAfterBreak="0">
    <w:nsid w:val="7B4261FE"/>
    <w:multiLevelType w:val="hybridMultilevel"/>
    <w:tmpl w:val="2F02B616"/>
    <w:lvl w:ilvl="0" w:tplc="164CBBCC">
      <w:start w:val="1"/>
      <w:numFmt w:val="lowerRoman"/>
      <w:lvlText w:val="%1."/>
      <w:lvlJc w:val="left"/>
      <w:pPr>
        <w:ind w:left="2190" w:hanging="72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5" w15:restartNumberingAfterBreak="0">
    <w:nsid w:val="7FC04FE9"/>
    <w:multiLevelType w:val="hybridMultilevel"/>
    <w:tmpl w:val="A712E99C"/>
    <w:lvl w:ilvl="0" w:tplc="6A5A96F4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6D"/>
    <w:rsid w:val="000105A2"/>
    <w:rsid w:val="0006394D"/>
    <w:rsid w:val="000C4929"/>
    <w:rsid w:val="000F43D1"/>
    <w:rsid w:val="00131BE7"/>
    <w:rsid w:val="00150057"/>
    <w:rsid w:val="00216383"/>
    <w:rsid w:val="003565C2"/>
    <w:rsid w:val="004120A6"/>
    <w:rsid w:val="00442CEB"/>
    <w:rsid w:val="00484560"/>
    <w:rsid w:val="0049187B"/>
    <w:rsid w:val="00494B4A"/>
    <w:rsid w:val="00575A4A"/>
    <w:rsid w:val="005F3320"/>
    <w:rsid w:val="006E7CF5"/>
    <w:rsid w:val="00740C6D"/>
    <w:rsid w:val="007535FD"/>
    <w:rsid w:val="00860CDC"/>
    <w:rsid w:val="008C2D62"/>
    <w:rsid w:val="008C647F"/>
    <w:rsid w:val="00955FF0"/>
    <w:rsid w:val="00957296"/>
    <w:rsid w:val="00993674"/>
    <w:rsid w:val="00A5426B"/>
    <w:rsid w:val="00A666B8"/>
    <w:rsid w:val="00AE58FD"/>
    <w:rsid w:val="00B401B9"/>
    <w:rsid w:val="00B54E1E"/>
    <w:rsid w:val="00B9719D"/>
    <w:rsid w:val="00BA35DD"/>
    <w:rsid w:val="00C36DCC"/>
    <w:rsid w:val="00C7186A"/>
    <w:rsid w:val="00CE1A0C"/>
    <w:rsid w:val="00E65A3F"/>
    <w:rsid w:val="00F35099"/>
    <w:rsid w:val="00F86D61"/>
    <w:rsid w:val="00FA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47F6B"/>
  <w15:chartTrackingRefBased/>
  <w15:docId w15:val="{1A7294F7-A7BA-41A3-9714-B10A93DE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9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929"/>
    <w:rPr>
      <w:sz w:val="18"/>
      <w:szCs w:val="18"/>
    </w:rPr>
  </w:style>
  <w:style w:type="paragraph" w:styleId="a7">
    <w:name w:val="List Paragraph"/>
    <w:basedOn w:val="a"/>
    <w:uiPriority w:val="34"/>
    <w:qFormat/>
    <w:rsid w:val="000C4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B36C1-AD6F-49B5-8C47-B637F9A5C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29</cp:revision>
  <dcterms:created xsi:type="dcterms:W3CDTF">2017-08-19T10:39:00Z</dcterms:created>
  <dcterms:modified xsi:type="dcterms:W3CDTF">2017-08-19T15:56:00Z</dcterms:modified>
</cp:coreProperties>
</file>