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56094D">
      <w:pPr>
        <w:rPr>
          <w:sz w:val="24"/>
        </w:rPr>
      </w:pPr>
      <w:r w:rsidRPr="0056094D">
        <w:rPr>
          <w:rFonts w:hint="eastAsia"/>
          <w:sz w:val="24"/>
        </w:rPr>
        <w:t>START</w:t>
      </w:r>
    </w:p>
    <w:p w:rsidR="0056094D" w:rsidRDefault="0056094D" w:rsidP="0056094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 xml:space="preserve">ubbo </w:t>
      </w:r>
      <w:r>
        <w:rPr>
          <w:sz w:val="24"/>
        </w:rPr>
        <w:t xml:space="preserve">provider </w:t>
      </w:r>
      <w:r>
        <w:rPr>
          <w:rFonts w:hint="eastAsia"/>
          <w:sz w:val="24"/>
        </w:rPr>
        <w:t>服务启动</w:t>
      </w:r>
      <w:r w:rsidR="00911619">
        <w:rPr>
          <w:rFonts w:hint="eastAsia"/>
          <w:sz w:val="24"/>
        </w:rPr>
        <w:t xml:space="preserve">          </w:t>
      </w:r>
    </w:p>
    <w:p w:rsidR="0056094D" w:rsidRDefault="0056094D" w:rsidP="0056094D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28CA4EC" wp14:editId="4FCBD56F">
            <wp:extent cx="8337979" cy="213371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7979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19" w:rsidRDefault="00911619" w:rsidP="0091161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 xml:space="preserve">Dubbo consume </w:t>
      </w:r>
      <w:r>
        <w:rPr>
          <w:rFonts w:hint="eastAsia"/>
          <w:sz w:val="24"/>
        </w:rPr>
        <w:t>消费者启动    ------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通过访问zookeeper 的 </w:t>
      </w:r>
      <w:proofErr w:type="spellStart"/>
      <w:r>
        <w:rPr>
          <w:rFonts w:hint="eastAsia"/>
          <w:sz w:val="24"/>
        </w:rPr>
        <w:t>dubbo</w:t>
      </w:r>
      <w:proofErr w:type="spellEnd"/>
      <w:r>
        <w:rPr>
          <w:rFonts w:hint="eastAsia"/>
          <w:sz w:val="24"/>
        </w:rPr>
        <w:t xml:space="preserve"> 节点获取reference service 注册信息，再通过RPC远程</w:t>
      </w:r>
    </w:p>
    <w:p w:rsidR="00911619" w:rsidRDefault="00911619" w:rsidP="0091161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调用，执行服务提供的方法，并返回执行结果</w:t>
      </w:r>
    </w:p>
    <w:p w:rsidR="00911619" w:rsidRPr="00911619" w:rsidRDefault="00911619" w:rsidP="00911619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81A1D2F" wp14:editId="7FC887E0">
            <wp:extent cx="6299524" cy="68583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52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4D" w:rsidRDefault="00AC2EBD" w:rsidP="0056094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通过</w:t>
      </w:r>
      <w:proofErr w:type="spellStart"/>
      <w:r>
        <w:rPr>
          <w:rFonts w:hint="eastAsia"/>
          <w:sz w:val="24"/>
        </w:rPr>
        <w:t>dubbo</w:t>
      </w:r>
      <w:proofErr w:type="spellEnd"/>
      <w:r>
        <w:rPr>
          <w:rFonts w:hint="eastAsia"/>
          <w:sz w:val="24"/>
        </w:rPr>
        <w:t>-admin管控台配置对注册的服务策略进行</w:t>
      </w:r>
      <w:r w:rsidR="00911619">
        <w:rPr>
          <w:rFonts w:hint="eastAsia"/>
          <w:sz w:val="24"/>
        </w:rPr>
        <w:t>调整----更多的是配置管理行为</w:t>
      </w:r>
    </w:p>
    <w:p w:rsidR="00911619" w:rsidRDefault="00911619" w:rsidP="00911619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92AC552" wp14:editId="20BD67CF">
            <wp:extent cx="8712648" cy="2533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2648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19" w:rsidRDefault="00EE771D" w:rsidP="0091161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直连的方式进行</w:t>
      </w:r>
      <w:proofErr w:type="spellStart"/>
      <w:r>
        <w:rPr>
          <w:rFonts w:hint="eastAsia"/>
          <w:sz w:val="24"/>
        </w:rPr>
        <w:t>dubbo</w:t>
      </w:r>
      <w:proofErr w:type="spellEnd"/>
      <w:r>
        <w:rPr>
          <w:rFonts w:hint="eastAsia"/>
          <w:sz w:val="24"/>
        </w:rPr>
        <w:t>服务的订阅</w:t>
      </w:r>
    </w:p>
    <w:p w:rsidR="00EE771D" w:rsidRDefault="00EE771D" w:rsidP="00EE771D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7873A89" wp14:editId="07864937">
            <wp:extent cx="5721644" cy="48897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1D" w:rsidRDefault="00EE771D" w:rsidP="00EE771D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B4F0407" wp14:editId="1A436518">
            <wp:extent cx="5861351" cy="95889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1D" w:rsidRDefault="00A97F3F" w:rsidP="00EE771D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服务分组</w:t>
      </w:r>
    </w:p>
    <w:p w:rsidR="00A97F3F" w:rsidRDefault="00A97F3F" w:rsidP="00A97F3F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同一个接口有不同的实现</w:t>
      </w:r>
    </w:p>
    <w:p w:rsidR="008166E4" w:rsidRDefault="008166E4" w:rsidP="00A97F3F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3246984" wp14:editId="613A668F">
            <wp:extent cx="7429882" cy="24829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88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4" w:rsidRDefault="008166E4" w:rsidP="008166E4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多版本，不兼容升级，可以用版本号过渡，版本号不同的服务相互间不引用</w:t>
      </w:r>
      <w:bookmarkStart w:id="0" w:name="_GoBack"/>
      <w:bookmarkEnd w:id="0"/>
    </w:p>
    <w:p w:rsidR="008166E4" w:rsidRPr="008166E4" w:rsidRDefault="008166E4" w:rsidP="008166E4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19B2C8E" wp14:editId="23B10BC0">
            <wp:extent cx="4476980" cy="33402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BD" w:rsidRPr="0056094D" w:rsidRDefault="00AC2EBD" w:rsidP="00AC2EBD">
      <w:pPr>
        <w:pStyle w:val="a3"/>
        <w:ind w:left="360" w:firstLineChars="0" w:firstLine="0"/>
        <w:rPr>
          <w:sz w:val="24"/>
        </w:rPr>
      </w:pPr>
    </w:p>
    <w:sectPr w:rsidR="00AC2EBD" w:rsidRPr="00560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70CE"/>
    <w:multiLevelType w:val="hybridMultilevel"/>
    <w:tmpl w:val="68D2BF3C"/>
    <w:lvl w:ilvl="0" w:tplc="C4C0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B3"/>
    <w:rsid w:val="00442CEB"/>
    <w:rsid w:val="0056094D"/>
    <w:rsid w:val="008166E4"/>
    <w:rsid w:val="00860CDC"/>
    <w:rsid w:val="00911619"/>
    <w:rsid w:val="00A97F3F"/>
    <w:rsid w:val="00AC2EBD"/>
    <w:rsid w:val="00B9719D"/>
    <w:rsid w:val="00E135B3"/>
    <w:rsid w:val="00E87C2E"/>
    <w:rsid w:val="00EE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0268"/>
  <w15:chartTrackingRefBased/>
  <w15:docId w15:val="{36658AC0-6E56-41F1-AD04-1DAC1BEE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6</cp:revision>
  <dcterms:created xsi:type="dcterms:W3CDTF">2017-08-11T08:43:00Z</dcterms:created>
  <dcterms:modified xsi:type="dcterms:W3CDTF">2017-08-12T01:43:00Z</dcterms:modified>
</cp:coreProperties>
</file>