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E0609A">
      <w:r>
        <w:rPr>
          <w:rFonts w:hint="eastAsia"/>
        </w:rPr>
        <w:t>首先O</w:t>
      </w:r>
      <w:r>
        <w:t>racle</w:t>
      </w:r>
      <w:r>
        <w:rPr>
          <w:rFonts w:hint="eastAsia"/>
        </w:rPr>
        <w:t>对何时应该分区，有如下建议：</w:t>
      </w:r>
    </w:p>
    <w:p w:rsidR="00E0609A" w:rsidRDefault="00E0609A"/>
    <w:p w:rsidR="00E0609A" w:rsidRPr="00E0609A" w:rsidRDefault="00E0609A" w:rsidP="00E0609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494949"/>
          <w:szCs w:val="21"/>
          <w:shd w:val="clear" w:color="auto" w:fill="F4EDE3"/>
        </w:rPr>
        <w:t>Tables greater than 2GB should always be considered for partitioning.</w:t>
      </w:r>
    </w:p>
    <w:p w:rsidR="00E0609A" w:rsidRPr="002203E5" w:rsidRDefault="00E0609A" w:rsidP="00E0609A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494949"/>
          <w:szCs w:val="21"/>
          <w:shd w:val="clear" w:color="auto" w:fill="F4EDE3"/>
        </w:rPr>
        <w:t>Tables containing historical data, in which new data is added into the newest partition. A typical example is a historical table where only the current month's data is updatable and the other 11 months are read only.</w:t>
      </w:r>
    </w:p>
    <w:p w:rsidR="002203E5" w:rsidRDefault="002203E5" w:rsidP="002203E5"/>
    <w:p w:rsidR="002203E5" w:rsidRDefault="002203E5" w:rsidP="002203E5"/>
    <w:p w:rsidR="00AE5606" w:rsidRPr="00AE5606" w:rsidRDefault="00AE5606" w:rsidP="00AE5606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b/>
          <w:color w:val="494949"/>
          <w:szCs w:val="21"/>
        </w:rPr>
      </w:pPr>
      <w:r w:rsidRPr="00AE5606">
        <w:rPr>
          <w:rFonts w:ascii="Arial" w:hAnsi="Arial" w:cs="Arial"/>
          <w:b/>
          <w:color w:val="494949"/>
          <w:szCs w:val="21"/>
        </w:rPr>
        <w:t>分区提供以下优点：</w:t>
      </w:r>
      <w:r w:rsidRPr="00AE5606">
        <w:rPr>
          <w:rFonts w:ascii="Arial" w:hAnsi="Arial" w:cs="Arial"/>
          <w:b/>
          <w:color w:val="494949"/>
          <w:szCs w:val="21"/>
        </w:rPr>
        <w:t> </w:t>
      </w:r>
    </w:p>
    <w:p w:rsidR="00AE5606" w:rsidRDefault="00AE5606" w:rsidP="00AE5606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由于将数据分散到各个分区中，减少了数据损坏的可能性；</w:t>
      </w:r>
      <w:r>
        <w:rPr>
          <w:rFonts w:ascii="Arial" w:hAnsi="Arial" w:cs="Arial"/>
          <w:color w:val="494949"/>
          <w:sz w:val="21"/>
          <w:szCs w:val="21"/>
        </w:rPr>
        <w:t>  </w:t>
      </w:r>
    </w:p>
    <w:p w:rsidR="00AE5606" w:rsidRDefault="00AE5606" w:rsidP="00AE5606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可以对单独的分区进行备份和恢复；</w:t>
      </w:r>
      <w:r>
        <w:rPr>
          <w:rFonts w:ascii="Arial" w:hAnsi="Arial" w:cs="Arial"/>
          <w:color w:val="494949"/>
          <w:sz w:val="21"/>
          <w:szCs w:val="21"/>
        </w:rPr>
        <w:t> </w:t>
      </w:r>
    </w:p>
    <w:p w:rsidR="00AE5606" w:rsidRDefault="00AE5606" w:rsidP="00AE5606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可以将分区映射到不同的物理磁盘上，来分散</w:t>
      </w:r>
      <w:r>
        <w:rPr>
          <w:rFonts w:ascii="Arial" w:hAnsi="Arial" w:cs="Arial"/>
          <w:color w:val="494949"/>
          <w:sz w:val="21"/>
          <w:szCs w:val="21"/>
        </w:rPr>
        <w:t>IO</w:t>
      </w:r>
      <w:r>
        <w:rPr>
          <w:rFonts w:ascii="Arial" w:hAnsi="Arial" w:cs="Arial"/>
          <w:color w:val="494949"/>
          <w:sz w:val="21"/>
          <w:szCs w:val="21"/>
        </w:rPr>
        <w:t>；</w:t>
      </w:r>
    </w:p>
    <w:p w:rsidR="00AE5606" w:rsidRDefault="00AE5606" w:rsidP="00AE5606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提高可管理性、可用性和性能。</w:t>
      </w:r>
      <w:r>
        <w:rPr>
          <w:rFonts w:ascii="Arial" w:hAnsi="Arial" w:cs="Arial"/>
          <w:color w:val="494949"/>
          <w:sz w:val="21"/>
          <w:szCs w:val="21"/>
        </w:rPr>
        <w:t> </w:t>
      </w:r>
    </w:p>
    <w:p w:rsidR="00AE5606" w:rsidRDefault="00AE5606" w:rsidP="002203E5"/>
    <w:p w:rsidR="00AE5606" w:rsidRDefault="00AE5606" w:rsidP="002203E5"/>
    <w:p w:rsidR="00DA0951" w:rsidRPr="00DA0951" w:rsidRDefault="00DA0951" w:rsidP="00DA0951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b/>
          <w:color w:val="494949"/>
          <w:szCs w:val="21"/>
        </w:rPr>
      </w:pPr>
      <w:r w:rsidRPr="00DA0951">
        <w:rPr>
          <w:rFonts w:ascii="Arial" w:hAnsi="Arial" w:cs="Arial"/>
          <w:b/>
          <w:color w:val="494949"/>
          <w:szCs w:val="21"/>
        </w:rPr>
        <w:t>Oracle</w:t>
      </w:r>
      <w:r w:rsidRPr="00DA0951">
        <w:rPr>
          <w:rFonts w:ascii="Arial" w:hAnsi="Arial" w:cs="Arial"/>
          <w:b/>
          <w:color w:val="494949"/>
          <w:szCs w:val="21"/>
        </w:rPr>
        <w:t>提供了以下几种分区类型：</w:t>
      </w:r>
    </w:p>
    <w:p w:rsidR="00DA0951" w:rsidRDefault="00DA0951" w:rsidP="00DA0951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范围分区（</w:t>
      </w:r>
      <w:r>
        <w:rPr>
          <w:rFonts w:ascii="Arial" w:hAnsi="Arial" w:cs="Arial"/>
          <w:color w:val="494949"/>
          <w:sz w:val="21"/>
          <w:szCs w:val="21"/>
        </w:rPr>
        <w:t>range</w:t>
      </w:r>
      <w:r>
        <w:rPr>
          <w:rFonts w:ascii="Arial" w:hAnsi="Arial" w:cs="Arial"/>
          <w:color w:val="494949"/>
          <w:sz w:val="21"/>
          <w:szCs w:val="21"/>
        </w:rPr>
        <w:t>）；</w:t>
      </w:r>
    </w:p>
    <w:p w:rsidR="00DA0951" w:rsidRDefault="00DA0951" w:rsidP="00DA0951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哈希分区（</w:t>
      </w:r>
      <w:r>
        <w:rPr>
          <w:rFonts w:ascii="Arial" w:hAnsi="Arial" w:cs="Arial"/>
          <w:color w:val="494949"/>
          <w:sz w:val="21"/>
          <w:szCs w:val="21"/>
        </w:rPr>
        <w:t>hash</w:t>
      </w:r>
      <w:r>
        <w:rPr>
          <w:rFonts w:ascii="Arial" w:hAnsi="Arial" w:cs="Arial"/>
          <w:color w:val="494949"/>
          <w:sz w:val="21"/>
          <w:szCs w:val="21"/>
        </w:rPr>
        <w:t>）；</w:t>
      </w:r>
    </w:p>
    <w:p w:rsidR="00DA0951" w:rsidRDefault="00DA0951" w:rsidP="00DA0951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列表分区（</w:t>
      </w:r>
      <w:r>
        <w:rPr>
          <w:rFonts w:ascii="Arial" w:hAnsi="Arial" w:cs="Arial"/>
          <w:color w:val="494949"/>
          <w:sz w:val="21"/>
          <w:szCs w:val="21"/>
        </w:rPr>
        <w:t>list</w:t>
      </w:r>
      <w:r>
        <w:rPr>
          <w:rFonts w:ascii="Arial" w:hAnsi="Arial" w:cs="Arial"/>
          <w:color w:val="494949"/>
          <w:sz w:val="21"/>
          <w:szCs w:val="21"/>
        </w:rPr>
        <w:t>）；</w:t>
      </w:r>
    </w:p>
    <w:p w:rsidR="00DA0951" w:rsidRDefault="00DA0951" w:rsidP="00DA0951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范围－哈希复合分区（</w:t>
      </w:r>
      <w:r>
        <w:rPr>
          <w:rFonts w:ascii="Arial" w:hAnsi="Arial" w:cs="Arial"/>
          <w:color w:val="494949"/>
          <w:sz w:val="21"/>
          <w:szCs w:val="21"/>
        </w:rPr>
        <w:t>range-hash</w:t>
      </w:r>
      <w:r>
        <w:rPr>
          <w:rFonts w:ascii="Arial" w:hAnsi="Arial" w:cs="Arial"/>
          <w:color w:val="494949"/>
          <w:sz w:val="21"/>
          <w:szCs w:val="21"/>
        </w:rPr>
        <w:t>）；</w:t>
      </w:r>
    </w:p>
    <w:p w:rsidR="00DA0951" w:rsidRDefault="00DA0951" w:rsidP="00DA0951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范围－列表复合分区（</w:t>
      </w:r>
      <w:r>
        <w:rPr>
          <w:rFonts w:ascii="Arial" w:hAnsi="Arial" w:cs="Arial"/>
          <w:color w:val="494949"/>
          <w:sz w:val="21"/>
          <w:szCs w:val="21"/>
        </w:rPr>
        <w:t>range-list</w:t>
      </w:r>
      <w:r>
        <w:rPr>
          <w:rFonts w:ascii="Arial" w:hAnsi="Arial" w:cs="Arial"/>
          <w:color w:val="494949"/>
          <w:sz w:val="21"/>
          <w:szCs w:val="21"/>
        </w:rPr>
        <w:t>）。</w:t>
      </w:r>
    </w:p>
    <w:p w:rsidR="00AE5606" w:rsidRDefault="00AE5606" w:rsidP="002203E5"/>
    <w:p w:rsidR="00DA0951" w:rsidRDefault="00DA0951" w:rsidP="002203E5"/>
    <w:p w:rsidR="00DA0951" w:rsidRDefault="00DA0951" w:rsidP="002203E5"/>
    <w:p w:rsidR="00DA0951" w:rsidRPr="00EE3673" w:rsidRDefault="00DA0951" w:rsidP="002203E5">
      <w:pPr>
        <w:rPr>
          <w:rFonts w:ascii="Arial" w:hAnsi="Arial" w:cs="Arial"/>
          <w:color w:val="FF0000"/>
          <w:szCs w:val="21"/>
          <w:shd w:val="clear" w:color="auto" w:fill="F4EDE3"/>
        </w:rPr>
      </w:pPr>
      <w:r w:rsidRPr="00EE3673">
        <w:rPr>
          <w:rFonts w:ascii="Arial" w:hAnsi="Arial" w:cs="Arial"/>
          <w:color w:val="FF0000"/>
          <w:szCs w:val="21"/>
          <w:shd w:val="clear" w:color="auto" w:fill="F4EDE3"/>
        </w:rPr>
        <w:t>Oracle</w:t>
      </w:r>
      <w:r w:rsidRPr="00EE3673">
        <w:rPr>
          <w:rFonts w:ascii="Arial" w:hAnsi="Arial" w:cs="Arial"/>
          <w:color w:val="FF0000"/>
          <w:szCs w:val="21"/>
          <w:shd w:val="clear" w:color="auto" w:fill="F4EDE3"/>
        </w:rPr>
        <w:t>的普通表没有办法通过修改属性的方式直接转化为分区表，必须通过重建的方式进行转变，下面介绍三种效率比较高的方法，并说明它们各自的特点。</w:t>
      </w:r>
      <w:r w:rsidRPr="00EE3673">
        <w:rPr>
          <w:rFonts w:ascii="Arial" w:hAnsi="Arial" w:cs="Arial"/>
          <w:color w:val="FF0000"/>
          <w:szCs w:val="21"/>
          <w:shd w:val="clear" w:color="auto" w:fill="F4EDE3"/>
        </w:rPr>
        <w:t> </w:t>
      </w:r>
    </w:p>
    <w:p w:rsidR="00DA0951" w:rsidRDefault="00DA0951" w:rsidP="002203E5">
      <w:pPr>
        <w:rPr>
          <w:rFonts w:ascii="Arial" w:hAnsi="Arial" w:cs="Arial"/>
          <w:color w:val="494949"/>
          <w:szCs w:val="21"/>
          <w:shd w:val="clear" w:color="auto" w:fill="F4EDE3"/>
        </w:rPr>
      </w:pPr>
    </w:p>
    <w:p w:rsidR="00DA0951" w:rsidRDefault="00DA0951" w:rsidP="002203E5">
      <w:pPr>
        <w:rPr>
          <w:rFonts w:ascii="Arial" w:hAnsi="Arial" w:cs="Arial"/>
          <w:color w:val="494949"/>
          <w:szCs w:val="21"/>
          <w:shd w:val="clear" w:color="auto" w:fill="F4EDE3"/>
        </w:rPr>
      </w:pPr>
    </w:p>
    <w:p w:rsidR="00EE3673" w:rsidRDefault="00EE3673" w:rsidP="00EE3673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方法一：利用原表重建分区表。</w:t>
      </w:r>
      <w:r>
        <w:rPr>
          <w:rFonts w:ascii="Arial" w:hAnsi="Arial" w:cs="Arial"/>
          <w:color w:val="494949"/>
          <w:sz w:val="21"/>
          <w:szCs w:val="21"/>
        </w:rPr>
        <w:t> </w:t>
      </w:r>
    </w:p>
    <w:p w:rsidR="00EE3673" w:rsidRDefault="00EE3673" w:rsidP="00EE3673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步骤：</w:t>
      </w:r>
      <w:r>
        <w:rPr>
          <w:rFonts w:ascii="Arial" w:hAnsi="Arial" w:cs="Arial"/>
          <w:color w:val="494949"/>
          <w:sz w:val="21"/>
          <w:szCs w:val="21"/>
        </w:rPr>
        <w:t> </w:t>
      </w:r>
    </w:p>
    <w:p w:rsidR="00EE3673" w:rsidRDefault="00EE3673" w:rsidP="00EE3673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SQL&gt; CREATE TABLE T (ID NUMBER PRIMARY KEY, TIME DATE);</w:t>
      </w:r>
    </w:p>
    <w:p w:rsidR="00EE3673" w:rsidRDefault="00EE3673" w:rsidP="00EE3673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表已创建。</w:t>
      </w:r>
      <w:r>
        <w:rPr>
          <w:rFonts w:ascii="Arial" w:hAnsi="Arial" w:cs="Arial"/>
          <w:color w:val="494949"/>
          <w:sz w:val="21"/>
          <w:szCs w:val="21"/>
        </w:rPr>
        <w:t> </w:t>
      </w:r>
    </w:p>
    <w:p w:rsidR="00EE3673" w:rsidRDefault="00EE3673" w:rsidP="00EE3673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SQL&gt; INSERT INTO T SELECT ROWNUM, CREATED FROM DBA_OBJECTS;</w:t>
      </w:r>
    </w:p>
    <w:p w:rsidR="00EE3673" w:rsidRDefault="00EE3673" w:rsidP="00EE3673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已创建</w:t>
      </w:r>
      <w:r>
        <w:rPr>
          <w:rFonts w:ascii="Arial" w:hAnsi="Arial" w:cs="Arial"/>
          <w:color w:val="494949"/>
          <w:sz w:val="21"/>
          <w:szCs w:val="21"/>
        </w:rPr>
        <w:t>6264</w:t>
      </w:r>
      <w:r>
        <w:rPr>
          <w:rFonts w:ascii="Arial" w:hAnsi="Arial" w:cs="Arial"/>
          <w:color w:val="494949"/>
          <w:sz w:val="21"/>
          <w:szCs w:val="21"/>
        </w:rPr>
        <w:t>行。</w:t>
      </w:r>
    </w:p>
    <w:p w:rsidR="00EE3673" w:rsidRDefault="00EE3673" w:rsidP="00EE3673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SQL&gt; COMMIT;</w:t>
      </w:r>
    </w:p>
    <w:p w:rsidR="00EE3673" w:rsidRDefault="00EE3673" w:rsidP="00EE3673">
      <w:pPr>
        <w:pStyle w:val="a8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lastRenderedPageBreak/>
        <w:t>提交完成。</w:t>
      </w:r>
    </w:p>
    <w:p w:rsidR="00DA0951" w:rsidRDefault="00DA0951" w:rsidP="002203E5"/>
    <w:p w:rsidR="00EE3673" w:rsidRDefault="00EE3673" w:rsidP="002203E5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CREATE TABLE T_NEW (ID, TIME) PARTITION BY RANGE (TIME)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  2  (PARTITION P1 VALUES LESS THAN (TO_DATE('2004-7-1', 'YYYY-MM-DD')),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  3  PARTITION P2 VALUES LESS THAN (TO_DATE('2005-1-1', 'YYYY-MM-DD')),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  4  PARTITION P3 VALUES LESS THAN (TO_DATE('2005-7-1', 'YYYY-MM-DD')), 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  5  PARTITION P4 VALUES LESS THAN (MAXVALUE))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  6  AS SELECT ID, TIME FROM T;</w:t>
      </w:r>
    </w:p>
    <w:p w:rsidR="00EE3673" w:rsidRDefault="00EE3673" w:rsidP="002203E5">
      <w:pPr>
        <w:rPr>
          <w:rFonts w:ascii="Arial" w:hAnsi="Arial" w:cs="Arial"/>
          <w:color w:val="494949"/>
          <w:szCs w:val="21"/>
          <w:shd w:val="clear" w:color="auto" w:fill="F4EDE3"/>
        </w:rPr>
      </w:pPr>
    </w:p>
    <w:p w:rsidR="00EE3673" w:rsidRDefault="00EE3673" w:rsidP="002203E5">
      <w:pPr>
        <w:rPr>
          <w:rFonts w:ascii="Arial" w:hAnsi="Arial" w:cs="Arial"/>
          <w:color w:val="494949"/>
          <w:szCs w:val="21"/>
          <w:shd w:val="clear" w:color="auto" w:fill="F4EDE3"/>
        </w:rPr>
      </w:pPr>
    </w:p>
    <w:p w:rsidR="00EE3673" w:rsidRPr="00DA0951" w:rsidRDefault="00EE3673" w:rsidP="002203E5">
      <w:pPr>
        <w:rPr>
          <w:rFonts w:hint="eastAsia"/>
        </w:rPr>
      </w:pPr>
      <w:bookmarkStart w:id="0" w:name="_GoBack"/>
      <w:bookmarkEnd w:id="0"/>
    </w:p>
    <w:sectPr w:rsidR="00EE3673" w:rsidRPr="00DA0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67D" w:rsidRDefault="0038567D" w:rsidP="00E0609A">
      <w:r>
        <w:separator/>
      </w:r>
    </w:p>
  </w:endnote>
  <w:endnote w:type="continuationSeparator" w:id="0">
    <w:p w:rsidR="0038567D" w:rsidRDefault="0038567D" w:rsidP="00E0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67D" w:rsidRDefault="0038567D" w:rsidP="00E0609A">
      <w:r>
        <w:separator/>
      </w:r>
    </w:p>
  </w:footnote>
  <w:footnote w:type="continuationSeparator" w:id="0">
    <w:p w:rsidR="0038567D" w:rsidRDefault="0038567D" w:rsidP="00E0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50088"/>
    <w:multiLevelType w:val="hybridMultilevel"/>
    <w:tmpl w:val="CBDA1474"/>
    <w:lvl w:ilvl="0" w:tplc="60FE7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2"/>
    <w:rsid w:val="002203E5"/>
    <w:rsid w:val="0038567D"/>
    <w:rsid w:val="00442CEB"/>
    <w:rsid w:val="00860CDC"/>
    <w:rsid w:val="00AD4E42"/>
    <w:rsid w:val="00AE5606"/>
    <w:rsid w:val="00B9719D"/>
    <w:rsid w:val="00DA0951"/>
    <w:rsid w:val="00E0609A"/>
    <w:rsid w:val="00E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93A23"/>
  <w15:chartTrackingRefBased/>
  <w15:docId w15:val="{AB566ED3-A43A-4991-8BE6-EFDCA20B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09A"/>
    <w:rPr>
      <w:sz w:val="18"/>
      <w:szCs w:val="18"/>
    </w:rPr>
  </w:style>
  <w:style w:type="paragraph" w:styleId="a7">
    <w:name w:val="List Paragraph"/>
    <w:basedOn w:val="a"/>
    <w:uiPriority w:val="34"/>
    <w:qFormat/>
    <w:rsid w:val="00E0609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E56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6</cp:revision>
  <dcterms:created xsi:type="dcterms:W3CDTF">2017-08-28T08:26:00Z</dcterms:created>
  <dcterms:modified xsi:type="dcterms:W3CDTF">2017-08-28T08:54:00Z</dcterms:modified>
</cp:coreProperties>
</file>