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今天写写板凳吧（一）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bookmarkStart w:id="0" w:name="_GoBack"/>
      <w:bookmarkEnd w:id="0"/>
      <w:r>
        <w:rPr>
          <w:rFonts w:hint="eastAsia" w:ascii="宋体" w:hAnsi="宋体" w:eastAsia="宋体" w:cs="宋体"/>
          <w:i w:val="0"/>
          <w:caps w:val="0"/>
          <w:color w:val="333333"/>
          <w:spacing w:val="8"/>
          <w:sz w:val="28"/>
          <w:szCs w:val="28"/>
          <w:bdr w:val="none" w:color="auto" w:sz="0" w:space="0"/>
          <w:shd w:val="clear" w:fill="FFFFFF"/>
        </w:rPr>
        <w:t>今天是教员的生日，本来想写一篇纪念文章的，但是其他人写了太多了。笔者以前写过的纪念文章都被封了。今天写一写板凳这个人吧。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因为诸多因素的影响，板凳这个人是中国人现在误解很深的一个人。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按照戚本禹在其回忆录中的说法，板凳这个人是很聪明，很擅长抓重点的一个人。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板凳这个人很爱抓权力，很有担当，这是他的特点。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而毛泽东对板凳的评价是：“办事比较果断”，“柔中有刚，绵里藏针，外面和气一点，内部是钢铁公司”。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但是板凳这个人在今天的中文互联网上，是很受诟病的。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今天笔者就通过他在淮海战役里的经历来讲一下这个人。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板凳这个人在淮海战役里的经历，很为人所诟病，网传他说的：淮海战役是我指挥的这句话，很多人都认为是他在争功的表现。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在电影《大决战——淮海战役里》，板凳的戏份不多，后来被称之为“戏份不够，洗澡来凑”。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板凳是否说过这句话，笔者不清楚。但是众多网民对板凳的嘲讽，很显然是不恰当的。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r>
        <w:rPr>
          <w:rFonts w:hint="eastAsia" w:ascii="宋体" w:hAnsi="宋体" w:eastAsia="宋体" w:cs="宋体"/>
          <w:i w:val="0"/>
          <w:caps w:val="0"/>
          <w:color w:val="333333"/>
          <w:spacing w:val="8"/>
          <w:sz w:val="28"/>
          <w:szCs w:val="28"/>
          <w:bdr w:val="none" w:color="auto" w:sz="0" w:space="0"/>
          <w:shd w:val="clear" w:fill="FFFFFF"/>
        </w:rPr>
        <w:t>这个事情还是要从淮海战役本身来说起。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92" w:firstLineChars="200"/>
        <w:jc w:val="both"/>
        <w:rPr>
          <w:rFonts w:hint="eastAsia" w:ascii="宋体" w:hAnsi="宋体" w:eastAsia="宋体" w:cs="宋体"/>
          <w:i w:val="0"/>
          <w:caps w:val="0"/>
          <w:color w:val="333333"/>
          <w:spacing w:val="8"/>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淮海战役是中国解放战争三大战役中的第二个战役，也是解放军牺牲最重，歼敌数量最多，政治影响最大、战争样式最复杂的战役。</w:t>
      </w:r>
      <w:r>
        <w:rPr>
          <w:rFonts w:hint="eastAsia" w:ascii="宋体" w:hAnsi="宋体" w:eastAsia="宋体" w:cs="宋体"/>
          <w:sz w:val="28"/>
          <w:szCs w:val="28"/>
          <w:bdr w:val="none" w:color="auto" w:sz="0" w:space="0"/>
        </w:rPr>
        <w:br w:type="textWrapping"/>
      </w:r>
      <w:r>
        <w:rPr>
          <w:rFonts w:hint="eastAsia" w:ascii="宋体" w:hAnsi="宋体" w:eastAsia="宋体" w:cs="宋体"/>
          <w:sz w:val="28"/>
          <w:szCs w:val="28"/>
        </w:rPr>
        <w:t>淮海战役最初是由粟裕向中共中央发起的提议，实际上是一个战略目标并不大的战役需求。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bdr w:val="none" w:color="auto" w:sz="0" w:space="0"/>
        </w:rPr>
      </w:pPr>
      <w:r>
        <w:rPr>
          <w:rFonts w:hint="eastAsia" w:ascii="宋体" w:hAnsi="宋体" w:eastAsia="宋体" w:cs="宋体"/>
          <w:sz w:val="28"/>
          <w:szCs w:val="28"/>
        </w:rPr>
        <w:t>但是随着战役进程的发展，淮海战场——国民党军称之为徐埠会战——</w:t>
      </w:r>
      <w:r>
        <w:rPr>
          <w:rFonts w:hint="eastAsia" w:ascii="宋体" w:hAnsi="宋体" w:eastAsia="宋体" w:cs="宋体"/>
          <w:sz w:val="28"/>
          <w:szCs w:val="28"/>
          <w:bdr w:val="none" w:color="auto" w:sz="0" w:space="0"/>
        </w:rPr>
        <w:t>将越来越多的国民党军队和共产党军队卷了进来，最后形成一个巨大的战争旋涡，形成了一个国共两党在长江以北最后决战的战役，是谁都没有想到的。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国共双方投入的部队越来越多，双方都像是赌红了眼的赌徒一样投入了手头上能够调动的一切军队进行殊死战斗。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从我们后来人的角度来看，当然是共产党的解放军赢得了这场惊心动魄的战役的胜利。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但是从当时来看，形势绝不是像我们今天观察历史那么明朗的。</w:t>
      </w:r>
      <w:r>
        <w:rPr>
          <w:rFonts w:hint="eastAsia" w:ascii="宋体" w:hAnsi="宋体" w:eastAsia="宋体" w:cs="宋体"/>
          <w:sz w:val="28"/>
          <w:szCs w:val="28"/>
          <w:bdr w:val="none" w:color="auto" w:sz="0" w:space="0"/>
        </w:rPr>
        <w:br w:type="textWrapping"/>
      </w:r>
      <w:r>
        <w:rPr>
          <w:rFonts w:hint="eastAsia" w:ascii="宋体" w:hAnsi="宋体" w:eastAsia="宋体" w:cs="宋体"/>
          <w:sz w:val="28"/>
          <w:szCs w:val="28"/>
        </w:rPr>
        <w:t>笔者以前说过多次，一切战争开始之后，最重要的课题就是如何结束这场战争。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而在淮海战场上，共产党的军队无论是从数量上、海空优势上，这些纸面数据上，都是不如国民党军队的。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斯大林后来评价说：六十万打败了八十万，奇迹、奇迹。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于是，就出来了一个问题，这场战役假如胜利了还好说，假如失败了呢？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淮海战役的具体指挥作业，是粟裕来主导的。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但是在淮海战场上，1948年11月16日，中共中央和中央军委决定成立由刘伯承、陈毅、邓小平、粟裕、谭震林五人组成的总前委，以邓小平为总前委书记，统一指挥中原野战军和华东野战军及部分地方武装。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板凳在这个总前委里的书记的地位是怎么来的呢？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笔者手头资料不多，但是笔者认为，总前委的设置，一方面是为了方便指挥。而对板凳的这个职位的设置，实际上是一种对万一有可能打了败仗的情况下，出来收拾残局的人事配置。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看过《大决战——淮海战役》的朋友，应该能够认识到这场战役的凶险的地方。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但是有另外一个潜在的危险可能，并没有被展示出来。那就是可能出现的美国从海上和空中对淮海战役进行干涉的可能。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中共军队，和国民党军队就像是在战争天平上的两个砝码。在战争僵持不下的时候，只要外来势力在天平的一端投下微小的砝码，就会导致整个战争天平的彻底倾斜。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而当时整个淮海战场以及周边，真正能够对淮海战役进行干涉的可能的外部势力，就是美国军队。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一旦在战场进入胶着状态，美国军队只要登陆很小的一部分军队，在强大的海空军的支援下，解放军的战败是完全可以预见的。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所以，笔者只能猜测，总前委里粟裕负责了战斗指挥，而板凳这个人的设置，实际上就是准备来在战场上发生失败的时候，出头来收拾残局，组织撤退。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降低军事失败的影响的同时，尽可能的降低损失。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所谓未虑胜，先虑败，就是这个意思。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bdr w:val="none" w:color="auto" w:sz="0" w:space="0"/>
        </w:rPr>
      </w:pPr>
      <w:r>
        <w:rPr>
          <w:rFonts w:hint="eastAsia" w:ascii="宋体" w:hAnsi="宋体" w:eastAsia="宋体" w:cs="宋体"/>
          <w:sz w:val="28"/>
          <w:szCs w:val="28"/>
          <w:bdr w:val="none" w:color="auto" w:sz="0" w:space="0"/>
        </w:rPr>
        <w:t>而这种工作注定是受累不讨好的。是几乎注定要背黑锅的。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历史上这种情况是很多见的。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比如拿破仑进攻俄国，他从俄国撤退并不是因为战场上的失败。实际上拿破仑的军队从莫斯科撤出的时候，法国军队并没有收到严重的损失。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但是拿破仑的军队是在撤退的过程里，被后面尾随的俄国军队一再撕咬。到最后法国大军是在漫长的撤退过程里逐渐崩溃、消耗殆尽的。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而到了二战，纳粹德国进攻苏联的莫斯科战役失败之后，德军的前线以古德里安上将为代表的指挥官慌了神，一再要求撤退，收缩防线。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但是希特勒很清楚，假如这个时候撤退，整个东线的三个集团军群，一定会重蹈拿破仑大军的覆辙，在漫长的撤退路线上会逐步崩溃，被消耗殆尽。所以希特勒不惜冒着风险飞到东部前线，不断的给前线指挥官打气，鼓动前线军官们原地固守，放弃撤退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在军事上，在战役失利的时候撤退，需要的是比战役进攻更强的战场控制力，更高的威望。还需要真正敢于背黑锅、担责任的高级指挥官。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从这个方面来看，才能理解板凳这个人在淮海战役中的作用。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而后来毛泽东说板凳，既有原则性，又有灵活性；开钢铁公司的，这个话绝对不是空穴来风，他在淮海战役里的表现充分的体现了开钢铁公司的这种气质。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sz w:val="28"/>
          <w:szCs w:val="28"/>
        </w:rPr>
      </w:pPr>
      <w:r>
        <w:rPr>
          <w:rFonts w:hint="eastAsia" w:ascii="宋体" w:hAnsi="宋体" w:eastAsia="宋体" w:cs="宋体"/>
          <w:sz w:val="28"/>
          <w:szCs w:val="28"/>
        </w:rPr>
        <w:t>今天先写到这里。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E2427"/>
    <w:rsid w:val="06EE2427"/>
    <w:rsid w:val="3D952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2021-02-20T08:14:00Z</dcterms:created>
  <dc:creator>长空一鹤</dc:creator>
  <cp:lastModifiedBy>长空一鹤</cp:lastModifiedBy>
  <dcterms:modified xsi:type="dcterms:W3CDTF">2021-02-20T08:17:18Z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