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Arial Unicode MS" w:cs="Arial Unicode MS" w:eastAsia="Arial Unicode MS" w:hAnsi="Arial Unicode MS"/>
          <w:b w:val="1"/>
          <w:bCs w:val="1"/>
          <w:i w:val="0"/>
          <w:iCs w:val="0"/>
          <w:color w:val="01696f"/>
          <w:sz w:val="34"/>
          <w:szCs w:val="34"/>
          <w:rtl w:val="0"/>
        </w:rPr>
        <w:t xml:space="preserve">라이선스 기반 팬 참여형 보컬 조합 및</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Arial Unicode MS" w:cs="Arial Unicode MS" w:eastAsia="Arial Unicode MS" w:hAnsi="Arial Unicode MS"/>
          <w:b w:val="1"/>
          <w:bCs w:val="1"/>
          <w:i w:val="0"/>
          <w:iCs w:val="0"/>
          <w:color w:val="01696f"/>
          <w:sz w:val="34"/>
          <w:szCs w:val="34"/>
          <w:rtl w:val="0"/>
        </w:rPr>
        <w:t xml:space="preserve">디지털 자산화 플랫폼</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Arial Unicode MS" w:cs="Arial Unicode MS" w:eastAsia="Arial Unicode MS" w:hAnsi="Arial Unicode MS"/>
          <w:b w:val="0"/>
          <w:bCs w:val="0"/>
          <w:i w:val="0"/>
          <w:iCs w:val="0"/>
          <w:color w:val="6f6c66"/>
          <w:sz w:val="22"/>
          <w:szCs w:val="22"/>
          <w:rtl w:val="0"/>
        </w:rPr>
        <w:t xml:space="preserve">권리 기반 음악 IP를 팬 참여형 보컬 조합 경험과 디지털 자산화 구조로 연결하여</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Arial Unicode MS" w:cs="Arial Unicode MS" w:eastAsia="Arial Unicode MS" w:hAnsi="Arial Unicode MS"/>
          <w:b w:val="0"/>
          <w:bCs w:val="0"/>
          <w:i w:val="0"/>
          <w:iCs w:val="0"/>
          <w:color w:val="6f6c66"/>
          <w:sz w:val="22"/>
          <w:szCs w:val="22"/>
          <w:rtl w:val="0"/>
        </w:rPr>
        <w:t xml:space="preserve">음악 IP의 새로운 수익화 계층을 만드는 플랫폼</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sdt>
      <w:sdtPr>
        <w:id w:val="15650752"/>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1. 사업 개요</w:t>
      </w:r>
      <w:r w:rsidDel="00000000" w:rsidR="00000000" w:rsidRPr="00000000">
        <w:rPr>
          <w:rtl w:val="0"/>
        </w:rPr>
      </w:r>
    </w:p>
    <w:p w:rsidR="00000000" w:rsidDel="00000000" w:rsidP="00000000" w:rsidRDefault="00000000" w:rsidRPr="00000000" w14:paraId="0000000F">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본 사업은 라이선스가 확보된 음악 및 보컬 IP를 기반으로 허용 범위 내에서 팬이 보컬 조합에 참여하고, 그 결과물에 대한 "권리 등록, 관리, 거래 및 정산 체계"와 연결하는 플랫폼 사업이다.</w:t>
      </w:r>
      <w:r w:rsidDel="00000000" w:rsidR="00000000" w:rsidRPr="00000000">
        <w:rPr>
          <w:rtl w:val="0"/>
        </w:rPr>
      </w:r>
    </w:p>
    <w:p w:rsidR="00000000" w:rsidDel="00000000" w:rsidP="00000000" w:rsidRDefault="00000000" w:rsidRPr="00000000" w14:paraId="00000010">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기존 음원 유통이나 NFT 음악 거래가 아니라, 참여형 창작과 권리 보호, 투명한 정산 구조를 결합한 새로운 음악 IP 수익화 인프라 구축이 핵심이다.</w:t>
      </w:r>
      <w:r w:rsidDel="00000000" w:rsidR="00000000" w:rsidRPr="00000000">
        <w:rPr>
          <w:rtl w:val="0"/>
        </w:rPr>
      </w:r>
    </w:p>
    <w:p w:rsidR="00000000" w:rsidDel="00000000" w:rsidP="00000000" w:rsidRDefault="00000000" w:rsidRPr="00000000" w14:paraId="00000011">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대상 시장은 팬덤 밀도가 높고 참여 동기가 강한 시장이다. 본 사업은 기존 대중음악 산업과 경쟁하거나 대체하려는 구조가 아니라, 정식 권리 범위 안에서 팬 참여형 2차 창작과 디지털 자산 연계를 제도화하여 시장 외연을 확장하는 모델로 정의할 수 있다.</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tl w:val="0"/>
        </w:rPr>
      </w:r>
    </w:p>
    <w:p w:rsidR="00000000" w:rsidDel="00000000" w:rsidP="00000000" w:rsidRDefault="00000000" w:rsidRPr="00000000" w14:paraId="00000013">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사업 정의</w:t>
      </w:r>
      <w:r w:rsidDel="00000000" w:rsidR="00000000" w:rsidRPr="00000000">
        <w:rPr>
          <w:rtl w:val="0"/>
        </w:rPr>
      </w:r>
    </w:p>
    <w:tbl>
      <w:tblPr>
        <w:tblStyle w:val="Table1"/>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80"/>
        <w:tblGridChange w:id="0">
          <w:tblGrid>
            <w:gridCol w:w="2400"/>
            <w:gridCol w:w="748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14">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사업 유형</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1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음악 IP 기반 팬 참여형 디지털 자산화 플랫폼</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16">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핵심 서비스 흐름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17">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라이선스 음원 보컬 조합 참여 → 공식 디지털 자산 발행 → 권리 연동 정산</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18">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주요 고객</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1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음악 권리자(레이블/저작권자/실연자), 팬, B2B 파트너(유통, 커머스, 결제 등)</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1A">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수익 구조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1B">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서비스 이용료, 등록 및 거래 수수료, B2B 솔루션, 정산 대행 수수료</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1C">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시장 포지션</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1D">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기존 스트리밍, 굿즈 시장을 침해하지 않는 신규 시장 확장 모델</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2. 추진배경</w:t>
      </w:r>
      <w:r w:rsidDel="00000000" w:rsidR="00000000" w:rsidRPr="00000000">
        <w:rPr>
          <w:rtl w:val="0"/>
        </w:rPr>
      </w:r>
    </w:p>
    <w:p w:rsidR="00000000" w:rsidDel="00000000" w:rsidP="00000000" w:rsidRDefault="00000000" w:rsidRPr="00000000" w14:paraId="00000020">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음악 시장 현황 및 구조적 한계</w:t>
      </w:r>
      <w:r w:rsidDel="00000000" w:rsidR="00000000" w:rsidRPr="00000000">
        <w:rPr>
          <w:rtl w:val="0"/>
        </w:rPr>
      </w:r>
    </w:p>
    <w:p w:rsidR="00000000" w:rsidDel="00000000" w:rsidP="00000000" w:rsidRDefault="00000000" w:rsidRPr="00000000" w14:paraId="00000021">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IFPI(International Federation of the Phonographic Industry)에 따르면 2025년 전 세계 레코디드 음악 매출은 전년 대비 6.4% 증가했고 추적 대상 58개 시장 중 57개 시장이 성장했다. 그러나 이 성장의 수혜가 산업 생태계 전반에 균등하게 분배되지 않는 것은</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i w:val="0"/>
          <w:iCs w:val="0"/>
          <w:color w:val="1a1a1a"/>
          <w:sz w:val="21"/>
          <w:szCs w:val="21"/>
          <w:rtl w:val="0"/>
        </w:rPr>
        <w:t xml:space="preserve">스트리밍 플랫폼이 전체 매출의 30% 이상을 플랫폼 수수료로 취득하고, 나머지를 스트리밍 횟수 기반으로 분배하는 구조</w:t>
      </w:r>
      <w:r w:rsidDel="00000000" w:rsidR="00000000" w:rsidRPr="00000000">
        <w:rPr>
          <w:rFonts w:ascii="Arial Unicode MS" w:cs="Arial Unicode MS" w:eastAsia="Arial Unicode MS" w:hAnsi="Arial Unicode MS"/>
          <w:rtl w:val="0"/>
        </w:rPr>
        <w:t xml:space="preserve">)음악산업이 해결해야 할 근본 문제다.</w:t>
      </w:r>
    </w:p>
    <w:p w:rsidR="00000000" w:rsidDel="00000000" w:rsidP="00000000" w:rsidRDefault="00000000" w:rsidRPr="00000000" w14:paraId="00000022">
      <w:pPr>
        <w:spacing w:after="60" w:lineRule="auto"/>
        <w:rPr/>
      </w:pPr>
      <w:r w:rsidDel="00000000" w:rsidR="00000000" w:rsidRPr="00000000">
        <w:rPr>
          <w:rtl w:val="0"/>
        </w:rPr>
      </w:r>
    </w:p>
    <w:p w:rsidR="00000000" w:rsidDel="00000000" w:rsidP="00000000" w:rsidRDefault="00000000" w:rsidRPr="00000000" w14:paraId="00000023">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음악 산업 구조의 5가지 핵심 한계</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팬 참여가 청취/소비에 머물고 공식 참여형 상품 구조가 부재함</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음원 및 보컬 IP의 활용 방식이 스트리밍, 실연, 굿즈로 제한적임</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디지털 자산의 권리 귀속 및 정산 기준이 불명확하고 비표준화됨</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과거 시도되었던 음악 NFT는 가치보다 거래, 투기 이미지가 강해 아직 수용도가 낮음</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생성형 AI 음악 서비스는 권리 분쟁 리스크가 높아 업계 전반의 경계 대상임</w:t>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대중음악 시장의 변화 동인: 팬덤 경제의 부상</w:t>
      </w:r>
      <w:r w:rsidDel="00000000" w:rsidR="00000000" w:rsidRPr="00000000">
        <w:rPr>
          <w:rtl w:val="0"/>
        </w:rPr>
      </w:r>
    </w:p>
    <w:p w:rsidR="00000000" w:rsidDel="00000000" w:rsidP="00000000" w:rsidRDefault="00000000" w:rsidRPr="00000000" w14:paraId="0000002B">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골드만삭스는 글로벌 슈퍼팬 수익화 가능 시장을 2025년 기준 약 45억 달러로 추산하며, 이 수치는 연간 빠른 속도로 확대되고 있다. K-pop 팬덤 경제는 약 8조원 규모이며, K-pop 프로덕션 시장은 2024년 100억 달러에서 2033년 215억 달러 이상으로 성장이 전망된다.</w:t>
      </w:r>
      <w:r w:rsidDel="00000000" w:rsidR="00000000" w:rsidRPr="00000000">
        <w:rPr>
          <w:rtl w:val="0"/>
        </w:rPr>
      </w:r>
    </w:p>
    <w:p w:rsidR="00000000" w:rsidDel="00000000" w:rsidP="00000000" w:rsidRDefault="00000000" w:rsidRPr="00000000" w14:paraId="0000002C">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HYBE Weverse의 2025년 팬덤 트렌드 리포트에 따르면 팬들은 플랫폼에서 월평균 263분을 소비하며, 디지털 상품 구매는 전년 대비 2배 이상 증가했다. 이는 팬덤이 단순 소비자에서 적극적인 참여자와 소유자로 진화하고 있음을 보여주는 데이터다.</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tl w:val="0"/>
        </w:rPr>
      </w:r>
    </w:p>
    <w:p w:rsidR="00000000" w:rsidDel="00000000" w:rsidP="00000000" w:rsidRDefault="00000000" w:rsidRPr="00000000" w14:paraId="0000002E">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핵심 변화 동인</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IP 추가 수익화에 대한 권리자 수요 증가: 스트리밍 외 수익원 다각화 필요</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팬덤 경제 강화: 단순 청취에서 공식 참여, 소유 경험으로 수요 이동</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공식 디지털 자산 수요 증가: 비공식 편집/커버 시장 대체 수요</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권리 보호 및 정산 투명성에 대한 산업계 요구 확대</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생성형 AI 저작권 리스크에 대한 시장 피로감 누적: 라이선스 기반 서비스 수요 증가</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참여형 콘텐츠 경험 확대: 창작보다 큐레이션/조합/소유를 선호하는 소비 패턴 등장</w:t>
      </w:r>
    </w:p>
    <w:p w:rsidR="00000000" w:rsidDel="00000000" w:rsidP="00000000" w:rsidRDefault="00000000" w:rsidRPr="00000000" w14:paraId="00000035">
      <w:pPr>
        <w:spacing w:after="60" w:lineRule="auto"/>
        <w:rPr/>
      </w:pPr>
      <w:r w:rsidDel="00000000" w:rsidR="00000000" w:rsidRPr="00000000">
        <w:rPr>
          <w:rtl w:val="0"/>
        </w:rPr>
      </w:r>
    </w:p>
    <w:p w:rsidR="00000000" w:rsidDel="00000000" w:rsidP="00000000" w:rsidRDefault="00000000" w:rsidRPr="00000000" w14:paraId="00000036">
      <w:pPr>
        <w:spacing w:after="160" w:before="0" w:lineRule="auto"/>
        <w:jc w:val="left"/>
        <w:rPr/>
      </w:pPr>
      <w:r w:rsidDel="00000000" w:rsidR="00000000" w:rsidRPr="00000000">
        <w:rPr>
          <w:rFonts w:ascii="Arial Unicode MS" w:cs="Arial Unicode MS" w:eastAsia="Arial Unicode MS" w:hAnsi="Arial Unicode MS"/>
          <w:b w:val="1"/>
          <w:bCs w:val="1"/>
          <w:i w:val="0"/>
          <w:iCs w:val="0"/>
          <w:color w:val="1a1a1a"/>
          <w:sz w:val="21"/>
          <w:szCs w:val="21"/>
          <w:rtl w:val="0"/>
        </w:rPr>
        <w:t xml:space="preserve">첫째,</w:t>
      </w:r>
      <w:r w:rsidDel="00000000" w:rsidR="00000000" w:rsidRPr="00000000">
        <w:rPr>
          <w:rFonts w:ascii="Arial Unicode MS" w:cs="Arial Unicode MS" w:eastAsia="Arial Unicode MS" w:hAnsi="Arial Unicode MS"/>
          <w:b w:val="0"/>
          <w:bCs w:val="0"/>
          <w:i w:val="0"/>
          <w:iCs w:val="0"/>
          <w:color w:val="1a1a1a"/>
          <w:sz w:val="21"/>
          <w:szCs w:val="21"/>
          <w:rtl w:val="0"/>
        </w:rPr>
        <w:t xml:space="preserve"> 팬은 더 이상 수동적 청취자에 머물지 않고 구매자, 홍보자, 커뮤니티 참여자, 2차 창작자 역할을 동시에 수행한다. 슈퍼팬 전략이 산업 전반의 주요 화두가 된 배경은 단순 스트리밍 청취보다 높은 참여도와 결제 의사가 실질적 매출을 견인하기 때문이다.</w:t>
      </w:r>
      <w:r w:rsidDel="00000000" w:rsidR="00000000" w:rsidRPr="00000000">
        <w:rPr>
          <w:rtl w:val="0"/>
        </w:rPr>
      </w:r>
    </w:p>
    <w:p w:rsidR="00000000" w:rsidDel="00000000" w:rsidP="00000000" w:rsidRDefault="00000000" w:rsidRPr="00000000" w14:paraId="00000037">
      <w:pPr>
        <w:spacing w:after="160" w:before="0" w:lineRule="auto"/>
        <w:jc w:val="left"/>
        <w:rPr/>
      </w:pPr>
      <w:r w:rsidDel="00000000" w:rsidR="00000000" w:rsidRPr="00000000">
        <w:rPr>
          <w:rFonts w:ascii="Arial Unicode MS" w:cs="Arial Unicode MS" w:eastAsia="Arial Unicode MS" w:hAnsi="Arial Unicode MS"/>
          <w:b w:val="1"/>
          <w:bCs w:val="1"/>
          <w:i w:val="0"/>
          <w:iCs w:val="0"/>
          <w:color w:val="1a1a1a"/>
          <w:sz w:val="21"/>
          <w:szCs w:val="21"/>
          <w:rtl w:val="0"/>
        </w:rPr>
        <w:t xml:space="preserve">둘째,</w:t>
      </w:r>
      <w:r w:rsidDel="00000000" w:rsidR="00000000" w:rsidRPr="00000000">
        <w:rPr>
          <w:rFonts w:ascii="Arial Unicode MS" w:cs="Arial Unicode MS" w:eastAsia="Arial Unicode MS" w:hAnsi="Arial Unicode MS"/>
          <w:b w:val="0"/>
          <w:bCs w:val="0"/>
          <w:i w:val="0"/>
          <w:iCs w:val="0"/>
          <w:color w:val="1a1a1a"/>
          <w:sz w:val="21"/>
          <w:szCs w:val="21"/>
          <w:rtl w:val="0"/>
        </w:rPr>
        <w:t xml:space="preserve"> 기존 스트리밍 중심 수익모델은 권리 분배 구조가 복잡하고 팬의 기여도를 직접 반영하기 어렵다. 2025년 로열티 환경에서는 투명성, 메타데이터 정확성, 권리 추적, 새로운 정산 방식이 핵심 이슈로 다뤄지고 있으며, 일부 플랫폼에서는 사용자 중심 분배 모델 논의도 이어지고 있다.</w:t>
      </w:r>
      <w:r w:rsidDel="00000000" w:rsidR="00000000" w:rsidRPr="00000000">
        <w:rPr>
          <w:rtl w:val="0"/>
        </w:rPr>
      </w:r>
    </w:p>
    <w:p w:rsidR="00000000" w:rsidDel="00000000" w:rsidP="00000000" w:rsidRDefault="00000000" w:rsidRPr="00000000" w14:paraId="00000038">
      <w:pPr>
        <w:spacing w:after="160" w:before="0" w:lineRule="auto"/>
        <w:jc w:val="left"/>
        <w:rPr/>
      </w:pPr>
      <w:r w:rsidDel="00000000" w:rsidR="00000000" w:rsidRPr="00000000">
        <w:rPr>
          <w:rFonts w:ascii="Arial Unicode MS" w:cs="Arial Unicode MS" w:eastAsia="Arial Unicode MS" w:hAnsi="Arial Unicode MS"/>
          <w:b w:val="1"/>
          <w:bCs w:val="1"/>
          <w:i w:val="0"/>
          <w:iCs w:val="0"/>
          <w:color w:val="1a1a1a"/>
          <w:sz w:val="21"/>
          <w:szCs w:val="21"/>
          <w:rtl w:val="0"/>
        </w:rPr>
        <w:t xml:space="preserve">셋째,</w:t>
      </w:r>
      <w:r w:rsidDel="00000000" w:rsidR="00000000" w:rsidRPr="00000000">
        <w:rPr>
          <w:rFonts w:ascii="Arial Unicode MS" w:cs="Arial Unicode MS" w:eastAsia="Arial Unicode MS" w:hAnsi="Arial Unicode MS"/>
          <w:b w:val="0"/>
          <w:bCs w:val="0"/>
          <w:i w:val="0"/>
          <w:iCs w:val="0"/>
          <w:color w:val="1a1a1a"/>
          <w:sz w:val="21"/>
          <w:szCs w:val="21"/>
          <w:rtl w:val="0"/>
        </w:rPr>
        <w:t xml:space="preserve"> 블록체인이나 디지털 자산 기술은 투자(투기) 수단보다 권리 등록과 정산 이력 관리, 소유관계 추적 측면에서 다시 해석될 필요가 있다. 본 사업에서는 NFT나 토큰을 전면에 내세우기보다, 조합 음원의 권리 식별과 정산 투명성을 보장하는 백엔드 인프라로 활용하는 것을 우선으로 한다.</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3. 비전과 목표</w:t>
      </w:r>
      <w:r w:rsidDel="00000000" w:rsidR="00000000" w:rsidRPr="00000000">
        <w:rPr>
          <w:rtl w:val="0"/>
        </w:rPr>
      </w:r>
    </w:p>
    <w:p w:rsidR="00000000" w:rsidDel="00000000" w:rsidP="00000000" w:rsidRDefault="00000000" w:rsidRPr="00000000" w14:paraId="0000003B">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비전</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3C">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음악 IP의 공식 참여형 자산화를 통해 팬 경험과 권리자 수익화를 확장하는 표준 플랫폼 구축</w:t>
            </w:r>
            <w:r w:rsidDel="00000000" w:rsidR="00000000" w:rsidRPr="00000000">
              <w:rPr>
                <w:rtl w:val="0"/>
              </w:rPr>
            </w:r>
          </w:p>
        </w:tc>
      </w:tr>
    </w:tbl>
    <w:p w:rsidR="00000000" w:rsidDel="00000000" w:rsidP="00000000" w:rsidRDefault="00000000" w:rsidRPr="00000000" w14:paraId="0000003D">
      <w:pPr>
        <w:spacing w:after="60" w:lineRule="auto"/>
        <w:rPr/>
      </w:pPr>
      <w:r w:rsidDel="00000000" w:rsidR="00000000" w:rsidRPr="00000000">
        <w:rPr>
          <w:rtl w:val="0"/>
        </w:rPr>
      </w:r>
    </w:p>
    <w:p w:rsidR="00000000" w:rsidDel="00000000" w:rsidP="00000000" w:rsidRDefault="00000000" w:rsidRPr="00000000" w14:paraId="0000003E">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목표</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권리자에게는 기존 IP의 새로운 수익 제공</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팬에게는 공식 참여와 소유 경험 제공</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파트너에게는 자산화, 정산 인프라 제공</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시장에는 권리 보호형 디지털 음악 자산 모델 제시</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4. 서비스 개요</w:t>
      </w:r>
      <w:r w:rsidDel="00000000" w:rsidR="00000000" w:rsidRPr="00000000">
        <w:rPr>
          <w:rtl w:val="0"/>
        </w:rPr>
      </w:r>
    </w:p>
    <w:p w:rsidR="00000000" w:rsidDel="00000000" w:rsidP="00000000" w:rsidRDefault="00000000" w:rsidRPr="00000000" w14:paraId="00000045">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사용자는 단순히 음악을 듣는 것이 아니라, 권리자가 제공한 음악 소스와 보컬 소스를 기반으로 보컬 선택/조합, 특정 에디션 획득, 디지털 자산 보유라는 일련의 행동을 통해 능동적 참여자가 된다.</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tl w:val="0"/>
        </w:rPr>
      </w:r>
    </w:p>
    <w:p w:rsidR="00000000" w:rsidDel="00000000" w:rsidP="00000000" w:rsidRDefault="00000000" w:rsidRPr="00000000" w14:paraId="00000047">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서비스 흐름</w:t>
      </w:r>
      <w:r w:rsidDel="00000000" w:rsidR="00000000" w:rsidRPr="00000000">
        <w:rPr>
          <w:rtl w:val="0"/>
        </w:rPr>
      </w:r>
    </w:p>
    <w:p w:rsidR="00000000" w:rsidDel="00000000" w:rsidP="00000000" w:rsidRDefault="00000000" w:rsidRPr="00000000" w14:paraId="00000048">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서비스의 기본 플로우는 다음과 같다.</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권리자가 음악 소스와 보컬 소스를 등록하면</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플랫폼이 허용된 조합 범위와 상품 구조를 설정한다.</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사용자는 보컬 조합 또는 선택에 참여하고</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시스템이 그 결과를 공식 디지털 자산으로 기록한다.</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발행된 자산은 권리 정보, 사용 이력, 정산 기준과 연결되며, 팬은 한정판 참여, 소장, 가치를 획득한다.</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b w:val="1"/>
          <w:bCs w:val="1"/>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플랫폼은 수익을 집계하고 계약 기준에 따라 권리자에게 정산한다.</w:t>
      </w:r>
    </w:p>
    <w:p w:rsidR="00000000" w:rsidDel="00000000" w:rsidP="00000000" w:rsidRDefault="00000000" w:rsidRPr="00000000" w14:paraId="0000004F">
      <w:pPr>
        <w:spacing w:after="60" w:lineRule="auto"/>
        <w:rPr/>
      </w:pPr>
      <w:r w:rsidDel="00000000" w:rsidR="00000000" w:rsidRPr="00000000">
        <w:rPr>
          <w:rtl w:val="0"/>
        </w:rPr>
      </w:r>
    </w:p>
    <w:p w:rsidR="00000000" w:rsidDel="00000000" w:rsidP="00000000" w:rsidRDefault="00000000" w:rsidRPr="00000000" w14:paraId="00000050">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서비스 레이어</w:t>
      </w:r>
      <w:r w:rsidDel="00000000" w:rsidR="00000000" w:rsidRPr="00000000">
        <w:rPr>
          <w:rtl w:val="0"/>
        </w:rPr>
      </w:r>
    </w:p>
    <w:tbl>
      <w:tblPr>
        <w:tblStyle w:val="Table3"/>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480"/>
        <w:gridCol w:w="4800"/>
        <w:tblGridChange w:id="0">
          <w:tblGrid>
            <w:gridCol w:w="1600"/>
            <w:gridCol w:w="3480"/>
            <w:gridCol w:w="480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51">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레이어</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52">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구성 요소</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53">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역할</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4">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권리 레이어</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음원/보컬 IP 등록, 권리 메타데이터 관리, 사용 허용 범위 설정</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6">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모든 자산의 법적 기반 및 상품화 정책 수립</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참여 레이어</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8">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보컬 조합, 공식 에디션 선택, 시즌/이벤트 조합, 한정판 참여형 버전 생성</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팬의 능동적 참여를 공식 행위로 구조화</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A">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자산화 레이어</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공식 발행, 자산 ID 부여, 블록체인 기반 무결성 기록, 소유/발행 이력 관리, 자산별 권리 연결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C">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 행동을 권리 연동 자산으로 전환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D">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정산/운영 레이어</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E">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결제 수납, 계약 기준 매출 배분, 리포트 제공, 이상거래 탐지 및 운영 통제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5F">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투명하고 신뢰할 수 있는 정산 인프라 운영</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5. 기술 구조</w:t>
      </w:r>
      <w:r w:rsidDel="00000000" w:rsidR="00000000" w:rsidRPr="00000000">
        <w:rPr>
          <w:rtl w:val="0"/>
        </w:rPr>
      </w:r>
    </w:p>
    <w:p w:rsidR="00000000" w:rsidDel="00000000" w:rsidP="00000000" w:rsidRDefault="00000000" w:rsidRPr="00000000" w14:paraId="00000062">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플랫폼은 "보컬 조합 창작"과 "권리 및 정산 관리"를 중심으로 한 4계층 구조(프론트 서비스, 권리 도메인, 데이터 및 정산, 인프라 및 연동)로 설계하고, 각 계층마다 팬 경험, IP 보호, 정산 투명성을 분리 설계하여 확장성과 규제 대응력을 동시에 확보하는 구조가 필요하다.</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기술 레이어</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프론트 서비스: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팬과 권리자/운영자가 직접 이용하는 앱/웹 및 콘솔 영역</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권리 도메인: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보컬 조합 엔진, IP/라이선스 관리, 규칙 엔진이 있는 핵심 비즈니스 로직</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데이터 및 정산: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이용 로그, 매출 이벤트, 정산/리포팅, 분석/추천을 담당하는 데이터 영역</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인프라 및 연동: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클라우드 인프라, 보안, 외부 결제/유통/블록체인 연동을 담당하는 기술 기반</w:t>
      </w:r>
    </w:p>
    <w:p w:rsidR="00000000" w:rsidDel="00000000" w:rsidP="00000000" w:rsidRDefault="00000000" w:rsidRPr="00000000" w14:paraId="00000069">
      <w:pPr>
        <w:spacing w:after="60" w:lineRule="auto"/>
        <w:rPr/>
      </w:pPr>
      <w:r w:rsidDel="00000000" w:rsidR="00000000" w:rsidRPr="00000000">
        <w:rPr>
          <w:rtl w:val="0"/>
        </w:rPr>
      </w:r>
    </w:p>
    <w:p w:rsidR="00000000" w:rsidDel="00000000" w:rsidP="00000000" w:rsidRDefault="00000000" w:rsidRPr="00000000" w14:paraId="0000006A">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프론트 서비스</w:t>
      </w:r>
      <w:r w:rsidDel="00000000" w:rsidR="00000000" w:rsidRPr="00000000">
        <w:rPr>
          <w:rtl w:val="0"/>
        </w:rPr>
      </w:r>
    </w:p>
    <w:p w:rsidR="00000000" w:rsidDel="00000000" w:rsidP="00000000" w:rsidRDefault="00000000" w:rsidRPr="00000000" w14:paraId="0000006B">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팬/사용자 앱/웹</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보컬 조합 UI: 파트 선택, 믹스 프리셋, 프리뷰 재생, 제한 규칙(조합 개수, 시간, 사용 가능한 파트 등) 안내</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소장/자산화 화면: 내가 만든 조합 리스트, 소장/한정판 여부, 등급, 사용 이력</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팬덤 기능: 좋아요, 공유, 이벤트 참여, 미션/퀘스트 형태의 참여 UX</w:t>
      </w:r>
    </w:p>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권리자와 파트너 콘솔</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IP 온보딩: 음원/보컬 트랙 업로드, 메타데이터 등록, 사용 범위(국가, 기간, 조합 허용 규칙, 가격) 설정</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실시간 대시보드: 조합 수, 매출, 국가/팬덤 분포, 정산 현황, 분쟁/신고 관리</w:t>
      </w:r>
    </w:p>
    <w:p w:rsidR="00000000" w:rsidDel="00000000" w:rsidP="00000000" w:rsidRDefault="00000000" w:rsidRPr="00000000" w14:paraId="00000073">
      <w:pPr>
        <w:spacing w:after="60" w:lineRule="auto"/>
        <w:rPr/>
      </w:pPr>
      <w:r w:rsidDel="00000000" w:rsidR="00000000" w:rsidRPr="00000000">
        <w:rPr>
          <w:rtl w:val="0"/>
        </w:rPr>
      </w:r>
    </w:p>
    <w:p w:rsidR="00000000" w:rsidDel="00000000" w:rsidP="00000000" w:rsidRDefault="00000000" w:rsidRPr="00000000" w14:paraId="00000074">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운영자 백오피스</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라이선스 계약 관리, 캠페인 셋업(컴백, 이벤트), 리스크 모니터링과 고객센터/심의 대응 기능</w:t>
      </w:r>
    </w:p>
    <w:p w:rsidR="00000000" w:rsidDel="00000000" w:rsidP="00000000" w:rsidRDefault="00000000" w:rsidRPr="00000000" w14:paraId="00000076">
      <w:pPr>
        <w:spacing w:after="60" w:lineRule="auto"/>
        <w:rPr/>
      </w:pPr>
      <w:r w:rsidDel="00000000" w:rsidR="00000000" w:rsidRPr="00000000">
        <w:rPr>
          <w:rtl w:val="0"/>
        </w:rPr>
      </w:r>
    </w:p>
    <w:p w:rsidR="00000000" w:rsidDel="00000000" w:rsidP="00000000" w:rsidRDefault="00000000" w:rsidRPr="00000000" w14:paraId="00000077">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권리 도메인 (핵심 비즈니스 영역)</w:t>
      </w:r>
      <w:r w:rsidDel="00000000" w:rsidR="00000000" w:rsidRPr="00000000">
        <w:rPr>
          <w:rtl w:val="0"/>
        </w:rPr>
      </w:r>
    </w:p>
    <w:p w:rsidR="00000000" w:rsidDel="00000000" w:rsidP="00000000" w:rsidRDefault="00000000" w:rsidRPr="00000000" w14:paraId="00000078">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보컬 조합 엔진</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규칙 엔진: 어떤 보컬 파트/트랙을 함께 쓸 수 있는지, 곡 길이/버전 규칙, 캠페인별 제한 등을 서버에서 검증</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오디오 처리 모듈: 미리 분리/전처리된 보컬/파트를 조합하여 프리뷰, 최종 음원을 생성하는 모듈</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템플릿/프리셋 관리: 아티스트나 레이블이 사전 정의한 조합 템플릿(예: 콜 앤 리스폰스, 하이라이트 믹스 등)을 제공</w:t>
      </w:r>
    </w:p>
    <w:p w:rsidR="00000000" w:rsidDel="00000000" w:rsidP="00000000" w:rsidRDefault="00000000" w:rsidRPr="00000000" w14:paraId="0000007C">
      <w:pPr>
        <w:spacing w:after="60" w:lineRule="auto"/>
        <w:rPr/>
      </w:pPr>
      <w:r w:rsidDel="00000000" w:rsidR="00000000" w:rsidRPr="00000000">
        <w:rPr>
          <w:rtl w:val="0"/>
        </w:rPr>
      </w:r>
    </w:p>
    <w:p w:rsidR="00000000" w:rsidDel="00000000" w:rsidP="00000000" w:rsidRDefault="00000000" w:rsidRPr="00000000" w14:paraId="0000007D">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IP/라이선스 관리 모듈</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IP 카탈로그: 곡, 버전, 보컬 트랙, 파트 단위로 관리되는 IP 데이터베이스</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라이선스 정책 엔진: 각 IP별 사용 가능 국가, 기간, 조합 유형, 상업화 범위, 수익배분율(권리자/팬/플랫폼)을 규칙으로 저장</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권리 상태 관리: 계약 시작/종료, 일시 중지, 특정 국가/캠페인 한정 사용 등 상태를 실시간 반영</w:t>
      </w:r>
    </w:p>
    <w:p w:rsidR="00000000" w:rsidDel="00000000" w:rsidP="00000000" w:rsidRDefault="00000000" w:rsidRPr="00000000" w14:paraId="00000081">
      <w:pPr>
        <w:spacing w:after="60" w:lineRule="auto"/>
        <w:rPr/>
      </w:pPr>
      <w:r w:rsidDel="00000000" w:rsidR="00000000" w:rsidRPr="00000000">
        <w:rPr>
          <w:rtl w:val="0"/>
        </w:rPr>
      </w:r>
    </w:p>
    <w:p w:rsidR="00000000" w:rsidDel="00000000" w:rsidP="00000000" w:rsidRDefault="00000000" w:rsidRPr="00000000" w14:paraId="00000082">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정책/규칙 엔진</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연령/지역/규제 필터링, 저작권 심의 규칙 적용, 캠페인별 참여 조건(팬클럽 등급, 구매 이력 등)을 통합적으로 관리</w:t>
      </w:r>
    </w:p>
    <w:p w:rsidR="00000000" w:rsidDel="00000000" w:rsidP="00000000" w:rsidRDefault="00000000" w:rsidRPr="00000000" w14:paraId="00000084">
      <w:pPr>
        <w:spacing w:after="60" w:lineRule="auto"/>
        <w:rPr/>
      </w:pPr>
      <w:r w:rsidDel="00000000" w:rsidR="00000000" w:rsidRPr="00000000">
        <w:rPr>
          <w:rtl w:val="0"/>
        </w:rPr>
      </w:r>
    </w:p>
    <w:p w:rsidR="00000000" w:rsidDel="00000000" w:rsidP="00000000" w:rsidRDefault="00000000" w:rsidRPr="00000000" w14:paraId="00000085">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데이터 및 정산</w:t>
      </w:r>
      <w:r w:rsidDel="00000000" w:rsidR="00000000" w:rsidRPr="00000000">
        <w:rPr>
          <w:rtl w:val="0"/>
        </w:rPr>
      </w:r>
    </w:p>
    <w:p w:rsidR="00000000" w:rsidDel="00000000" w:rsidP="00000000" w:rsidRDefault="00000000" w:rsidRPr="00000000" w14:paraId="00000086">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이벤트/로그 수집</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생성 이벤트: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시도/완료, 발행, 소장, 취소, 삭제</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매출 이벤트: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구매, 선물, 환불, 프로모션 지급</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이용 이벤트: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스트리밍/재생, 공유, 좋아요, 미션 완료 등</w:t>
      </w:r>
    </w:p>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정산/분배</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권리 메타데이터와 매출 이벤트를 매핑하여, IP 권리자/참여 팬/플랫폼/파트너별 정산 금액을 자동 계산하는 모듈</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정산 스케줄러: 일/주/월 단위 정산 배치, 최소 지급 기준, 환율 처리</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정산 리포트: 권리자/내부 회계용 다운로드 가능한 정산 내역 및 감사 로그</w:t>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데이터 분석</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KPI 모니터링: 조합 생성 수, 유료 전환율, 재구매율, 분쟁률, 국가별 매출 등</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 인사이트: 어떤 보컬 조합이 인기인지, 어떤 국가/세그먼트가 결제를 주도하는지 분석</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추천/퍼스널라이제이션: 팬에게 맞는 조합 템플릿, 이벤트, IP를 추천하는 모델 적용</w:t>
      </w:r>
    </w:p>
    <w:p w:rsidR="00000000" w:rsidDel="00000000" w:rsidP="00000000" w:rsidRDefault="00000000" w:rsidRPr="00000000" w14:paraId="00000094">
      <w:pPr>
        <w:spacing w:after="60" w:lineRule="auto"/>
        <w:rPr/>
      </w:pPr>
      <w:r w:rsidDel="00000000" w:rsidR="00000000" w:rsidRPr="00000000">
        <w:rPr>
          <w:rtl w:val="0"/>
        </w:rPr>
      </w:r>
    </w:p>
    <w:p w:rsidR="00000000" w:rsidDel="00000000" w:rsidP="00000000" w:rsidRDefault="00000000" w:rsidRPr="00000000" w14:paraId="00000095">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인프라 및 연동</w:t>
      </w:r>
      <w:r w:rsidDel="00000000" w:rsidR="00000000" w:rsidRPr="00000000">
        <w:rPr>
          <w:rtl w:val="0"/>
        </w:rPr>
      </w:r>
    </w:p>
    <w:p w:rsidR="00000000" w:rsidDel="00000000" w:rsidP="00000000" w:rsidRDefault="00000000" w:rsidRPr="00000000" w14:paraId="00000096">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클라우드 인프라</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마이크로서비스 또는 모듈형 아키텍처로 보컬 조합, 권리 관리, 정산, 분석 등을 분리 배포</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오브젝트 스토리지(원본 음원, 보컬 트랙, 생성 결과물 저장), CDN(전 세계 팬 대상 스트리밍 최적화) 활용</w:t>
      </w:r>
    </w:p>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외부 서비스 연동</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결제 게이트웨이: 글로벌 결제(카드, 간편결제), 구독 과금, 환불 지원</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기존 스트리밍/유통사 연동(선택): 캠페인용 프리뷰 제공, 링크아웃 구조 등</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인증/소셜 로그인: 팬덤 서비스, 팬클럽 연동, K-팝 공식 플랫폼 계정 연동 가능성</w:t>
      </w:r>
    </w:p>
    <w:p w:rsidR="00000000" w:rsidDel="00000000" w:rsidP="00000000" w:rsidRDefault="00000000" w:rsidRPr="00000000" w14:paraId="0000009E">
      <w:pPr>
        <w:spacing w:after="60" w:lineRule="auto"/>
        <w:rPr/>
      </w:pPr>
      <w:r w:rsidDel="00000000" w:rsidR="00000000" w:rsidRPr="00000000">
        <w:rPr>
          <w:rtl w:val="0"/>
        </w:rPr>
      </w:r>
    </w:p>
    <w:p w:rsidR="00000000" w:rsidDel="00000000" w:rsidP="00000000" w:rsidRDefault="00000000" w:rsidRPr="00000000" w14:paraId="0000009F">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디지털 자산/블록체인</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결과물에 대한 고유 ID를 온체인/오프체인 혼합 방식으로 관리하여 진위/소유 이력 추적에 활용</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단, 전면에 노출되는 UX는 일반 디지털 소장/멤버십 형태로 설계하고, 블록체인은 백엔드에서 권리/정산 투명성을 높이는 용도로 제한</w:t>
      </w:r>
    </w:p>
    <w:p w:rsidR="00000000" w:rsidDel="00000000" w:rsidP="00000000" w:rsidRDefault="00000000" w:rsidRPr="00000000" w14:paraId="000000A2">
      <w:pPr>
        <w:spacing w:after="60" w:lineRule="auto"/>
        <w:rPr/>
      </w:pPr>
      <w:r w:rsidDel="00000000" w:rsidR="00000000" w:rsidRPr="00000000">
        <w:rPr>
          <w:rtl w:val="0"/>
        </w:rPr>
      </w:r>
    </w:p>
    <w:p w:rsidR="00000000" w:rsidDel="00000000" w:rsidP="00000000" w:rsidRDefault="00000000" w:rsidRPr="00000000" w14:paraId="000000A3">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핵심 기술 요소</w:t>
      </w:r>
      <w:r w:rsidDel="00000000" w:rsidR="00000000" w:rsidRPr="00000000">
        <w:rPr>
          <w:rtl w:val="0"/>
        </w:rPr>
      </w:r>
    </w:p>
    <w:tbl>
      <w:tblPr>
        <w:tblStyle w:val="Table4"/>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4000"/>
        <w:tblGridChange w:id="0">
          <w:tblGrid>
            <w:gridCol w:w="2200"/>
            <w:gridCol w:w="3680"/>
            <w:gridCol w:w="400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A4">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구분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A5">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핵심 요소</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A6">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비즈니스 의미</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A7">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보컬 조합 엔진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A8">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규칙 기반 조합, 오디오 처리, 프리셋</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A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 참여 경험의 품질과 차별성</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AA">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IP/라이선스 모듈</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AB">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IP 카탈로그, 라이선스 정책, 상태 관리</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AC">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 리스크 최소화, 스케일 아웃 기반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AD">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정산 엔진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AE">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매출 이벤트 매핑, 자동 분배, 리포트</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AF">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권리자 신뢰 확보, 투명한 수익 구조</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B0">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데이터/분석</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B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로그 수집, KPI/팬 인사이트, 추천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B2">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성장 전략/상품 최적화 기반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B3">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인프라/보안</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B4">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클라우드, 스토리지/CDN, 인증/보안</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B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글로벌 확장성과 안정성 확보</w:t>
            </w:r>
            <w:r w:rsidDel="00000000" w:rsidR="00000000" w:rsidRPr="00000000">
              <w:rPr>
                <w:rtl w:val="0"/>
              </w:rPr>
            </w:r>
          </w:p>
        </w:tc>
      </w:tr>
    </w:tbl>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6. 고객군 및 제공가치</w:t>
      </w:r>
      <w:r w:rsidDel="00000000" w:rsidR="00000000" w:rsidRPr="00000000">
        <w:rPr>
          <w:rtl w:val="0"/>
        </w:rPr>
      </w:r>
    </w:p>
    <w:p w:rsidR="00000000" w:rsidDel="00000000" w:rsidP="00000000" w:rsidRDefault="00000000" w:rsidRPr="00000000" w14:paraId="000000B8">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목표 시장</w:t>
      </w:r>
      <w:r w:rsidDel="00000000" w:rsidR="00000000" w:rsidRPr="00000000">
        <w:rPr>
          <w:rtl w:val="0"/>
        </w:rPr>
      </w:r>
    </w:p>
    <w:p w:rsidR="00000000" w:rsidDel="00000000" w:rsidP="00000000" w:rsidRDefault="00000000" w:rsidRPr="00000000" w14:paraId="000000B9">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목표 시장은 범용 스트리밍 시장 전체가 아니라, 다음의 4개 교차 영역이다.</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IP 부가 수익화 시장</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팬덤 디지털 굿즈 소유 시장</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권리 보호형 자산 인증 시장</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음악/엔터테인먼트 SaaS 및 B2B 솔루션 시장</w:t>
      </w:r>
    </w:p>
    <w:p w:rsidR="00000000" w:rsidDel="00000000" w:rsidP="00000000" w:rsidRDefault="00000000" w:rsidRPr="00000000" w14:paraId="000000BE">
      <w:pPr>
        <w:spacing w:after="60" w:lineRule="auto"/>
        <w:rPr/>
      </w:pPr>
      <w:r w:rsidDel="00000000" w:rsidR="00000000" w:rsidRPr="00000000">
        <w:rPr>
          <w:rtl w:val="0"/>
        </w:rPr>
      </w:r>
    </w:p>
    <w:p w:rsidR="00000000" w:rsidDel="00000000" w:rsidP="00000000" w:rsidRDefault="00000000" w:rsidRPr="00000000" w14:paraId="000000BF">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고객군별 가치</w:t>
      </w:r>
      <w:r w:rsidDel="00000000" w:rsidR="00000000" w:rsidRPr="00000000">
        <w:rPr>
          <w:rtl w:val="0"/>
        </w:rPr>
      </w:r>
    </w:p>
    <w:p w:rsidR="00000000" w:rsidDel="00000000" w:rsidP="00000000" w:rsidRDefault="00000000" w:rsidRPr="00000000" w14:paraId="000000C0">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핵심 고객군은 팬덤 사용자, 권리자/레이블, 아티스트/제작사로 구분된다.</w:t>
      </w: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tl w:val="0"/>
        </w:rPr>
      </w:r>
    </w:p>
    <w:tbl>
      <w:tblPr>
        <w:tblStyle w:val="Table5"/>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4000"/>
        <w:tblGridChange w:id="0">
          <w:tblGrid>
            <w:gridCol w:w="2200"/>
            <w:gridCol w:w="3680"/>
            <w:gridCol w:w="400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C2">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고객군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C3">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핵심 니즈</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0C4">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플랫폼 가치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C5">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팬덤 사용자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C6">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좋아하는 IP에 더 깊게 참여하고 소장하고 싶음</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C7">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공식 허용 범위 내 창작 참여, 소장 경험, 커뮤니티 인정 구조 제공</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C8">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권리자/레이블</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C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신규 수익원과 팬덤 확장, 권리 통제 필요</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CA">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사전 라이선스 설계, 이용 범위 통제, 투명 정산, 데이터 기반 팬 인사이트 제공</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CB">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아티스트/제작사</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CC">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브랜드 훼손 없이 참여형 상품 출시 필요</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0CD">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관리 가능한 창작 도구, 공식 세계관 확장, 참여 데이터를 활용한 상품 기획 가능</w:t>
            </w:r>
            <w:r w:rsidDel="00000000" w:rsidR="00000000" w:rsidRPr="00000000">
              <w:rPr>
                <w:rtl w:val="0"/>
              </w:rPr>
            </w:r>
          </w:p>
        </w:tc>
      </w:tr>
    </w:tbl>
    <w:p w:rsidR="00000000" w:rsidDel="00000000" w:rsidP="00000000" w:rsidRDefault="00000000" w:rsidRPr="00000000" w14:paraId="000000CE">
      <w:pPr>
        <w:spacing w:after="60" w:lineRule="auto"/>
        <w:rPr/>
      </w:pPr>
      <w:r w:rsidDel="00000000" w:rsidR="00000000" w:rsidRPr="00000000">
        <w:rPr>
          <w:rtl w:val="0"/>
        </w:rPr>
      </w:r>
    </w:p>
    <w:p w:rsidR="00000000" w:rsidDel="00000000" w:rsidP="00000000" w:rsidRDefault="00000000" w:rsidRPr="00000000" w14:paraId="000000CF">
      <w:pPr>
        <w:spacing w:after="160" w:before="0" w:lineRule="auto"/>
        <w:jc w:val="left"/>
        <w:rPr/>
      </w:pPr>
      <w:r w:rsidDel="00000000" w:rsidR="00000000" w:rsidRPr="00000000">
        <w:rPr>
          <w:rFonts w:ascii="Arial Unicode MS" w:cs="Arial Unicode MS" w:eastAsia="Arial Unicode MS" w:hAnsi="Arial Unicode MS"/>
          <w:b w:val="1"/>
          <w:bCs w:val="1"/>
          <w:i w:val="0"/>
          <w:iCs w:val="0"/>
          <w:color w:val="1a1a1a"/>
          <w:sz w:val="21"/>
          <w:szCs w:val="21"/>
          <w:rtl w:val="0"/>
        </w:rPr>
        <w:t xml:space="preserve">팬에게는 '합법적 참여권',</w:t>
      </w:r>
      <w:r w:rsidDel="00000000" w:rsidR="00000000" w:rsidRPr="00000000">
        <w:rPr>
          <w:rFonts w:ascii="Arial Unicode MS" w:cs="Arial Unicode MS" w:eastAsia="Arial Unicode MS" w:hAnsi="Arial Unicode MS"/>
          <w:b w:val="0"/>
          <w:bCs w:val="0"/>
          <w:i w:val="0"/>
          <w:iCs w:val="0"/>
          <w:color w:val="1a1a1a"/>
          <w:sz w:val="21"/>
          <w:szCs w:val="21"/>
          <w:rtl w:val="0"/>
        </w:rPr>
        <w:t xml:space="preserve"> 권리자에게는 권리 훼손 없는 팬 참여 매출화가 핵심 가치이다.</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7. 팬 경험 시나리오 (UX)</w:t>
      </w:r>
      <w:r w:rsidDel="00000000" w:rsidR="00000000" w:rsidRPr="00000000">
        <w:rPr>
          <w:rtl w:val="0"/>
        </w:rPr>
      </w:r>
    </w:p>
    <w:p w:rsidR="00000000" w:rsidDel="00000000" w:rsidP="00000000" w:rsidRDefault="00000000" w:rsidRPr="00000000" w14:paraId="000000D2">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팬 경험은 선택, 프리뷰, 발행의 3단계를 중심으로 설계하되 발행 이후 소장/공유/이벤트 참여로 자연스럽게 이어져야 한다. 핵심은 팬에게는 직관적인 참여 경험을 제공하면서, 권리 제한은 백엔드에서 자동 통제되도록 해야 한다.</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tl w:val="0"/>
        </w:rPr>
      </w:r>
    </w:p>
    <w:p w:rsidR="00000000" w:rsidDel="00000000" w:rsidP="00000000" w:rsidRDefault="00000000" w:rsidRPr="00000000" w14:paraId="000000D4">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1단계. 사전 준비: 보컬 파트 구조화</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원본 곡과 보컬 트랙을 IP 단위로 분할해 둔다(곡, 버전, 보컬별 스템, 구간/파트 단위 라벨링)</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각 파트마다 사용 허용 여부, 조합 가능 대상, 수익배분 규칙, 사용 기간/지역 등의 라이선스 메타데이터를 설정한다</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템플릿(예: 메인보컬 A + 애드립 B만 허용, 후렴만 조합 가능 등)을 정의해 팬이 선택할 수 있는 범위를 미리 패키징한다</w:t>
      </w:r>
    </w:p>
    <w:p w:rsidR="00000000" w:rsidDel="00000000" w:rsidP="00000000" w:rsidRDefault="00000000" w:rsidRPr="00000000" w14:paraId="000000D8">
      <w:pPr>
        <w:spacing w:after="60" w:lineRule="auto"/>
        <w:rPr/>
      </w:pPr>
      <w:r w:rsidDel="00000000" w:rsidR="00000000" w:rsidRPr="00000000">
        <w:rPr>
          <w:rtl w:val="0"/>
        </w:rPr>
      </w:r>
    </w:p>
    <w:p w:rsidR="00000000" w:rsidDel="00000000" w:rsidP="00000000" w:rsidRDefault="00000000" w:rsidRPr="00000000" w14:paraId="000000D9">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2단계. 팬 진입 및 곡/캠페인 선택</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팬은 앱/웹에서 캠페인(컴백 이벤트, 기념일, 팬미팅 연동 등) 또는 곡을 선택해 '보컬 조합 만들기' 플로우로 진입한다</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이때 화면에는 허용된 곡 버전, 조합 가능한 멤버/보컬, 사용 가능한 파트만 노출되며, 권리상 막혀 있는 옵션은 아예 보이지 않게 처리한다</w:t>
      </w:r>
    </w:p>
    <w:p w:rsidR="00000000" w:rsidDel="00000000" w:rsidP="00000000" w:rsidRDefault="00000000" w:rsidRPr="00000000" w14:paraId="000000DC">
      <w:pPr>
        <w:spacing w:after="60" w:lineRule="auto"/>
        <w:rPr/>
      </w:pPr>
      <w:r w:rsidDel="00000000" w:rsidR="00000000" w:rsidRPr="00000000">
        <w:rPr>
          <w:rtl w:val="0"/>
        </w:rPr>
      </w:r>
    </w:p>
    <w:p w:rsidR="00000000" w:rsidDel="00000000" w:rsidP="00000000" w:rsidRDefault="00000000" w:rsidRPr="00000000" w14:paraId="000000DD">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3단계. 보컬 파트 선택 및 조합 설계</w:t>
      </w:r>
      <w:r w:rsidDel="00000000" w:rsidR="00000000" w:rsidRPr="00000000">
        <w:rPr>
          <w:rtl w:val="0"/>
        </w:rPr>
      </w:r>
    </w:p>
    <w:p w:rsidR="00000000" w:rsidDel="00000000" w:rsidP="00000000" w:rsidRDefault="00000000" w:rsidRPr="00000000" w14:paraId="000000DE">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팬은 아래와 같은 요소를 UI에서 선택한다.</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사용 멤버/보컬: 예) 멤버 3명 중 2명만 선택 가능</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파트/구간: 앞소절, 프리코러스, 후렴, 브리지 등 사전 정의된 파트 단위</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스타일 옵션: 애드립 on/off, 화음 추가, 콜 앤 리스폰스 구조 등 플랫폼이 허용하는 옵션</w:t>
      </w:r>
    </w:p>
    <w:p w:rsidR="00000000" w:rsidDel="00000000" w:rsidP="00000000" w:rsidRDefault="00000000" w:rsidRPr="00000000" w14:paraId="000000E2">
      <w:pPr>
        <w:spacing w:after="60" w:lineRule="auto"/>
        <w:rPr/>
      </w:pPr>
      <w:r w:rsidDel="00000000" w:rsidR="00000000" w:rsidRPr="00000000">
        <w:rPr>
          <w:rtl w:val="0"/>
        </w:rPr>
      </w:r>
    </w:p>
    <w:p w:rsidR="00000000" w:rsidDel="00000000" w:rsidP="00000000" w:rsidRDefault="00000000" w:rsidRPr="00000000" w14:paraId="000000E3">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동시에 백엔드 규칙 엔진이 다음을 검증한다.</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규칙 위반 여부 (허용 멤버 수 초과, 금지된 파트 조합 등)</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라이선스 조건 위반 여부 (특정 국가/등급 사용자 제한, 기간 만료 IP 사용 등)</w:t>
      </w:r>
    </w:p>
    <w:p w:rsidR="00000000" w:rsidDel="00000000" w:rsidP="00000000" w:rsidRDefault="00000000" w:rsidRPr="00000000" w14:paraId="000000E6">
      <w:pPr>
        <w:spacing w:after="60" w:lineRule="auto"/>
        <w:rPr/>
      </w:pPr>
      <w:r w:rsidDel="00000000" w:rsidR="00000000" w:rsidRPr="00000000">
        <w:rPr>
          <w:rtl w:val="0"/>
        </w:rPr>
      </w:r>
    </w:p>
    <w:p w:rsidR="00000000" w:rsidDel="00000000" w:rsidP="00000000" w:rsidRDefault="00000000" w:rsidRPr="00000000" w14:paraId="000000E7">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4단계. 프리뷰 생성 및 튜닝</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규칙을 통과하면 오디오 엔진이 선택된 보컬 스템/파트를 기준 버전(기악+고정 파트) 위에 얹어 프리뷰를 생성한다</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팬은 재생하면서 간단한 튜닝(볼륨 밸런스, 보컬 간 상대 레벨, 일부 파트 온/오프)을 조정할 수 있게 하고, 복잡한 믹싱은 플랫폼이 프리셋으로 처리한다</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프리뷰 단계에서 '이 조합은 어떤 권리 조건으로 발행되며, 상업적 이용/소장/이벤트 참여 범위는 어디까지인지'를 간단한 태그나 안내 문구로 보여준다</w:t>
      </w:r>
    </w:p>
    <w:p w:rsidR="00000000" w:rsidDel="00000000" w:rsidP="00000000" w:rsidRDefault="00000000" w:rsidRPr="00000000" w14:paraId="000000EB">
      <w:pPr>
        <w:spacing w:after="60" w:lineRule="auto"/>
        <w:rPr/>
      </w:pPr>
      <w:r w:rsidDel="00000000" w:rsidR="00000000" w:rsidRPr="00000000">
        <w:rPr>
          <w:rtl w:val="0"/>
        </w:rPr>
      </w:r>
    </w:p>
    <w:p w:rsidR="00000000" w:rsidDel="00000000" w:rsidP="00000000" w:rsidRDefault="00000000" w:rsidRPr="00000000" w14:paraId="000000EC">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5단계. 최종 확정 및 생성 (렌더링)</w:t>
      </w:r>
      <w:r w:rsidDel="00000000" w:rsidR="00000000" w:rsidRPr="00000000">
        <w:rPr>
          <w:rtl w:val="0"/>
        </w:rPr>
      </w:r>
    </w:p>
    <w:p w:rsidR="00000000" w:rsidDel="00000000" w:rsidP="00000000" w:rsidRDefault="00000000" w:rsidRPr="00000000" w14:paraId="000000ED">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팬이 조합을 확정하면, 서버 측에서 최종 음원 파일(또는 스트리밍용 마스터)을 생성한다. 동시에 다음과 같은 메타데이터가 생성/저장된다.</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고유 ID: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음원 단위의 유일 식별자</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원천 IP 참조: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사용된 곡/보컬/파트 목록과 버전</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라이선스 스냅샷: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생성 시점의 권리 조건, 수익배분 규칙, 허용 사용 범위</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팬 참여 정보: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생성자 ID, 생성 시각, 캠페인 ID 등</w:t>
      </w:r>
    </w:p>
    <w:p w:rsidR="00000000" w:rsidDel="00000000" w:rsidP="00000000" w:rsidRDefault="00000000" w:rsidRPr="00000000" w14:paraId="000000F2">
      <w:pPr>
        <w:spacing w:after="60" w:lineRule="auto"/>
        <w:rPr/>
      </w:pPr>
      <w:r w:rsidDel="00000000" w:rsidR="00000000" w:rsidRPr="00000000">
        <w:rPr>
          <w:rtl w:val="0"/>
        </w:rPr>
      </w:r>
    </w:p>
    <w:p w:rsidR="00000000" w:rsidDel="00000000" w:rsidP="00000000" w:rsidRDefault="00000000" w:rsidRPr="00000000" w14:paraId="000000F3">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6단계. 권리/정산 정보 연결</w:t>
      </w:r>
      <w:r w:rsidDel="00000000" w:rsidR="00000000" w:rsidRPr="00000000">
        <w:rPr>
          <w:rtl w:val="0"/>
        </w:rPr>
      </w:r>
    </w:p>
    <w:p w:rsidR="00000000" w:rsidDel="00000000" w:rsidP="00000000" w:rsidRDefault="00000000" w:rsidRPr="00000000" w14:paraId="000000F4">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생성 시점에 매출/정산 모델을 붙인다.</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유료 생성형: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생성 자체에 과금, 결제 시 매출 이벤트 기록</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소장/한정판형: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생성 후 소장권(디지털 자산)을 구매할 때 매출 이벤트 발생</w:t>
      </w:r>
    </w:p>
    <w:p w:rsidR="00000000" w:rsidDel="00000000" w:rsidP="00000000" w:rsidRDefault="00000000" w:rsidRPr="00000000" w14:paraId="000000F7">
      <w:pPr>
        <w:spacing w:after="60" w:lineRule="auto"/>
        <w:rPr/>
      </w:pPr>
      <w:r w:rsidDel="00000000" w:rsidR="00000000" w:rsidRPr="00000000">
        <w:rPr>
          <w:rtl w:val="0"/>
        </w:rPr>
      </w:r>
    </w:p>
    <w:p w:rsidR="00000000" w:rsidDel="00000000" w:rsidP="00000000" w:rsidRDefault="00000000" w:rsidRPr="00000000" w14:paraId="000000F8">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정산 엔진은 해당 매출 이벤트를 조합 음원 ID와 연결하고, 원천 IP 권리자 비율, 플랫폼 수수료, 팬 인센티브(포인트, 보상 풀 배분 등)를 설정된 규칙에 따라 계산/기록한다.</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tl w:val="0"/>
        </w:rPr>
      </w:r>
    </w:p>
    <w:p w:rsidR="00000000" w:rsidDel="00000000" w:rsidP="00000000" w:rsidRDefault="00000000" w:rsidRPr="00000000" w14:paraId="000000FA">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7단계. 발행, 소장 및 활용</w:t>
      </w:r>
      <w:r w:rsidDel="00000000" w:rsidR="00000000" w:rsidRPr="00000000">
        <w:rPr>
          <w:rtl w:val="0"/>
        </w:rPr>
      </w:r>
    </w:p>
    <w:p w:rsidR="00000000" w:rsidDel="00000000" w:rsidP="00000000" w:rsidRDefault="00000000" w:rsidRPr="00000000" w14:paraId="000000FB">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생성된 조합 음원은 팬의 '내 소장함' 또는 '내 조합' 목록에 등록되고, 필요에 따라 다음과 같이 활용된다.</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개인 소장/감상 (스트리밍, 다운로드 제한)</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 커뮤니티 내 전시 (타임라인, 랭킹, 미션 인증용)</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이벤트 참여 (예: 상위 조합 선정, 팬미팅 초청 응모 등)</w:t>
      </w:r>
    </w:p>
    <w:p w:rsidR="00000000" w:rsidDel="00000000" w:rsidP="00000000" w:rsidRDefault="00000000" w:rsidRPr="00000000" w14:paraId="000000FF">
      <w:pPr>
        <w:spacing w:after="60" w:lineRule="auto"/>
        <w:rPr/>
      </w:pPr>
      <w:r w:rsidDel="00000000" w:rsidR="00000000" w:rsidRPr="00000000">
        <w:rPr>
          <w:rtl w:val="0"/>
        </w:rPr>
      </w:r>
    </w:p>
    <w:p w:rsidR="00000000" w:rsidDel="00000000" w:rsidP="00000000" w:rsidRDefault="00000000" w:rsidRPr="00000000" w14:paraId="00000100">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디지털 자산화 옵션이 있을 경우, 조합 음원 ID를 기반으로 한정판 소장권을 발행하고, 허용된 범위 내에서 양도/선물/재판매 이력까지 추적된다.</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tl w:val="0"/>
        </w:rPr>
      </w:r>
    </w:p>
    <w:p w:rsidR="00000000" w:rsidDel="00000000" w:rsidP="00000000" w:rsidRDefault="00000000" w:rsidRPr="00000000" w14:paraId="00000102">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8단계. 모니터링 및 사후 관리</w:t>
      </w:r>
      <w:r w:rsidDel="00000000" w:rsidR="00000000" w:rsidRPr="00000000">
        <w:rPr>
          <w:rtl w:val="0"/>
        </w:rPr>
      </w:r>
    </w:p>
    <w:p w:rsidR="00000000" w:rsidDel="00000000" w:rsidP="00000000" w:rsidRDefault="00000000" w:rsidRPr="00000000" w14:paraId="00000103">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시스템은 조합 음원의 재생/공유/매출/분쟁 이력을 지속적으로 로그에 쌓고, 다음에 대응할 수 있다.</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비정상 패턴 (어뷰징, 규칙 우회 시도)</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권리자 요청 (특정 조합 중단, 캠페인 종료)에 대응해 조합 사용을 제한하거나 숨김 처리</w:t>
      </w:r>
    </w:p>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정기 정산 시에는 각 조합 음원의 이용/매출 데이터를 권리자/파트너에게 리포트로 제공해, 참여형 보컬 조합 모델이 기존 IP 비즈니스와 함께 운영될 수 있게 한다.</w:t>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8. 사업 모델</w:t>
      </w:r>
      <w:r w:rsidDel="00000000" w:rsidR="00000000" w:rsidRPr="00000000">
        <w:rPr>
          <w:rtl w:val="0"/>
        </w:rPr>
      </w:r>
    </w:p>
    <w:p w:rsidR="00000000" w:rsidDel="00000000" w:rsidP="00000000" w:rsidRDefault="00000000" w:rsidRPr="00000000" w14:paraId="0000010A">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생태계</w:t>
      </w:r>
      <w:r w:rsidDel="00000000" w:rsidR="00000000" w:rsidRPr="00000000">
        <w:rPr>
          <w:rtl w:val="0"/>
        </w:rPr>
      </w:r>
    </w:p>
    <w:p w:rsidR="00000000" w:rsidDel="00000000" w:rsidP="00000000" w:rsidRDefault="00000000" w:rsidRPr="00000000" w14:paraId="0000010B">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본 플랫폼은 단순 중개자가 아니라 아래 이해관계자 생태계 전체의 허브 역할을 수행한다.</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권리 공급자: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음원 권리자, 저작권자, 실연/보컬 권리자, 레이블/매니지먼트, IP 보유사</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수요자: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 컬렉터, 커뮤니티 사용자, B2B 파트너 고객</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협력 파트너: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블록체인/인증 인프라, 결제/정산 사업자, 법무/회계/컴플라이언스, 보안/이상거래 탐지</w:t>
      </w:r>
    </w:p>
    <w:p w:rsidR="00000000" w:rsidDel="00000000" w:rsidP="00000000" w:rsidRDefault="00000000" w:rsidRPr="00000000" w14:paraId="0000010F">
      <w:pPr>
        <w:spacing w:after="60" w:lineRule="auto"/>
        <w:rPr/>
      </w:pPr>
      <w:r w:rsidDel="00000000" w:rsidR="00000000" w:rsidRPr="00000000">
        <w:rPr>
          <w:rtl w:val="0"/>
        </w:rPr>
      </w:r>
    </w:p>
    <w:p w:rsidR="00000000" w:rsidDel="00000000" w:rsidP="00000000" w:rsidRDefault="00000000" w:rsidRPr="00000000" w14:paraId="00000110">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수익 흐름</w:t>
      </w:r>
      <w:r w:rsidDel="00000000" w:rsidR="00000000" w:rsidRPr="00000000">
        <w:rPr>
          <w:rtl w:val="0"/>
        </w:rPr>
      </w:r>
    </w:p>
    <w:p w:rsidR="00000000" w:rsidDel="00000000" w:rsidP="00000000" w:rsidRDefault="00000000" w:rsidRPr="00000000" w14:paraId="00000111">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본 사업은 1회성 판매에 의존하지 않는 복합 수익 구조를 갖는다. 권리 연동 매출(발행, 판매, 자산 이전)과 반복 매출(SaaS, B2B, 정산 대행)이 병행되며, 고마진 매출(이벤트성 한정판, 공동 캠페인)이 이를 보완한다.</w:t>
      </w: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rtl w:val="0"/>
        </w:rPr>
      </w:r>
    </w:p>
    <w:tbl>
      <w:tblPr>
        <w:tblStyle w:val="Table6"/>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1400"/>
        <w:gridCol w:w="2880"/>
        <w:tblGridChange w:id="0">
          <w:tblGrid>
            <w:gridCol w:w="2600"/>
            <w:gridCol w:w="3000"/>
            <w:gridCol w:w="1400"/>
            <w:gridCol w:w="288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13">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수익원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14">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설명</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15">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성격</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16">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비고</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17">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플랫폼 서비스 수수료</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18">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보컬 조합권, 고급 파트 접근권, 한정 기간 이벤트형 조합권 판매</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1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핵심 매출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1A">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권리자/팬 모두 관련</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1B">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디지털 자산 발행 수수료</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1C">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자산 발행 시 플랫폼 수수료 부과</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1D">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핵심 매출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1E">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권리자/팬 모두 관련</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1F">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자산 이전/부가 유통 수수료</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0">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2차 이전 시 제한적 수수료 부과 (권리 추적 목적)</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보조 매출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2">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거래 중심 아님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3">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한정판/캠페인형 판매</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4">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시즌형/기념형/팬 참여형 자산 발행</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고마진 가능</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6">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반복 발행 구조</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7">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SaaS 구독 수익</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8">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권리자용 콘솔, 발행 관리, 정산 리포트, 팬 데이터 분석</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반복 매출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A">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안정적 기반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B">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B2B 솔루션 수익</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C">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API/SDK, 화이트라벨 플랫폼, 구축형 공급</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D">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안정 매출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E">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기업 고객</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2F">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정산 대행 수익</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30">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 분배 운영, 정산 리포트, 이상거래 모니터링</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3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운영 인프라 매출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32">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고신뢰 서비스</w:t>
            </w:r>
            <w:r w:rsidDel="00000000" w:rsidR="00000000" w:rsidRPr="00000000">
              <w:rPr>
                <w:rtl w:val="0"/>
              </w:rPr>
            </w:r>
          </w:p>
        </w:tc>
      </w:tr>
    </w:tbl>
    <w:p w:rsidR="00000000" w:rsidDel="00000000" w:rsidP="00000000" w:rsidRDefault="00000000" w:rsidRPr="00000000" w14:paraId="00000133">
      <w:pPr>
        <w:spacing w:after="60" w:lineRule="auto"/>
        <w:rPr/>
      </w:pPr>
      <w:r w:rsidDel="00000000" w:rsidR="00000000" w:rsidRPr="00000000">
        <w:rPr>
          <w:rtl w:val="0"/>
        </w:rPr>
      </w:r>
    </w:p>
    <w:p w:rsidR="00000000" w:rsidDel="00000000" w:rsidP="00000000" w:rsidRDefault="00000000" w:rsidRPr="00000000" w14:paraId="00000134">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비용 구조</w:t>
      </w:r>
      <w:r w:rsidDel="00000000" w:rsidR="00000000" w:rsidRPr="00000000">
        <w:rPr>
          <w:rtl w:val="0"/>
        </w:rPr>
      </w:r>
    </w:p>
    <w:p w:rsidR="00000000" w:rsidDel="00000000" w:rsidP="00000000" w:rsidRDefault="00000000" w:rsidRPr="00000000" w14:paraId="00000135">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초기 비용은 플랫폼 개발 및 유지보수, 블록체인/인증 인프라, 결제/정산 사업자 수수료, 법무/회계/컴플라이언스, 운영/CS/캠페인 운영 비용이다.</w:t>
      </w:r>
      <w:r w:rsidDel="00000000" w:rsidR="00000000" w:rsidRPr="00000000">
        <w:rPr>
          <w:rtl w:val="0"/>
        </w:rPr>
      </w:r>
    </w:p>
    <w:p w:rsidR="00000000" w:rsidDel="00000000" w:rsidP="00000000" w:rsidRDefault="00000000" w:rsidRPr="00000000" w14:paraId="00000136">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장기적으로 반복 수익(SaaS, B2B, 정산 대행) 비중이 확대됨에 따라 수익 안정성과 원가 레버리지가 개선된다.</w:t>
      </w:r>
      <w:r w:rsidDel="00000000" w:rsidR="00000000" w:rsidRPr="00000000">
        <w:rPr>
          <w:rtl w:val="0"/>
        </w:rPr>
      </w:r>
    </w:p>
    <w:p w:rsidR="00000000" w:rsidDel="00000000" w:rsidP="00000000" w:rsidRDefault="00000000" w:rsidRPr="00000000" w14:paraId="00000137">
      <w:pPr>
        <w:spacing w:after="60" w:lineRule="auto"/>
        <w:rPr/>
      </w:pPr>
      <w:r w:rsidDel="00000000" w:rsidR="00000000" w:rsidRPr="00000000">
        <w:rPr>
          <w:rtl w:val="0"/>
        </w:rPr>
      </w:r>
    </w:p>
    <w:p w:rsidR="00000000" w:rsidDel="00000000" w:rsidP="00000000" w:rsidRDefault="00000000" w:rsidRPr="00000000" w14:paraId="00000138">
      <w:pPr>
        <w:pStyle w:val="Heading2"/>
        <w:spacing w:after="160" w:before="360" w:lineRule="auto"/>
        <w:rPr>
          <w:color w:val="0000ff"/>
        </w:rPr>
      </w:pPr>
      <w:r w:rsidDel="00000000" w:rsidR="00000000" w:rsidRPr="00000000">
        <w:rPr>
          <w:rFonts w:ascii="Arial Unicode MS" w:cs="Arial Unicode MS" w:eastAsia="Arial Unicode MS" w:hAnsi="Arial Unicode MS"/>
          <w:i w:val="0"/>
          <w:iCs w:val="0"/>
          <w:color w:val="0000ff"/>
          <w:sz w:val="21"/>
          <w:szCs w:val="21"/>
          <w:rtl w:val="0"/>
        </w:rPr>
        <w:t xml:space="preserve">정산(수익 분배) 구조: 원저작권자 존중형 이중 자산 모델</w:t>
      </w:r>
      <w:r w:rsidDel="00000000" w:rsidR="00000000" w:rsidRPr="00000000">
        <w:rPr>
          <w:rtl w:val="0"/>
        </w:rPr>
      </w:r>
    </w:p>
    <w:p w:rsidR="00000000" w:rsidDel="00000000" w:rsidP="00000000" w:rsidRDefault="00000000" w:rsidRPr="00000000" w14:paraId="00000139">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본 플랫폼의 정산 체계는 기존 음악 산업의 권리 관계를 완벽히 보호하면서도 팬덤의 참여형 소비를 활성화하는 '원저작권자 존중형 이중 자산 모델(Dual-Asset Model)'을 기반으로 한다.</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원저작권자(기획사/레이블 등):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원저작물(곡, 가사, 음원)에 대한 저작권 및 저작인접권을 영구히 보유하며, 플랫폼 내에서 일어나는 모든 경제 활동의 최우선 권리자가 된다.</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조합 사용자(팬):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저작권자가 아닌, 플랫폼이 정한 규칙 안에서 허용된 '보컬 조합 음원'에 대한 현 시점의 소유자(배타적 이용 및 수익 청구권자)의 지위를 갖는다.</w:t>
      </w:r>
    </w:p>
    <w:p w:rsidR="00000000" w:rsidDel="00000000" w:rsidP="00000000" w:rsidRDefault="00000000" w:rsidRPr="00000000" w14:paraId="0000013C">
      <w:pPr>
        <w:spacing w:after="60" w:lineRule="auto"/>
        <w:rPr/>
      </w:pPr>
      <w:r w:rsidDel="00000000" w:rsidR="00000000" w:rsidRPr="00000000">
        <w:rPr>
          <w:rtl w:val="0"/>
        </w:rPr>
      </w:r>
    </w:p>
    <w:p w:rsidR="00000000" w:rsidDel="00000000" w:rsidP="00000000" w:rsidRDefault="00000000" w:rsidRPr="00000000" w14:paraId="0000013D">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이 모델은 팬의 창작적 참여와 소유 욕구를 자극하는 동시에, 소유자 변경(2차 거래), 등록, 공개 등에 따른 모든 부가 가치 수익이 원저작권자에게 실시간으로 공유 및 정산되도록 설계되었다. 모든 정산은 블록체인 기반 백엔드 인프라와 정산 엔진을 통해 거래 발생 즉시 기획사 백오피스로 자동 분배되는 실시간 아키텍처를 따른다.</w:t>
      </w:r>
      <w:r w:rsidDel="00000000" w:rsidR="00000000" w:rsidRPr="00000000">
        <w:rPr>
          <w:rtl w:val="0"/>
        </w:rPr>
      </w:r>
    </w:p>
    <w:p w:rsidR="00000000" w:rsidDel="00000000" w:rsidP="00000000" w:rsidRDefault="00000000" w:rsidRPr="00000000" w14:paraId="0000013E">
      <w:pPr>
        <w:spacing w:after="60" w:lineRule="auto"/>
        <w:rPr/>
      </w:pPr>
      <w:r w:rsidDel="00000000" w:rsidR="00000000" w:rsidRPr="00000000">
        <w:rPr>
          <w:rtl w:val="0"/>
        </w:rPr>
      </w:r>
    </w:p>
    <w:p w:rsidR="00000000" w:rsidDel="00000000" w:rsidP="00000000" w:rsidRDefault="00000000" w:rsidRPr="00000000" w14:paraId="0000013F">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기본 원칙</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원저작물(곡/가사/음원) 저작권과 저작인접권은 기존 권리자(작곡가, 작사가, 레이블, 퍼블리셔 등)에 귀속된다</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팬은 저작권자가 아니라, 플랫폼이 정의한 범위 안에서 '참여 기여에 따른 경제적 권리 또는 보상'을 부여받는 권리자이다</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모든 정산은 '조합 음원 단위'로 계산하되, 정산 규칙은 IP 계약 단계에서 미리 결정해 두고, 팬이 조합을 생성할 때 조합 Key를 함께 저장한다</w:t>
      </w:r>
    </w:p>
    <w:p w:rsidR="00000000" w:rsidDel="00000000" w:rsidP="00000000" w:rsidRDefault="00000000" w:rsidRPr="00000000" w14:paraId="00000143">
      <w:pPr>
        <w:spacing w:after="60" w:lineRule="auto"/>
        <w:rPr/>
      </w:pPr>
      <w:r w:rsidDel="00000000" w:rsidR="00000000" w:rsidRPr="00000000">
        <w:rPr>
          <w:rtl w:val="0"/>
        </w:rPr>
      </w:r>
    </w:p>
    <w:p w:rsidR="00000000" w:rsidDel="00000000" w:rsidP="00000000" w:rsidRDefault="00000000" w:rsidRPr="00000000" w14:paraId="00000144">
      <w:pPr>
        <w:pStyle w:val="Heading3"/>
        <w:spacing w:after="120" w:before="280" w:lineRule="auto"/>
        <w:rPr>
          <w:color w:val="0000ff"/>
        </w:rPr>
      </w:pPr>
      <w:r w:rsidDel="00000000" w:rsidR="00000000" w:rsidRPr="00000000">
        <w:rPr>
          <w:rFonts w:ascii="Arial Unicode MS" w:cs="Arial Unicode MS" w:eastAsia="Arial Unicode MS" w:hAnsi="Arial Unicode MS"/>
          <w:i w:val="0"/>
          <w:iCs w:val="0"/>
          <w:color w:val="0000ff"/>
          <w:sz w:val="21"/>
          <w:szCs w:val="21"/>
          <w:rtl w:val="0"/>
        </w:rPr>
        <w:t xml:space="preserve">정산 대상 및 배분</w:t>
      </w:r>
      <w:r w:rsidDel="00000000" w:rsidR="00000000" w:rsidRPr="00000000">
        <w:rPr>
          <w:rtl w:val="0"/>
        </w:rPr>
      </w:r>
    </w:p>
    <w:p w:rsidR="00000000" w:rsidDel="00000000" w:rsidP="00000000" w:rsidRDefault="00000000" w:rsidRPr="00000000" w14:paraId="00000145">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기본적으로 한 조합 음원에서 나오는 순매출(결제금액 – 결제 수수료/세금 등)을 다음과 같이 나눈다.</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권리자 몫: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원저작권자, 저작인접권자(아티스트/레이블), 기타 계약상 권리자를 포함한다. IP별 계약에 따라 '순매출의 60~80%' 범위에서 설정 가능하다.</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플랫폼 몫: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서비스 개발/운영/마케팅 비용과 리스크를 고려해 수수료율로 함수를 정의한다. '순매출의 15~30%' 범위에서 조정하며, 캠페인/파트너십에 따라 탄력적으로 변경 가능하다.</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팬 인센티브 몫(선택):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팬이 조합을 생성하거나, 특정 성과(랭킹, 이벤트 선정)를 달성했을 때 받을 수 있는 보상 풀이다. 직접 현금 정산 대신, 포인트/토큰/크레딧, 리워드(티켓, 굿즈), 향후 매출 참여 등 다양한 형태로 설계할 수 있다.</w:t>
      </w:r>
    </w:p>
    <w:p w:rsidR="00000000" w:rsidDel="00000000" w:rsidP="00000000" w:rsidRDefault="00000000" w:rsidRPr="00000000" w14:paraId="00000149">
      <w:pPr>
        <w:spacing w:after="60" w:lineRule="auto"/>
        <w:rPr/>
      </w:pPr>
      <w:r w:rsidDel="00000000" w:rsidR="00000000" w:rsidRPr="00000000">
        <w:rPr>
          <w:rtl w:val="0"/>
        </w:rPr>
      </w:r>
    </w:p>
    <w:p w:rsidR="00000000" w:rsidDel="00000000" w:rsidP="00000000" w:rsidRDefault="00000000" w:rsidRPr="00000000" w14:paraId="0000014A">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매출 이벤트 유형별 정산 로직</w:t>
      </w:r>
      <w:r w:rsidDel="00000000" w:rsidR="00000000" w:rsidRPr="00000000">
        <w:rPr>
          <w:rtl w:val="0"/>
        </w:rPr>
      </w:r>
    </w:p>
    <w:tbl>
      <w:tblPr>
        <w:tblStyle w:val="Table7"/>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3680"/>
        <w:gridCol w:w="4320"/>
        <w:tblGridChange w:id="0">
          <w:tblGrid>
            <w:gridCol w:w="1880"/>
            <w:gridCol w:w="3680"/>
            <w:gridCol w:w="432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4B">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구분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4C">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내용</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4D">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정산 로직</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4E">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생성/소장형(1차 매출)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4F">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팬이 조합을 생성하고 '소장권/한정판'을 구매할 때 발생하는 매출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50">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결제 발생 시 조합 ID와 매출 이벤트를 연결하고, 권리자/플랫폼/팬 인센티브 비율에 따라 배분한다</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51">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재판매/양도형(2차 매출, 선택)</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52">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플랫폼이 허용하는 범위에서, 팬이 자신이 소장한 조합 소장권을 다른 팬에게 양도/재판매하는 경우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53">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2차 거래 금액을 기준으로 로열티를 자동 배분한다. 투기 억제를 위한 상한/쿨다운 및 특정 캠페인 한정 재판매 허용 정책이 필요하다</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54">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이벤트/보상형</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5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플랫폼이 캠페인 차원에서 특정 조합 음원을 선정해 상금을 지급하거나, 굿즈/티켓 등 비현금 리워드를 제공하는 경우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56">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직접적 '매출 정산'이 아닌 마케팅/팬덤 예산으로 처리되며, 조합 음원 기여도(재생 수, 참여수, 랭킹 등)를 기준으로 보상을 산정한다</w:t>
            </w:r>
            <w:r w:rsidDel="00000000" w:rsidR="00000000" w:rsidRPr="00000000">
              <w:rPr>
                <w:rtl w:val="0"/>
              </w:rPr>
            </w:r>
          </w:p>
        </w:tc>
      </w:tr>
    </w:tbl>
    <w:p w:rsidR="00000000" w:rsidDel="00000000" w:rsidP="00000000" w:rsidRDefault="00000000" w:rsidRPr="00000000" w14:paraId="00000157">
      <w:pPr>
        <w:spacing w:after="60" w:lineRule="auto"/>
        <w:rPr/>
      </w:pPr>
      <w:r w:rsidDel="00000000" w:rsidR="00000000" w:rsidRPr="00000000">
        <w:rPr>
          <w:rtl w:val="0"/>
        </w:rPr>
      </w:r>
    </w:p>
    <w:p w:rsidR="00000000" w:rsidDel="00000000" w:rsidP="00000000" w:rsidRDefault="00000000" w:rsidRPr="00000000" w14:paraId="00000158">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데이터 구조와 정산 엔진</w:t>
      </w:r>
      <w:r w:rsidDel="00000000" w:rsidR="00000000" w:rsidRPr="00000000">
        <w:rPr>
          <w:rtl w:val="0"/>
        </w:rPr>
      </w:r>
    </w:p>
    <w:p w:rsidR="00000000" w:rsidDel="00000000" w:rsidP="00000000" w:rsidRDefault="00000000" w:rsidRPr="00000000" w14:paraId="00000159">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정산을 자동화/투명화하려면 다음 세 가지 데이터가 엔진에 모두 입력되어야 한다.</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권리 메타데이터: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곡/버전/보컬 파트별 권리자와 배분율, 캠페인별 특수 조건(팬 인센티브 추가, 레이블/파트너 프로모션 비율 조정)</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조합 음원 메타데이터: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ID, 사용된 IP 목록, 생성 시점의 라이선스 스냅샷, 생성자(팬) ID, 캠페인 ID, 국가/채널 정보</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매출/이용 이벤트 로그: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생성/소장 구매, 재판매/양도, 이벤트 보상, 환불 등 모든 거래/보상 내역. 재생/참여 로그는 팬 랭킹/보상 모델에 활용</w:t>
      </w:r>
    </w:p>
    <w:p w:rsidR="00000000" w:rsidDel="00000000" w:rsidP="00000000" w:rsidRDefault="00000000" w:rsidRPr="00000000" w14:paraId="0000015D">
      <w:pPr>
        <w:spacing w:after="60" w:lineRule="auto"/>
        <w:rPr/>
      </w:pPr>
      <w:r w:rsidDel="00000000" w:rsidR="00000000" w:rsidRPr="00000000">
        <w:rPr>
          <w:rtl w:val="0"/>
        </w:rPr>
      </w:r>
    </w:p>
    <w:p w:rsidR="00000000" w:rsidDel="00000000" w:rsidP="00000000" w:rsidRDefault="00000000" w:rsidRPr="00000000" w14:paraId="0000015E">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정산 엔진은 투명성과 신뢰성을 확보하기 위해 권리 메타데이터, 조합 메타데이터, 매출 로그를 하나로 연동하여 3가지 핵심 파이프라인으로 정산을 수행한다.</w:t>
      </w: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rtl w:val="0"/>
        </w:rPr>
      </w:r>
    </w:p>
    <w:p w:rsidR="00000000" w:rsidDel="00000000" w:rsidP="00000000" w:rsidRDefault="00000000" w:rsidRPr="00000000" w14:paraId="00000160">
      <w:pPr>
        <w:pStyle w:val="Heading4"/>
        <w:spacing w:after="100" w:before="20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파이프라인 1: 1차 매출 — 생성 및 소장</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정산 대상: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팬이 허용된 소스 범위 내에서 보컬 조합을 완료하고, 최초로 '한정판 소장권(디지털 자산)'을 구매할 때 발생하는 매출</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로직: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결제 완료 즉시 조합 ID와 매출 이벤트가 연결되며 사전 계약된 요율에 따라 분배됨</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배분율(예시):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원저작권자 70% / 플랫폼 20% / 팬 인센티브 풀 10%</w:t>
      </w:r>
    </w:p>
    <w:p w:rsidR="00000000" w:rsidDel="00000000" w:rsidP="00000000" w:rsidRDefault="00000000" w:rsidRPr="00000000" w14:paraId="00000164">
      <w:pPr>
        <w:spacing w:after="60" w:lineRule="auto"/>
        <w:rPr/>
      </w:pPr>
      <w:r w:rsidDel="00000000" w:rsidR="00000000" w:rsidRPr="00000000">
        <w:rPr>
          <w:rtl w:val="0"/>
        </w:rPr>
      </w:r>
    </w:p>
    <w:tbl>
      <w:tblPr>
        <w:tblStyle w:val="Table8"/>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400"/>
        <w:gridCol w:w="3680"/>
        <w:tblGridChange w:id="0">
          <w:tblGrid>
            <w:gridCol w:w="3800"/>
            <w:gridCol w:w="2400"/>
            <w:gridCol w:w="368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65">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항목</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66">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금액/비율</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67">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비고</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68">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소장권 결제 금액</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6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10,000원 (순매출 가정)</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6A">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팬이 플랫폼 내에서 결제한 금액</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6B">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원저작권자 정산 (70%)</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6C">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7,000원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6D">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기획사 및 작사/작곡가 분배</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6E">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플랫폼 서비스 수수료 (20%)</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6F">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2,000원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70">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플랫폼 운영 및 인프라 유지 비용</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7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 인센티브 적립 (10%)</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72">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1,000원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73">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커뮤니티 활동 및 랭킹 보상 풀로 적립</w:t>
            </w:r>
            <w:r w:rsidDel="00000000" w:rsidR="00000000" w:rsidRPr="00000000">
              <w:rPr>
                <w:rtl w:val="0"/>
              </w:rPr>
            </w:r>
          </w:p>
        </w:tc>
      </w:tr>
    </w:tbl>
    <w:p w:rsidR="00000000" w:rsidDel="00000000" w:rsidP="00000000" w:rsidRDefault="00000000" w:rsidRPr="00000000" w14:paraId="00000174">
      <w:pPr>
        <w:spacing w:after="60" w:lineRule="auto"/>
        <w:rPr/>
      </w:pPr>
      <w:r w:rsidDel="00000000" w:rsidR="00000000" w:rsidRPr="00000000">
        <w:rPr>
          <w:rtl w:val="0"/>
        </w:rPr>
      </w:r>
    </w:p>
    <w:p w:rsidR="00000000" w:rsidDel="00000000" w:rsidP="00000000" w:rsidRDefault="00000000" w:rsidRPr="00000000" w14:paraId="00000175">
      <w:pPr>
        <w:pStyle w:val="Heading4"/>
        <w:spacing w:after="100" w:before="20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파이프라인 2: 2차 매출 — 재판매 및 양도</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정산 대상: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플랫폼이 허용하는 범위 내에서 팬 상호 간에 소장권을 재판매하거나 양도할 때 발생하는 매출</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로직: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거래 금액을 기준으로 '권리자 보장 로열티(거래액의 10%)'를 플랫폼이 원천 징수한다. 징수된 로열티 내에서 원저작권자에게 가장 높은 비율이 실시간 배분된다. (투기 억제를 위한 거래 상한선 및 쿨다운 정책 병행)</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배분율(예시):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거래액의 10%를 로열티로 징수 후, 원저작권자 70% / 플랫폼 20% / 팬 보상 풀 10% 비율로 재분배</w:t>
      </w:r>
    </w:p>
    <w:p w:rsidR="00000000" w:rsidDel="00000000" w:rsidP="00000000" w:rsidRDefault="00000000" w:rsidRPr="00000000" w14:paraId="00000179">
      <w:pPr>
        <w:spacing w:after="60" w:lineRule="auto"/>
        <w:rPr/>
      </w:pPr>
      <w:r w:rsidDel="00000000" w:rsidR="00000000" w:rsidRPr="00000000">
        <w:rPr>
          <w:rtl w:val="0"/>
        </w:rPr>
      </w:r>
    </w:p>
    <w:tbl>
      <w:tblPr>
        <w:tblStyle w:val="Table9"/>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400"/>
        <w:gridCol w:w="3680"/>
        <w:tblGridChange w:id="0">
          <w:tblGrid>
            <w:gridCol w:w="3800"/>
            <w:gridCol w:w="2400"/>
            <w:gridCol w:w="368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7A">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항목</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7B">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금액/비율</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7C">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비고</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7D">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2차 거래 성사 금액</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7E">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50,000원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7F">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 A와 팬 B 사이의 거래 금액</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0">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권리자 보장 로열티 (10%)</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5,000원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2">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2차 거래 금액의 10%를 원천 징수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3">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원저작권자 정산 (70% of 로열티)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4">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3,500원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기획사가 기존 시장에서 놓치던 추가 파이프라인 매출</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6">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플랫폼 수수료 (20% of 로열티)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7">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1,000원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8">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명의 변경 및 거래 트레킹 인프라 비용</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 보상 풀 적립 (10% of 로열티)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A">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500원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B">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생태계 활성화를 위한 리워드 풀 적립</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C">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판매자(팬 A) 최종 수령액</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D">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45,000원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8E">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거래 금액에서 로열티 10%를 제외한 금액</w:t>
            </w:r>
            <w:r w:rsidDel="00000000" w:rsidR="00000000" w:rsidRPr="00000000">
              <w:rPr>
                <w:rtl w:val="0"/>
              </w:rPr>
            </w:r>
          </w:p>
        </w:tc>
      </w:tr>
    </w:tbl>
    <w:p w:rsidR="00000000" w:rsidDel="00000000" w:rsidP="00000000" w:rsidRDefault="00000000" w:rsidRPr="00000000" w14:paraId="0000018F">
      <w:pPr>
        <w:spacing w:after="60" w:lineRule="auto"/>
        <w:rPr/>
      </w:pPr>
      <w:r w:rsidDel="00000000" w:rsidR="00000000" w:rsidRPr="00000000">
        <w:rPr>
          <w:rtl w:val="0"/>
        </w:rPr>
      </w:r>
    </w:p>
    <w:p w:rsidR="00000000" w:rsidDel="00000000" w:rsidP="00000000" w:rsidRDefault="00000000" w:rsidRPr="00000000" w14:paraId="00000190">
      <w:pPr>
        <w:pStyle w:val="Heading4"/>
        <w:spacing w:after="100" w:before="20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파이프라인 3: 트래픽 매출 — 감상 및 공개</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정산 대상: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소유자(팬)가 자신이 만든 조합 음원을 플랫폼 내 '공식 타임라인'이나 '팬 차트'에 공개하고, 타 유저들이 이를 스트리밍할 때 발생하는 간접 매출(광고 및 구독료 배분 풀)</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로직: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정산 엔진이 해당 조합 음원의 재생 횟수 및 참여 로그 기여도를 집계한다. 발생한 트래픽 수익의 70%는 원저작물 사용료로서 원저작권자(기획사)에게 정산되며, 나머지 수익 중 일부는 플랫폼 수수료를 제외하고 해당 조합을 생성·공개한 소유자(팬)에게 포인트/크레딧 형태로 캐시백된다.</w:t>
      </w:r>
    </w:p>
    <w:p w:rsidR="00000000" w:rsidDel="00000000" w:rsidP="00000000" w:rsidRDefault="00000000" w:rsidRPr="00000000" w14:paraId="00000193">
      <w:pPr>
        <w:spacing w:after="60" w:lineRule="auto"/>
        <w:rPr/>
      </w:pPr>
      <w:r w:rsidDel="00000000" w:rsidR="00000000" w:rsidRPr="00000000">
        <w:rPr>
          <w:rtl w:val="0"/>
        </w:rPr>
      </w:r>
    </w:p>
    <w:p w:rsidR="00000000" w:rsidDel="00000000" w:rsidP="00000000" w:rsidRDefault="00000000" w:rsidRPr="00000000" w14:paraId="00000194">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팬 권리/보상 설계 포인트</w:t>
      </w:r>
      <w:r w:rsidDel="00000000" w:rsidR="00000000" w:rsidRPr="00000000">
        <w:rPr>
          <w:rtl w:val="0"/>
        </w:rPr>
      </w:r>
    </w:p>
    <w:p w:rsidR="00000000" w:rsidDel="00000000" w:rsidP="00000000" w:rsidRDefault="00000000" w:rsidRPr="00000000" w14:paraId="00000195">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팬을 '공동 저작권자'로 보지 않고도 참여 보상을 줄 수 있도록, 다음과 같은 구조를 고려할 수 있다.</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참여형 수익 배분권: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특정 캠페인에 한해, 조합 음원의 매출 일부(예: 5%)를 팬 인센티브 풀로 적립하고, 그 중 일부를 해당 조합 생성자에게 귀속</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포인트/크레딧: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매출과 별도로, 조합 생성/랭킹/이벤트 선정에 따라 포인트를 부여하고, 이를 굿즈/티켓/추가 조합권 등으로 교환</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커뮤니티 가치: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'창작자'로서의 지위를 랭킹/배지/프로필 등으로 보여줘, 비금전적 보상도 강조</w:t>
      </w:r>
    </w:p>
    <w:p w:rsidR="00000000" w:rsidDel="00000000" w:rsidP="00000000" w:rsidRDefault="00000000" w:rsidRPr="00000000" w14:paraId="00000199">
      <w:pPr>
        <w:spacing w:after="60" w:lineRule="auto"/>
        <w:rPr/>
      </w:pPr>
      <w:r w:rsidDel="00000000" w:rsidR="00000000" w:rsidRPr="00000000">
        <w:rPr>
          <w:rtl w:val="0"/>
        </w:rPr>
      </w:r>
    </w:p>
    <w:p w:rsidR="00000000" w:rsidDel="00000000" w:rsidP="00000000" w:rsidRDefault="00000000" w:rsidRPr="00000000" w14:paraId="0000019A">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정산 투명성/분쟁 방지</w:t>
      </w:r>
      <w:r w:rsidDel="00000000" w:rsidR="00000000" w:rsidRPr="00000000">
        <w:rPr>
          <w:rtl w:val="0"/>
        </w:rPr>
      </w:r>
    </w:p>
    <w:p w:rsidR="00000000" w:rsidDel="00000000" w:rsidP="00000000" w:rsidRDefault="00000000" w:rsidRPr="00000000" w14:paraId="0000019B">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팬 참여 보컬 조합의 정산은 'IP 계약 단계에서 배분 규칙을 정의 → 조합 음원 생성 시 권리/배분 Key 저장 → 매출 이벤트를 조합 ID에 매핑 → 엔진이 자동 배분/리포팅'의 구조로 설계된다.</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정산 대시보드: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관리자 콘솔에서 조합별 매출/배분 내역을 실시간 또는 주기적으로 확인 가능하도록 제공</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감사 로그: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생성, 매출 발생, 배분, 환불 등 모든 이벤트에 대해 변경 이력을 남겨, 분쟁 시 근거로 활용</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규칙 고지: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팬에게는 '이 조합은 상업 수익이 모두 원저작권자에게 귀속되고, 팬에게는 포인트/이벤트 보상만 제공된다'와 같은 요약 규칙을 명확히 안내</w:t>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9. 경쟁 서비스 비교 및 차별성</w:t>
      </w:r>
      <w:r w:rsidDel="00000000" w:rsidR="00000000" w:rsidRPr="00000000">
        <w:rPr>
          <w:rtl w:val="0"/>
        </w:rPr>
      </w:r>
    </w:p>
    <w:p w:rsidR="00000000" w:rsidDel="00000000" w:rsidP="00000000" w:rsidRDefault="00000000" w:rsidRPr="00000000" w14:paraId="000001A1">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동일한 모델은 없지만, 인접 영역의 경쟁/유사 서비스는 크게 세 부류(UGC/팬 참여 도구, 라이선스 음악 제공/권리 관리, 음악 NFT/웹3 플랫폼)로 나눌 수 있다.</w:t>
      </w:r>
      <w:r w:rsidDel="00000000" w:rsidR="00000000" w:rsidRPr="00000000">
        <w:rPr>
          <w:rtl w:val="0"/>
        </w:rPr>
      </w:r>
    </w:p>
    <w:p w:rsidR="00000000" w:rsidDel="00000000" w:rsidP="00000000" w:rsidRDefault="00000000" w:rsidRPr="00000000" w14:paraId="000001A2">
      <w:pPr>
        <w:spacing w:after="60" w:lineRule="auto"/>
        <w:rPr/>
      </w:pPr>
      <w:r w:rsidDel="00000000" w:rsidR="00000000" w:rsidRPr="00000000">
        <w:rPr>
          <w:rtl w:val="0"/>
        </w:rPr>
      </w:r>
    </w:p>
    <w:p w:rsidR="00000000" w:rsidDel="00000000" w:rsidP="00000000" w:rsidRDefault="00000000" w:rsidRPr="00000000" w14:paraId="000001A3">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경쟁 유형 및 대표 서비스 비교</w:t>
      </w:r>
      <w:r w:rsidDel="00000000" w:rsidR="00000000" w:rsidRPr="00000000">
        <w:rPr>
          <w:rtl w:val="0"/>
        </w:rPr>
      </w:r>
    </w:p>
    <w:tbl>
      <w:tblPr>
        <w:tblStyle w:val="Table10"/>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4200"/>
        <w:tblGridChange w:id="0">
          <w:tblGrid>
            <w:gridCol w:w="2000"/>
            <w:gridCol w:w="3680"/>
            <w:gridCol w:w="420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A4">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유형</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A5">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대표 예시/특징</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A6">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차이점</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A7">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팬 참여 오디오 도구</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A8">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AudioShake: 마스터에서 스템 분리, 레이블/플랫폼이 카라오케/리믹스 경험 제공</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A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기술은 '스템 추출/리믹스 도구', 정산/권리/팬별 자산화는 플랫폼 몫. 도구가 아니라 독립 플랫폼이자 권리/정산 구조 제공</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AA">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일반 UGC 플랫폼</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AB">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TikTok/Instagram Reels/YouTube: 팬이 음악으로 영상/커버/리믹스 생성, 알고리즘 중심 확산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AC">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 참여는 강하지만, 음악 조합/권리/정산은 별도 유통/관리사가 처리. 기존 UGC는 '영상 중심/광고/프로모션 모델', 본 플랫폼은 '음악 IP 자체의 구조적 수익화/정산'에 초점</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AD">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라이선스 UGC 유통/권리 관리</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AE">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일부 디스트리뷰터/권리관리사: UGC 플랫폼에 배포 가능한 '100% 오리지널' 트랙만 허용, 커버/리믹스/카라오케는 제한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AF">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기존 모델은 저작권 리스크 때문에 리믹스/커버를 엄격 제한. 본 플랫폼에서는 '조합 가능한 보컬/파트를 권리자가 설계하고, 그 안에서만 팬이 놀도록' 구조화해 합법적인 참여 영역을 만들어 줌</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B0">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음악 NFT 플랫폼</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B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Sound.xyz, Audius 등: 곡/앨범을 NFT로 직접 판매, 독점 콘텐츠/커뮤니티/수익 분배 제공</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B2">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NFT는 완성 곡/앨범을 중심으로 소유권/희소성에 초점. 본 플랫폼에서는 '보컬 조합 과정'과 '조합 결과물 단위의 권리/정산'에 초점, NFT/토큰은 백엔드 인프라 옵션일 뿐 전면 메시지가 아님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B3">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웹3 팬 참여/토큰 모델</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B4">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다양한 토큰 기반 팬덤 프로젝트: 팬이 토큰 보유로 아티스트 의사결정/수익에 참여, 다이내믹 NFT 등 실험</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B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본 플랫폼에서는 팬이 직접 '음원 조합'이라는 구체적 행동을 통해 참여/보상을 얻는 구조. 추상적인 토큰 경제보다 '음악 경험 자체'에 초점을 둔 UX</w:t>
            </w:r>
            <w:r w:rsidDel="00000000" w:rsidR="00000000" w:rsidRPr="00000000">
              <w:rPr>
                <w:rtl w:val="0"/>
              </w:rPr>
            </w:r>
          </w:p>
        </w:tc>
      </w:tr>
    </w:tbl>
    <w:p w:rsidR="00000000" w:rsidDel="00000000" w:rsidP="00000000" w:rsidRDefault="00000000" w:rsidRPr="00000000" w14:paraId="000001B6">
      <w:pPr>
        <w:spacing w:after="60" w:lineRule="auto"/>
        <w:rPr/>
      </w:pPr>
      <w:r w:rsidDel="00000000" w:rsidR="00000000" w:rsidRPr="00000000">
        <w:rPr>
          <w:rtl w:val="0"/>
        </w:rPr>
      </w:r>
    </w:p>
    <w:p w:rsidR="00000000" w:rsidDel="00000000" w:rsidP="00000000" w:rsidRDefault="00000000" w:rsidRPr="00000000" w14:paraId="000001B7">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핵심 차별 포인트</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'보컬 조합'을 핵심 경험으로 전면에 세운 플랫폼:</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기존 UGC/리믹스 문법은 팬이 자유롭게 2차 창작을 하지만, 권리/정산은 뒷단에서 별도 처리되거나 아예 비공식 영역에 머무른다. 본 플랫폼에서는 '조합 가능한 파트'를 권리자가 사전에 정의하고, 팬은 그 안에서 조합하는 구조라 합법성과 상품성을 동시에 확보한다.</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권리/정산이 내장된 구조:</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NFT/웹3 플랫폼 다수는 거래/소유권 기술에 강점이 있지만, 음악산업 특유의 복합 권리 구조(저작권/저작인접권/퍼블리싱)를 세밀하게 모델링하는 데는 한계가 있다. 본 플랫폼에서는 처음부터 '보컬/파트 단위 IP 메타데이터, 조합 규칙, 정산 엔진'을 핵심 기술로 설계해, 팬 참여 활동이 곧바로 투명한 정산 구조와 연결되도록 한다.</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기존 산업과의 비충돌 및 보완재 포지션:</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많은 NFT/웹3 프로젝트는 기존 레이블/유통과의 이해관계 충돌 이슈가 반복되어 왔고, 2025년 이후 성공 프로젝트는 '기존 구조를 대체하기보다 보완하는 유틸리티/커뮤니티 기반 모델'에 집중하고 있다. 본 플랫폼에서는 스트리밍/피지컬 판매를 건드리지 않고, '팬덤 매출/참여형 상품/IP 확장'에 집중하는 세컨더리 수익 레이어로 설계할 수 있어 레이블/아티스트 설득에 유리하다.</w:t>
      </w:r>
    </w:p>
    <w:p w:rsidR="00000000" w:rsidDel="00000000" w:rsidP="00000000" w:rsidRDefault="00000000" w:rsidRPr="00000000" w14:paraId="000001BB">
      <w:pPr>
        <w:spacing w:after="60" w:lineRule="auto"/>
        <w:rPr/>
      </w:pPr>
      <w:r w:rsidDel="00000000" w:rsidR="00000000" w:rsidRPr="00000000">
        <w:rPr>
          <w:rtl w:val="0"/>
        </w:rPr>
      </w:r>
    </w:p>
    <w:p w:rsidR="00000000" w:rsidDel="00000000" w:rsidP="00000000" w:rsidRDefault="00000000" w:rsidRPr="00000000" w14:paraId="000001BC">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경쟁/대체 관계 정리</w:t>
      </w:r>
      <w:r w:rsidDel="00000000" w:rsidR="00000000" w:rsidRPr="00000000">
        <w:rPr>
          <w:rtl w:val="0"/>
        </w:rPr>
      </w:r>
    </w:p>
    <w:tbl>
      <w:tblPr>
        <w:tblStyle w:val="Table11"/>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4000"/>
        <w:tblGridChange w:id="0">
          <w:tblGrid>
            <w:gridCol w:w="2200"/>
            <w:gridCol w:w="3680"/>
            <w:gridCol w:w="400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BD">
            <w:pPr>
              <w:spacing w:after="60" w:before="0" w:lineRule="auto"/>
              <w:jc w:val="center"/>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구분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BE">
            <w:pPr>
              <w:spacing w:after="60" w:before="0" w:lineRule="auto"/>
              <w:jc w:val="center"/>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기존 서비스 역할</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1BF">
            <w:pPr>
              <w:spacing w:after="60" w:before="0" w:lineRule="auto"/>
              <w:jc w:val="center"/>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포지션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0">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스트리밍(DSP)</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완성 곡의 대량 소비, 로열티 정산 중심</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2">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DSP를 대체하지 않고, 팬덤/이벤트 중심 2차 수익 레이어</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3">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UGC/숏폼</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4">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바이럴/프로모션, 팬 창작 노출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UGC에 쓰일 수 있는 '공식 보컬 조합 음원'의 공급원/캠페인 허브</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6">
            <w:pPr>
              <w:spacing w:after="60" w:before="0" w:lineRule="auto"/>
              <w:jc w:val="left"/>
              <w:rPr/>
            </w:pPr>
            <w:r w:rsidDel="00000000" w:rsidR="00000000" w:rsidRPr="00000000">
              <w:rPr>
                <w:rFonts w:ascii="Arial" w:cs="Arial" w:eastAsia="Arial" w:hAnsi="Arial"/>
                <w:b w:val="1"/>
                <w:bCs w:val="1"/>
                <w:i w:val="0"/>
                <w:iCs w:val="0"/>
                <w:color w:val="1a1a1a"/>
                <w:sz w:val="19"/>
                <w:szCs w:val="19"/>
                <w:rtl w:val="0"/>
              </w:rPr>
              <w:t xml:space="preserve">NFT/Web3</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7">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소유/희소성/커뮤니티 기반 수익</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8">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필요 시 백엔드 인프라로 활용, 전면은 '참여형 음악 IP 상품'</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9">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레이블/권리관리</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A">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계약, 권리 수취, 리스크 관리</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1CB">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레이블이 통제 가능한 새로운 상품 카테고리 제공 파트너</w:t>
            </w:r>
            <w:r w:rsidDel="00000000" w:rsidR="00000000" w:rsidRPr="00000000">
              <w:rPr>
                <w:rtl w:val="0"/>
              </w:rPr>
            </w:r>
          </w:p>
        </w:tc>
      </w:tr>
    </w:tbl>
    <w:p w:rsidR="00000000" w:rsidDel="00000000" w:rsidP="00000000" w:rsidRDefault="00000000" w:rsidRPr="00000000" w14:paraId="000001CC">
      <w:pPr>
        <w:spacing w:after="60" w:lineRule="auto"/>
        <w:rPr/>
      </w:pPr>
      <w:r w:rsidDel="00000000" w:rsidR="00000000" w:rsidRPr="00000000">
        <w:rPr>
          <w:rtl w:val="0"/>
        </w:rPr>
      </w:r>
    </w:p>
    <w:p w:rsidR="00000000" w:rsidDel="00000000" w:rsidP="00000000" w:rsidRDefault="00000000" w:rsidRPr="00000000" w14:paraId="000001CD">
      <w:pPr>
        <w:pStyle w:val="Heading2"/>
        <w:spacing w:after="160" w:before="360" w:lineRule="auto"/>
        <w:rPr>
          <w:color w:val="0000ff"/>
        </w:rPr>
      </w:pPr>
      <w:r w:rsidDel="00000000" w:rsidR="00000000" w:rsidRPr="00000000">
        <w:rPr>
          <w:rFonts w:ascii="Arial Unicode MS" w:cs="Arial Unicode MS" w:eastAsia="Arial Unicode MS" w:hAnsi="Arial Unicode MS"/>
          <w:i w:val="0"/>
          <w:iCs w:val="0"/>
          <w:color w:val="0000ff"/>
          <w:sz w:val="21"/>
          <w:szCs w:val="21"/>
          <w:rtl w:val="0"/>
        </w:rPr>
        <w:t xml:space="preserve">기존 레이블과의 관계</w:t>
      </w:r>
      <w:r w:rsidDel="00000000" w:rsidR="00000000" w:rsidRPr="00000000">
        <w:rPr>
          <w:rtl w:val="0"/>
        </w:rPr>
      </w:r>
    </w:p>
    <w:p w:rsidR="00000000" w:rsidDel="00000000" w:rsidP="00000000" w:rsidRDefault="00000000" w:rsidRPr="00000000" w14:paraId="000001CE">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본 사업은 기존 레이블과의 '비충돌/보완재' 포지션이다. 음원 유통/저작권 구조는 건드리지 않고, 팬 참여형 보컬 조합을 통해 추가 매출/팬 데이터/IP 확장 옵션을 제공하는 시장 확대를 촉진하는 새로운 파트너 서비스이다.</w:t>
      </w: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rtl w:val="0"/>
        </w:rPr>
      </w:r>
    </w:p>
    <w:p w:rsidR="00000000" w:rsidDel="00000000" w:rsidP="00000000" w:rsidRDefault="00000000" w:rsidRPr="00000000" w14:paraId="000001D0">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레이블 관점 핵심 메시지</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기존 비즈니스 비침해: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스트리밍, 피지컬, 공연, 기존 굿즈 판매 구조는 그대로 유지한다</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추가 수익 레이어: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'보컬 조합 참여권, 소장형 디지털 에디션, 이벤트 연계 상품' 등 기존에 없던 팬덤 매출 라인을 얹어준다</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리스크 관리형 참여 모델: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가능한 파트/멤버/구간, 상업화 범위, 국가/기간을 레이블이 사전에 세팅하므로 무단 리믹스/커버 대비 리스크가 낮다</w:t>
      </w:r>
    </w:p>
    <w:p w:rsidR="00000000" w:rsidDel="00000000" w:rsidP="00000000" w:rsidRDefault="00000000" w:rsidRPr="00000000" w14:paraId="000001D4">
      <w:pPr>
        <w:spacing w:after="60" w:lineRule="auto"/>
        <w:rPr/>
      </w:pPr>
      <w:r w:rsidDel="00000000" w:rsidR="00000000" w:rsidRPr="00000000">
        <w:rPr>
          <w:rtl w:val="0"/>
        </w:rPr>
      </w:r>
    </w:p>
    <w:p w:rsidR="00000000" w:rsidDel="00000000" w:rsidP="00000000" w:rsidRDefault="00000000" w:rsidRPr="00000000" w14:paraId="000001D5">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보완재 포지션의 구조적 설계</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스트리밍과의 관계: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완성 곡 소비는 여전히 DSP에서 일어나고, 본 플랫폼은 '보컬 조합 이벤트, 팬 참여 캠페인, 한정판 디지털 소장'을 담당하는 별도 계층이다</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UGC와의 관계: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TikTok/YouTube 등에서 쓸 수 있는 '공식 보컬 조합 음원'을 만들어 공급하거나, 링크아웃 캠페인으로 활용할 수 있다</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웹3/NFT와의 관계: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만약 레이블이 이미 NFT 프로젝트를 운영 중이라면, 생성된 조합 음원을 그 프로젝트의 유틸리티로 연동할 수 있다 (예: NFT 홀더 전용 조합권)</w:t>
      </w:r>
    </w:p>
    <w:p w:rsidR="00000000" w:rsidDel="00000000" w:rsidP="00000000" w:rsidRDefault="00000000" w:rsidRPr="00000000" w14:paraId="000001D9">
      <w:pPr>
        <w:spacing w:after="60" w:lineRule="auto"/>
        <w:rPr/>
      </w:pPr>
      <w:r w:rsidDel="00000000" w:rsidR="00000000" w:rsidRPr="00000000">
        <w:rPr>
          <w:rtl w:val="0"/>
        </w:rPr>
      </w:r>
    </w:p>
    <w:p w:rsidR="00000000" w:rsidDel="00000000" w:rsidP="00000000" w:rsidRDefault="00000000" w:rsidRPr="00000000" w14:paraId="000001DA">
      <w:pPr>
        <w:pStyle w:val="Heading3"/>
        <w:spacing w:after="120" w:before="2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레이블 커뮤니케이션 포인트</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통제권 유지</w:t>
      </w:r>
    </w:p>
    <w:p w:rsidR="00000000" w:rsidDel="00000000" w:rsidP="00000000" w:rsidRDefault="00000000" w:rsidRPr="00000000" w14:paraId="000001D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어떤 IP를 언제, 어느 국가, 어떤 조합 범위까지 개방할지 레이블이 결정</w:t>
      </w:r>
    </w:p>
    <w:p w:rsidR="00000000" w:rsidDel="00000000" w:rsidP="00000000" w:rsidRDefault="00000000" w:rsidRPr="00000000" w14:paraId="000001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필요 시 특정 조합/캠페인을 중단/조정할 수 있는 '킬 스위치' 제공</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수익/데이터 이점</w:t>
      </w:r>
    </w:p>
    <w:p w:rsidR="00000000" w:rsidDel="00000000" w:rsidP="00000000" w:rsidRDefault="00000000" w:rsidRPr="00000000" w14:paraId="000001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스트리밍으로는 확보하기 어려운 '팬별 조합 선호, 멤버 조합 선호, 결제 탄력' 데이터를 레이블이 열람</w:t>
      </w:r>
    </w:p>
    <w:p w:rsidR="00000000" w:rsidDel="00000000" w:rsidP="00000000" w:rsidRDefault="00000000" w:rsidRPr="00000000" w14:paraId="000001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컴백/월드투어/굿즈 기획 시 활용할 수 있는 팬 인사이트를 제공하는 데이터 파트너 역할</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브랜드/세계관 보호</w:t>
      </w:r>
    </w:p>
    <w:p w:rsidR="00000000" w:rsidDel="00000000" w:rsidP="00000000" w:rsidRDefault="00000000" w:rsidRPr="00000000" w14:paraId="000001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조합 템플릿/사용 가능한 보컬 톤/연출을 레이블/아티스트 측이 직접 커스텀할 수 있어, 세계관을 해치지 않고 팬 참여를 설계</w:t>
      </w:r>
    </w:p>
    <w:p w:rsidR="00000000" w:rsidDel="00000000" w:rsidP="00000000" w:rsidRDefault="00000000" w:rsidRPr="00000000" w14:paraId="000001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과도한 패러디/밈/저품질 콘텐츠에 노출되는 일반 UGC 대비, '공식 플레이그라운드' 이미지를 줄 수 있다</w:t>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spacing w:after="200" w:before="48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10. 추진 전략</w:t>
      </w:r>
      <w:r w:rsidDel="00000000" w:rsidR="00000000" w:rsidRPr="00000000">
        <w:rPr>
          <w:rtl w:val="0"/>
        </w:rPr>
      </w:r>
    </w:p>
    <w:p w:rsidR="00000000" w:rsidDel="00000000" w:rsidP="00000000" w:rsidRDefault="00000000" w:rsidRPr="00000000" w14:paraId="000001E6">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시장 진입 및 확대 전략</w:t>
      </w:r>
      <w:r w:rsidDel="00000000" w:rsidR="00000000" w:rsidRPr="00000000">
        <w:rPr>
          <w:rtl w:val="0"/>
        </w:rPr>
      </w:r>
    </w:p>
    <w:p w:rsidR="00000000" w:rsidDel="00000000" w:rsidP="00000000" w:rsidRDefault="00000000" w:rsidRPr="00000000" w14:paraId="000001E7">
      <w:pPr>
        <w:pStyle w:val="Heading3"/>
        <w:spacing w:after="120" w:before="280" w:lineRule="auto"/>
        <w:rPr/>
      </w:pPr>
      <w:r w:rsidDel="00000000" w:rsidR="00000000" w:rsidRPr="00000000">
        <w:rPr>
          <w:rFonts w:ascii="Arial" w:cs="Arial" w:eastAsia="Arial" w:hAnsi="Arial"/>
          <w:b w:val="0"/>
          <w:bCs w:val="0"/>
          <w:i w:val="0"/>
          <w:iCs w:val="0"/>
          <w:color w:val="1a1a1a"/>
          <w:sz w:val="21"/>
          <w:szCs w:val="21"/>
          <w:rtl w:val="0"/>
        </w:rPr>
        <w:t xml:space="preserve">Go-To-Market</w:t>
      </w:r>
      <w:r w:rsidDel="00000000" w:rsidR="00000000" w:rsidRPr="00000000">
        <w:rPr>
          <w:rtl w:val="0"/>
        </w:rPr>
      </w:r>
    </w:p>
    <w:p w:rsidR="00000000" w:rsidDel="00000000" w:rsidP="00000000" w:rsidRDefault="00000000" w:rsidRPr="00000000" w14:paraId="000001E8">
      <w:pPr>
        <w:pStyle w:val="Heading4"/>
        <w:spacing w:after="100" w:before="20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Phase 1 — PoC (개념 검증)</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핵심 IP 1~2개와 협업하여 보컬 조합 자산 발행 구조 검증</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소규모 초기 팬덤 대상 서비스 운영, 팬 반응 및 구매 패턴 분석</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발행 및 정산 운영 구조 실전 테스트, 오류 및 개선점 식별</w:t>
      </w:r>
    </w:p>
    <w:p w:rsidR="00000000" w:rsidDel="00000000" w:rsidP="00000000" w:rsidRDefault="00000000" w:rsidRPr="00000000" w14:paraId="000001EC">
      <w:pPr>
        <w:spacing w:after="60" w:lineRule="auto"/>
        <w:rPr/>
      </w:pPr>
      <w:r w:rsidDel="00000000" w:rsidR="00000000" w:rsidRPr="00000000">
        <w:rPr>
          <w:rtl w:val="0"/>
        </w:rPr>
      </w:r>
    </w:p>
    <w:p w:rsidR="00000000" w:rsidDel="00000000" w:rsidP="00000000" w:rsidRDefault="00000000" w:rsidRPr="00000000" w14:paraId="000001ED">
      <w:pPr>
        <w:pStyle w:val="Heading4"/>
        <w:spacing w:after="100" w:before="20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Phase 2 — 팬덤 특화 론칭</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 밀도 높은 IP 중심으로 확대, 충성도 높은 커뮤니티 연동</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시즌/이벤트형 상품 발행 체계화, 공식 커뮤니티 연동 강화</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데이터 기반 추천 및 캠페인 운영 내재화</w:t>
      </w:r>
    </w:p>
    <w:p w:rsidR="00000000" w:rsidDel="00000000" w:rsidP="00000000" w:rsidRDefault="00000000" w:rsidRPr="00000000" w14:paraId="000001F1">
      <w:pPr>
        <w:spacing w:after="60" w:lineRule="auto"/>
        <w:rPr/>
      </w:pPr>
      <w:r w:rsidDel="00000000" w:rsidR="00000000" w:rsidRPr="00000000">
        <w:rPr>
          <w:rtl w:val="0"/>
        </w:rPr>
      </w:r>
    </w:p>
    <w:p w:rsidR="00000000" w:rsidDel="00000000" w:rsidP="00000000" w:rsidRDefault="00000000" w:rsidRPr="00000000" w14:paraId="000001F2">
      <w:pPr>
        <w:pStyle w:val="Heading4"/>
        <w:spacing w:after="100" w:before="20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Phase 3 — B2B2C 확장</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엔터테인먼트사 및 팬 플랫폼과 연동, 화이트라벨 및 API 공급</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공동 브랜드 상품 전개, B2B 매출 비중 확대를 통한 수익 안정화</w:t>
      </w:r>
    </w:p>
    <w:p w:rsidR="00000000" w:rsidDel="00000000" w:rsidP="00000000" w:rsidRDefault="00000000" w:rsidRPr="00000000" w14:paraId="000001F5">
      <w:pPr>
        <w:spacing w:after="60" w:lineRule="auto"/>
        <w:rPr/>
      </w:pPr>
      <w:r w:rsidDel="00000000" w:rsidR="00000000" w:rsidRPr="00000000">
        <w:rPr>
          <w:rtl w:val="0"/>
        </w:rPr>
      </w:r>
    </w:p>
    <w:p w:rsidR="00000000" w:rsidDel="00000000" w:rsidP="00000000" w:rsidRDefault="00000000" w:rsidRPr="00000000" w14:paraId="000001F6">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초기 타겟</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팬덤 강도가 높은 음악 IP (K-pop 그룹, 버추얼 아티스트 등)</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보컬/캐릭터/버추얼 IP (팬 참여 자산의 실사용 가치가 명확한 IP)</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공식 인증 자산이 팬덤 내 브랜드 강화에 효과적인 아티스트</w:t>
      </w:r>
    </w:p>
    <w:p w:rsidR="00000000" w:rsidDel="00000000" w:rsidP="00000000" w:rsidRDefault="00000000" w:rsidRPr="00000000" w14:paraId="000001FA">
      <w:pPr>
        <w:spacing w:after="60" w:lineRule="auto"/>
        <w:rPr/>
      </w:pPr>
      <w:r w:rsidDel="00000000" w:rsidR="00000000" w:rsidRPr="00000000">
        <w:rPr>
          <w:rtl w:val="0"/>
        </w:rPr>
      </w:r>
    </w:p>
    <w:p w:rsidR="00000000" w:rsidDel="00000000" w:rsidP="00000000" w:rsidRDefault="00000000" w:rsidRPr="00000000" w14:paraId="000001FB">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마케팅 전략</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'NFT'보다 '공식 디지털 자산', '권리 인증 자산' 중심 커뮤니케이션으로 시장 오해 방지</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거래보다 공식성/정품성/팬 경험 강조, 팬 정체성 연동 가치 소구</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팬덤 이벤트 및 아티스트 공식 채널과 연계한 론칭으로 초기 신뢰 구축</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권리자 공동 브랜딩을 통한 신뢰 확보 및 업계 레퍼런스 선점</w:t>
      </w:r>
    </w:p>
    <w:p w:rsidR="00000000" w:rsidDel="00000000" w:rsidP="00000000" w:rsidRDefault="00000000" w:rsidRPr="00000000" w14:paraId="00000200">
      <w:pPr>
        <w:spacing w:after="60" w:lineRule="auto"/>
        <w:rPr/>
      </w:pPr>
      <w:r w:rsidDel="00000000" w:rsidR="00000000" w:rsidRPr="00000000">
        <w:rPr>
          <w:rtl w:val="0"/>
        </w:rPr>
      </w:r>
    </w:p>
    <w:p w:rsidR="00000000" w:rsidDel="00000000" w:rsidP="00000000" w:rsidRDefault="00000000" w:rsidRPr="00000000" w14:paraId="00000201">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핵심 역량</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권리 계약 설계 역량: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복잡한 음악 IP 권리 관계를 플랫폼 친화적 계약 구조로 표준화</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팬덤 상품 기획 역량: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팬의 심리/행동 패턴을 이해한 공식 참여형 상품 설계</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플랫폼 기획/개발 역량: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권리/자산/정산/UX를 통합한 복합 시스템 구축</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정산 및 법무 운영 역량: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다자 권리 관계 하의 정확한 정산 및 컴플라이언스 유지</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파트너십 확보 역량: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레이블/엔터사/팬 플랫폼과의 신뢰 기반 제휴 구조 설계</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AI 추천 모델 운영 역량: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사용자 취향 기반 에디션 제안, 판매 예측, 발행 전략 최적화</w:t>
      </w:r>
    </w:p>
    <w:p w:rsidR="00000000" w:rsidDel="00000000" w:rsidP="00000000" w:rsidRDefault="00000000" w:rsidRPr="00000000" w14:paraId="00000208">
      <w:pPr>
        <w:spacing w:after="60" w:lineRule="auto"/>
        <w:rPr/>
      </w:pPr>
      <w:r w:rsidDel="00000000" w:rsidR="00000000" w:rsidRPr="00000000">
        <w:rPr>
          <w:rtl w:val="0"/>
        </w:rPr>
      </w:r>
    </w:p>
    <w:p w:rsidR="00000000" w:rsidDel="00000000" w:rsidP="00000000" w:rsidRDefault="00000000" w:rsidRPr="00000000" w14:paraId="00000209">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초기 단계에서 필수적으로 갖추어야 할 조직은 사업개발(BD), 콘텐츠/IP 제휴, 제품 기획, 백엔드/프론트엔드 개발, 블록체인/보안, 정산/회계/법무, 운영/CS/컴플라이언스로 구성된다. 이 중 권리 계약 설계와 팬덤 상품 기획은 경험 깊이가 사업 성패를 좌우하는 핵심 역량이다.</w:t>
      </w:r>
      <w:r w:rsidDel="00000000" w:rsidR="00000000" w:rsidRPr="00000000">
        <w:rPr>
          <w:rtl w:val="0"/>
        </w:rPr>
      </w:r>
    </w:p>
    <w:p w:rsidR="00000000" w:rsidDel="00000000" w:rsidP="00000000" w:rsidRDefault="00000000" w:rsidRPr="00000000" w14:paraId="0000020A">
      <w:pPr>
        <w:spacing w:after="60" w:lineRule="auto"/>
        <w:rPr/>
      </w:pPr>
      <w:r w:rsidDel="00000000" w:rsidR="00000000" w:rsidRPr="00000000">
        <w:rPr>
          <w:rtl w:val="0"/>
        </w:rPr>
      </w:r>
    </w:p>
    <w:p w:rsidR="00000000" w:rsidDel="00000000" w:rsidP="00000000" w:rsidRDefault="00000000" w:rsidRPr="00000000" w14:paraId="0000020B">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핵심 자산</w:t>
      </w:r>
      <w:r w:rsidDel="00000000" w:rsidR="00000000" w:rsidRPr="00000000">
        <w:rPr>
          <w:rtl w:val="0"/>
        </w:rPr>
      </w:r>
    </w:p>
    <w:tbl>
      <w:tblPr>
        <w:tblStyle w:val="Table12"/>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80"/>
        <w:gridCol w:w="2800"/>
        <w:tblGridChange w:id="0">
          <w:tblGrid>
            <w:gridCol w:w="2600"/>
            <w:gridCol w:w="4480"/>
            <w:gridCol w:w="280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0C">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구분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0D">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내용</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0E">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비고</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0F">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라이선스 확보 음악/보컬 IP</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0">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모든 서비스의 출발점이자 가장 희소한 자원</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제휴</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2">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권리 메타데이터 체계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3">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자산별 권리 정보를 구조화/관리하는 데이터베이스</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4">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정책</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5">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자산 발행 및 기록 인프라</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6">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디지털 자산 ID 부여, 발행 이력, 무결성 기록</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7">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스마트 컨트랙트</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8">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정산 엔진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계약 기준에 따른 자동화된 정산 처리 시스템</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A">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스마트 컨트랙트</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B">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이상거래 탐지 체계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C">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부정 결제/부정 이전/권리 위반 행위 탐지</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D">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모니터링</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E">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팬용 서비스 플랫폼</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1F">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조합/획득/보유/공유를 위한 사용자 경험</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0">
            <w:pPr>
              <w:spacing w:after="60" w:before="0" w:lineRule="auto"/>
              <w:jc w:val="left"/>
              <w:rPr/>
            </w:pPr>
            <w:r w:rsidDel="00000000" w:rsidR="00000000" w:rsidRPr="00000000">
              <w:rPr>
                <w:rFonts w:ascii="Arial" w:cs="Arial" w:eastAsia="Arial" w:hAnsi="Arial"/>
                <w:b w:val="0"/>
                <w:bCs w:val="0"/>
                <w:i w:val="0"/>
                <w:iCs w:val="0"/>
                <w:color w:val="1a1a1a"/>
                <w:sz w:val="19"/>
                <w:szCs w:val="19"/>
                <w:rtl w:val="0"/>
              </w:rPr>
              <w:t xml:space="preserve">UX &amp; AI</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1">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권리자용 관리 콘솔</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2">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IP 등록/정책 설정/발행 관리/정산 리포트</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3">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데이터</w:t>
            </w:r>
            <w:r w:rsidDel="00000000" w:rsidR="00000000" w:rsidRPr="00000000">
              <w:rPr>
                <w:rtl w:val="0"/>
              </w:rPr>
            </w:r>
          </w:p>
        </w:tc>
      </w:tr>
    </w:tbl>
    <w:p w:rsidR="00000000" w:rsidDel="00000000" w:rsidP="00000000" w:rsidRDefault="00000000" w:rsidRPr="00000000" w14:paraId="00000224">
      <w:pPr>
        <w:spacing w:after="60" w:lineRule="auto"/>
        <w:rPr/>
      </w:pPr>
      <w:r w:rsidDel="00000000" w:rsidR="00000000" w:rsidRPr="00000000">
        <w:rPr>
          <w:rtl w:val="0"/>
        </w:rPr>
      </w:r>
    </w:p>
    <w:p w:rsidR="00000000" w:rsidDel="00000000" w:rsidP="00000000" w:rsidRDefault="00000000" w:rsidRPr="00000000" w14:paraId="00000225">
      <w:pPr>
        <w:pStyle w:val="Heading2"/>
        <w:spacing w:after="160" w:before="360" w:lineRule="auto"/>
        <w:rPr/>
      </w:pPr>
      <w:r w:rsidDel="00000000" w:rsidR="00000000" w:rsidRPr="00000000">
        <w:rPr>
          <w:rFonts w:ascii="Arial" w:cs="Arial" w:eastAsia="Arial" w:hAnsi="Arial"/>
          <w:b w:val="0"/>
          <w:bCs w:val="0"/>
          <w:i w:val="0"/>
          <w:iCs w:val="0"/>
          <w:color w:val="1a1a1a"/>
          <w:sz w:val="21"/>
          <w:szCs w:val="21"/>
          <w:rtl w:val="0"/>
        </w:rPr>
        <w:t xml:space="preserve">KPI</w:t>
      </w:r>
      <w:r w:rsidDel="00000000" w:rsidR="00000000" w:rsidRPr="00000000">
        <w:rPr>
          <w:rtl w:val="0"/>
        </w:rPr>
      </w:r>
    </w:p>
    <w:tbl>
      <w:tblPr>
        <w:tblStyle w:val="Table13"/>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480"/>
        <w:gridCol w:w="3400"/>
        <w:tblGridChange w:id="0">
          <w:tblGrid>
            <w:gridCol w:w="2000"/>
            <w:gridCol w:w="4480"/>
            <w:gridCol w:w="340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26">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구분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27">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핵심 내용</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28">
            <w:pPr>
              <w:spacing w:after="60" w:before="0" w:lineRule="auto"/>
              <w:jc w:val="left"/>
              <w:rPr/>
            </w:pPr>
            <w:r w:rsidDel="00000000" w:rsidR="00000000" w:rsidRPr="00000000">
              <w:rPr>
                <w:rFonts w:ascii="Arial" w:cs="Arial" w:eastAsia="Arial" w:hAnsi="Arial"/>
                <w:b w:val="1"/>
                <w:bCs w:val="1"/>
                <w:i w:val="0"/>
                <w:iCs w:val="0"/>
                <w:color w:val="1a1a1a"/>
                <w:sz w:val="19"/>
                <w:szCs w:val="19"/>
                <w:rtl w:val="0"/>
              </w:rPr>
              <w:t xml:space="preserve">KPI</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9">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IP 관리</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A">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 구조 정립, 소규모 팬덤 대상 판매 검증, 정산 구조</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B">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IP 계약 수, 초기 팬 반응률, 정산 오류율</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C">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상품 다변화</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D">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한정판/시즌판 확대, 참여형 조합 자산, 기념성/시즌성 자산 라인업 구성</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E">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발행 건수, 재참여율, 팬별 평균 구매 건수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2F">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파트너 확장</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0">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엔터사/팬 플랫폼/디지털 굿즈 서비스/글로벌 유통 파트너 연동</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B2B 파트너 수, B2B 매출 비중, 팬 플랫폼 연동 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2">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솔루션화</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3">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권리자용 콘솔 SaaS화, 정산 SaaS 상품 출시, API/SDK 수출형 모델</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4">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SaaS 구독 고객 수, API 사용량, 반복 매출 비중</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5">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글로벌 확장</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6">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다국가 IP 연동, 다국어 서비스, 다국가 정산 체계 구축</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7">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해외 IP 수, 해외 MAU, 다국가 정산 처리 건수</w:t>
            </w:r>
            <w:r w:rsidDel="00000000" w:rsidR="00000000" w:rsidRPr="00000000">
              <w:rPr>
                <w:rtl w:val="0"/>
              </w:rPr>
            </w:r>
          </w:p>
        </w:tc>
      </w:tr>
    </w:tbl>
    <w:p w:rsidR="00000000" w:rsidDel="00000000" w:rsidP="00000000" w:rsidRDefault="00000000" w:rsidRPr="00000000" w14:paraId="00000238">
      <w:pPr>
        <w:spacing w:after="60" w:lineRule="auto"/>
        <w:rPr/>
      </w:pPr>
      <w:r w:rsidDel="00000000" w:rsidR="00000000" w:rsidRPr="00000000">
        <w:rPr>
          <w:rtl w:val="0"/>
        </w:rPr>
      </w:r>
    </w:p>
    <w:p w:rsidR="00000000" w:rsidDel="00000000" w:rsidP="00000000" w:rsidRDefault="00000000" w:rsidRPr="00000000" w14:paraId="00000239">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예상 리스크와 대응방안</w:t>
      </w:r>
      <w:r w:rsidDel="00000000" w:rsidR="00000000" w:rsidRPr="00000000">
        <w:rPr>
          <w:rtl w:val="0"/>
        </w:rPr>
      </w:r>
    </w:p>
    <w:tbl>
      <w:tblPr>
        <w:tblStyle w:val="Table14"/>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1000"/>
        <w:gridCol w:w="4200"/>
        <w:tblGridChange w:id="0">
          <w:tblGrid>
            <w:gridCol w:w="2000"/>
            <w:gridCol w:w="2680"/>
            <w:gridCol w:w="1000"/>
            <w:gridCol w:w="4200"/>
          </w:tblGrid>
        </w:tblGridChange>
      </w:tblGrid>
      <w:tr>
        <w:trPr>
          <w:cantSplit w:val="0"/>
          <w:tblHeader w:val="0"/>
        </w:trPr>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3A">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리스크 유형</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3B">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내용</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3C">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심각도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shd w:fill="dce9e7" w:val="clear"/>
            <w:tcMar>
              <w:top w:w="80.0" w:type="dxa"/>
              <w:left w:w="120.0" w:type="dxa"/>
              <w:bottom w:w="80.0" w:type="dxa"/>
              <w:right w:w="120.0" w:type="dxa"/>
            </w:tcMar>
            <w:vAlign w:val="top"/>
          </w:tcPr>
          <w:p w:rsidR="00000000" w:rsidDel="00000000" w:rsidP="00000000" w:rsidRDefault="00000000" w:rsidRPr="00000000" w14:paraId="0000023D">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대응 전략</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E">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초기 IP 확보 어려움</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3F">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권리자 설득이 사업의 출발점이며 진입 장벽</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0">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높음</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 밀도 높고 소규모지만 영향력 있는 IP부터 접근, 성공 레퍼런스 선 구축 후 확장</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2">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NFT 부정적 인식</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3">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디지털 자산화를 거래/투기 서비스로 오해할 가능성</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4">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중간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용어를 '공식 디지털 자산', '권리 인증 자산' 중심으로 정리, 거래보다 소유와 참여 가치 강조</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6">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가치 부여 실패</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7">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자산화는 쉬워도 팬이 느끼는 가치 설명이 약하면 실패</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8">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높음</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9">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온체인 기록보다 상품 가치 설계에 우선순위 부여, 희소성/공식성/팬 정체성 연계 가치 소구 강화</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A">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정산/법무 복잡성</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B">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 관계가 복잡한 상품일수록 운영 난도 상승</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C">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중간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D">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권리자와의 사전 계약 구조 표준화, 컴플라이언스 파트너 조기 확보</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E">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팬덤 편중성</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4F">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팬덤이 약한 IP는 상품화 효율이 낮음</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50">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중간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51">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초기 IP 선정 시 팬덤 규모/충성도/참여 의향 데이터 기반 검증 필수</w:t>
            </w:r>
            <w:r w:rsidDel="00000000" w:rsidR="00000000" w:rsidRPr="00000000">
              <w:rPr>
                <w:rtl w:val="0"/>
              </w:rPr>
            </w:r>
          </w:p>
        </w:tc>
      </w:tr>
      <w:tr>
        <w:trPr>
          <w:cantSplit w:val="0"/>
          <w:tblHeader w:val="0"/>
        </w:trPr>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52">
            <w:pPr>
              <w:spacing w:after="60" w:before="0" w:lineRule="auto"/>
              <w:jc w:val="left"/>
              <w:rPr/>
            </w:pPr>
            <w:r w:rsidDel="00000000" w:rsidR="00000000" w:rsidRPr="00000000">
              <w:rPr>
                <w:rFonts w:ascii="Arial Unicode MS" w:cs="Arial Unicode MS" w:eastAsia="Arial Unicode MS" w:hAnsi="Arial Unicode MS"/>
                <w:b w:val="1"/>
                <w:bCs w:val="1"/>
                <w:i w:val="0"/>
                <w:iCs w:val="0"/>
                <w:color w:val="1a1a1a"/>
                <w:sz w:val="19"/>
                <w:szCs w:val="19"/>
                <w:rtl w:val="0"/>
              </w:rPr>
              <w:t xml:space="preserve">수익 안정성</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53">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B2C 매출만으로는 수익 변동성이 큼</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54">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중간</w:t>
            </w:r>
            <w:r w:rsidDel="00000000" w:rsidR="00000000" w:rsidRPr="00000000">
              <w:rPr>
                <w:rtl w:val="0"/>
              </w:rPr>
            </w:r>
          </w:p>
        </w:tc>
        <w:tc>
          <w:tcPr>
            <w:tcBorders>
              <w:top w:color="c8c5be" w:space="0" w:sz="4" w:val="single"/>
              <w:left w:color="c8c5be" w:space="0" w:sz="4" w:val="single"/>
              <w:bottom w:color="c8c5be" w:space="0" w:sz="4" w:val="single"/>
              <w:right w:color="c8c5be" w:space="0" w:sz="4" w:val="single"/>
            </w:tcBorders>
            <w:tcMar>
              <w:top w:w="80.0" w:type="dxa"/>
              <w:left w:w="120.0" w:type="dxa"/>
              <w:bottom w:w="80.0" w:type="dxa"/>
              <w:right w:w="120.0" w:type="dxa"/>
            </w:tcMar>
            <w:vAlign w:val="top"/>
          </w:tcPr>
          <w:p w:rsidR="00000000" w:rsidDel="00000000" w:rsidP="00000000" w:rsidRDefault="00000000" w:rsidRPr="00000000" w14:paraId="00000255">
            <w:pPr>
              <w:spacing w:after="60" w:before="0" w:lineRule="auto"/>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B2C와 함께 B2B 매출을 병행 확보, 반복 수익(SaaS) 비중 조기 확대</w:t>
            </w:r>
            <w:r w:rsidDel="00000000" w:rsidR="00000000" w:rsidRPr="00000000">
              <w:rPr>
                <w:rtl w:val="0"/>
              </w:rPr>
            </w:r>
          </w:p>
        </w:tc>
      </w:tr>
    </w:tbl>
    <w:p w:rsidR="00000000" w:rsidDel="00000000" w:rsidP="00000000" w:rsidRDefault="00000000" w:rsidRPr="00000000" w14:paraId="00000256">
      <w:pPr>
        <w:spacing w:after="60" w:lineRule="auto"/>
        <w:rPr/>
      </w:pPr>
      <w:r w:rsidDel="00000000" w:rsidR="00000000" w:rsidRPr="00000000">
        <w:rPr>
          <w:rtl w:val="0"/>
        </w:rPr>
      </w:r>
    </w:p>
    <w:p w:rsidR="00000000" w:rsidDel="00000000" w:rsidP="00000000" w:rsidRDefault="00000000" w:rsidRPr="00000000" w14:paraId="00000257">
      <w:pPr>
        <w:pStyle w:val="Heading2"/>
        <w:spacing w:after="160" w:before="360" w:lineRule="auto"/>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종합 요약</w:t>
      </w:r>
      <w:r w:rsidDel="00000000" w:rsidR="00000000" w:rsidRPr="00000000">
        <w:rPr>
          <w:rtl w:val="0"/>
        </w:rPr>
      </w:r>
    </w:p>
    <w:p w:rsidR="00000000" w:rsidDel="00000000" w:rsidP="00000000" w:rsidRDefault="00000000" w:rsidRPr="00000000" w14:paraId="00000258">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이 사업의 </w:t>
      </w:r>
      <w:r w:rsidDel="00000000" w:rsidR="00000000" w:rsidRPr="00000000">
        <w:rPr>
          <w:rFonts w:ascii="Arial Unicode MS" w:cs="Arial Unicode MS" w:eastAsia="Arial Unicode MS" w:hAnsi="Arial Unicode MS"/>
          <w:b w:val="1"/>
          <w:bCs w:val="1"/>
          <w:i w:val="0"/>
          <w:iCs w:val="0"/>
          <w:color w:val="1a1a1a"/>
          <w:sz w:val="21"/>
          <w:szCs w:val="21"/>
          <w:rtl w:val="0"/>
        </w:rPr>
        <w:t xml:space="preserve">성공 포인트는 기술이 아니라 제도화된 팬 참여 상품 설계</w:t>
      </w:r>
      <w:r w:rsidDel="00000000" w:rsidR="00000000" w:rsidRPr="00000000">
        <w:rPr>
          <w:rFonts w:ascii="Arial Unicode MS" w:cs="Arial Unicode MS" w:eastAsia="Arial Unicode MS" w:hAnsi="Arial Unicode MS"/>
          <w:b w:val="0"/>
          <w:bCs w:val="0"/>
          <w:i w:val="0"/>
          <w:iCs w:val="0"/>
          <w:color w:val="1a1a1a"/>
          <w:sz w:val="21"/>
          <w:szCs w:val="21"/>
          <w:rtl w:val="0"/>
        </w:rPr>
        <w:t xml:space="preserve">에 있다.</w:t>
      </w:r>
      <w:r w:rsidDel="00000000" w:rsidR="00000000" w:rsidRPr="00000000">
        <w:rPr>
          <w:rtl w:val="0"/>
        </w:rPr>
      </w:r>
    </w:p>
    <w:p w:rsidR="00000000" w:rsidDel="00000000" w:rsidP="00000000" w:rsidRDefault="00000000" w:rsidRPr="00000000" w14:paraId="00000259">
      <w:pPr>
        <w:spacing w:after="60" w:lineRule="auto"/>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투자자와 파트너에게는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음악산업의 성장성과 슈퍼팬 경제의 확대를 근거로 제시한다</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권리자에게는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통제 가능한 확장성과 정산 투명성을 제안한다</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팬에게는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합법적 참여와 소장 가치를 제안한다</w:t>
      </w:r>
    </w:p>
    <w:p w:rsidR="00000000" w:rsidDel="00000000" w:rsidP="00000000" w:rsidRDefault="00000000" w:rsidRPr="00000000" w14:paraId="0000025D">
      <w:pPr>
        <w:spacing w:after="60" w:lineRule="auto"/>
        <w:rPr/>
      </w:pPr>
      <w:r w:rsidDel="00000000" w:rsidR="00000000" w:rsidRPr="00000000">
        <w:rPr>
          <w:rtl w:val="0"/>
        </w:rPr>
      </w:r>
    </w:p>
    <w:p w:rsidR="00000000" w:rsidDel="00000000" w:rsidP="00000000" w:rsidRDefault="00000000" w:rsidRPr="00000000" w14:paraId="0000025E">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a1a1a"/>
          <w:sz w:val="21"/>
          <w:szCs w:val="21"/>
          <w:rtl w:val="0"/>
        </w:rPr>
        <w:t xml:space="preserve">이 삼각 구조 설계가 사업 성패의 핵심이다.</w:t>
      </w:r>
      <w:r w:rsidDel="00000000" w:rsidR="00000000" w:rsidRPr="00000000">
        <w:rPr>
          <w:rtl w:val="0"/>
        </w:rPr>
      </w:r>
    </w:p>
    <w:sectPr>
      <w:footerReference r:id="rId6" w:type="default"/>
      <w:pgSz w:h="16838" w:w="11906" w:orient="portrait"/>
      <w:pgMar w:bottom="1133.8582677165355" w:top="1133.8582677165355" w:left="1133.8582677165355" w:right="1133.858267716535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jc w:val="center"/>
      <w:rPr/>
    </w:pPr>
    <w:r w:rsidDel="00000000" w:rsidR="00000000" w:rsidRPr="00000000">
      <w:rPr>
        <w:rFonts w:ascii="Arial" w:cs="Arial" w:eastAsia="Arial" w:hAnsi="Arial"/>
        <w:color w:val="a8a59d"/>
        <w:sz w:val="17"/>
        <w:szCs w:val="17"/>
        <w:rtl w:val="0"/>
      </w:rPr>
      <w:t xml:space="preserve">— </w:t>
    </w:r>
    <w:r w:rsidDel="00000000" w:rsidR="00000000" w:rsidRPr="00000000">
      <w:rPr>
        <w:rFonts w:ascii="Arial" w:cs="Arial" w:eastAsia="Arial" w:hAnsi="Arial"/>
        <w:color w:val="a8a59d"/>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a8a59d"/>
        <w:sz w:val="17"/>
        <w:szCs w:val="17"/>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rFonts w:ascii="Arial" w:cs="Arial" w:eastAsia="Arial" w:hAnsi="Arial"/>
        <w:sz w:val="21"/>
        <w:szCs w:val="21"/>
      </w:rPr>
    </w:lvl>
    <w:lvl w:ilvl="1">
      <w:start w:val="1"/>
      <w:numFmt w:val="bullet"/>
      <w:lvlText w:val="–"/>
      <w:lvlJc w:val="left"/>
      <w:pPr>
        <w:ind w:left="1040" w:hanging="320"/>
      </w:pPr>
      <w:rPr>
        <w:rFonts w:ascii="Arial" w:cs="Arial" w:eastAsia="Arial" w:hAnsi="Arial"/>
        <w:sz w:val="21"/>
        <w:szCs w:val="21"/>
      </w:rPr>
    </w:lvl>
    <w:lvl w:ilvl="2">
      <w:start w:val="1"/>
      <w:numFmt w:val="bullet"/>
      <w:lvlText w:val="·"/>
      <w:lvlJc w:val="left"/>
      <w:pPr>
        <w:ind w:left="1440" w:hanging="320"/>
      </w:pPr>
      <w:rPr>
        <w:rFonts w:ascii="Arial" w:cs="Arial" w:eastAsia="Arial" w:hAnsi="Arial"/>
        <w:sz w:val="21"/>
        <w:szCs w:val="21"/>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640" w:hanging="320"/>
      </w:pPr>
      <w:rPr>
        <w:rFonts w:ascii="Arial" w:cs="Arial" w:eastAsia="Arial" w:hAnsi="Arial"/>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ce9e7" w:space="6" w:sz="4" w:val="single"/>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1696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1696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8251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1"/>
      <w:iCs w:val="1"/>
      <w:smallCaps w:val="0"/>
      <w:strike w:val="0"/>
      <w:color w:val="28251d"/>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