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rPr/>
      </w:pP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Malgun Gothic" w:cs="Malgun Gothic" w:eastAsia="Malgun Gothic" w:hAnsi="Malgun Gothic"/>
          <w:color w:val="595959"/>
          <w:sz w:val="36"/>
          <w:szCs w:val="36"/>
          <w:rtl w:val="0"/>
        </w:rPr>
        <w:t xml:space="preserve">사업 기획서</w:t>
      </w:r>
      <w:r w:rsidDel="00000000" w:rsidR="00000000" w:rsidRPr="00000000">
        <w:rPr>
          <w:rtl w:val="0"/>
        </w:rPr>
      </w:r>
    </w:p>
    <w:p w:rsidR="00000000" w:rsidDel="00000000" w:rsidP="00000000" w:rsidRDefault="00000000" w:rsidRPr="00000000" w14:paraId="00000003">
      <w:pPr>
        <w:spacing w:after="0" w:before="200" w:lineRule="auto"/>
        <w:rPr/>
      </w:pP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Malgun Gothic" w:cs="Malgun Gothic" w:eastAsia="Malgun Gothic" w:hAnsi="Malgun Gothic"/>
          <w:b w:val="1"/>
          <w:bCs w:val="1"/>
          <w:color w:val="1f3864"/>
          <w:sz w:val="48"/>
          <w:szCs w:val="48"/>
          <w:rtl w:val="0"/>
        </w:rPr>
        <w:t xml:space="preserve">라이선스 기반 참여형 보컬 조합 및</w:t>
      </w:r>
      <w:r w:rsidDel="00000000" w:rsidR="00000000" w:rsidRPr="00000000">
        <w:rPr>
          <w:rtl w:val="0"/>
        </w:rPr>
      </w:r>
    </w:p>
    <w:p w:rsidR="00000000" w:rsidDel="00000000" w:rsidP="00000000" w:rsidRDefault="00000000" w:rsidRPr="00000000" w14:paraId="00000005">
      <w:pPr>
        <w:spacing w:after="400" w:before="0" w:lineRule="auto"/>
        <w:jc w:val="center"/>
        <w:rPr/>
      </w:pPr>
      <w:r w:rsidDel="00000000" w:rsidR="00000000" w:rsidRPr="00000000">
        <w:rPr>
          <w:rFonts w:ascii="Malgun Gothic" w:cs="Malgun Gothic" w:eastAsia="Malgun Gothic" w:hAnsi="Malgun Gothic"/>
          <w:b w:val="1"/>
          <w:bCs w:val="1"/>
          <w:color w:val="1f3864"/>
          <w:sz w:val="48"/>
          <w:szCs w:val="48"/>
          <w:rtl w:val="0"/>
        </w:rPr>
        <w:t xml:space="preserve">디지털 자산화 플랫폼</w:t>
      </w:r>
      <w:r w:rsidDel="00000000" w:rsidR="00000000" w:rsidRPr="00000000">
        <w:rPr>
          <w:rtl w:val="0"/>
        </w:rPr>
      </w:r>
    </w:p>
    <w:tbl>
      <w:tblPr>
        <w:tblStyle w:val="Table1"/>
        <w:tblW w:w="6000.0" w:type="dxa"/>
        <w:jc w:val="center"/>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6000"/>
        <w:tblGridChange w:id="0">
          <w:tblGrid>
            <w:gridCol w:w="6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200.0" w:type="dxa"/>
              <w:left w:w="400.0" w:type="dxa"/>
              <w:bottom w:w="200.0" w:type="dxa"/>
              <w:right w:w="400.0" w:type="dxa"/>
            </w:tcMar>
          </w:tcPr>
          <w:p w:rsidR="00000000" w:rsidDel="00000000" w:rsidP="00000000" w:rsidRDefault="00000000" w:rsidRPr="00000000" w14:paraId="00000006">
            <w:pPr>
              <w:spacing w:after="100" w:before="0" w:line="360" w:lineRule="auto"/>
              <w:jc w:val="center"/>
              <w:rPr/>
            </w:pPr>
            <w:r w:rsidDel="00000000" w:rsidR="00000000" w:rsidRPr="00000000">
              <w:rPr>
                <w:rFonts w:ascii="Malgun Gothic" w:cs="Malgun Gothic" w:eastAsia="Malgun Gothic" w:hAnsi="Malgun Gothic"/>
                <w:color w:val="ffffff"/>
                <w:sz w:val="22"/>
                <w:szCs w:val="22"/>
                <w:rtl w:val="0"/>
              </w:rPr>
              <w:t xml:space="preserve">권리 기반 음악 IP를 팬 참여형 보컬 조합 경험과</w:t>
            </w:r>
            <w:r w:rsidDel="00000000" w:rsidR="00000000" w:rsidRPr="00000000">
              <w:rPr>
                <w:rtl w:val="0"/>
              </w:rPr>
            </w:r>
          </w:p>
          <w:p w:rsidR="00000000" w:rsidDel="00000000" w:rsidP="00000000" w:rsidRDefault="00000000" w:rsidRPr="00000000" w14:paraId="00000007">
            <w:pPr>
              <w:spacing w:after="0" w:before="0" w:line="360" w:lineRule="auto"/>
              <w:jc w:val="center"/>
              <w:rPr/>
            </w:pPr>
            <w:r w:rsidDel="00000000" w:rsidR="00000000" w:rsidRPr="00000000">
              <w:rPr>
                <w:rFonts w:ascii="Malgun Gothic" w:cs="Malgun Gothic" w:eastAsia="Malgun Gothic" w:hAnsi="Malgun Gothic"/>
                <w:color w:val="ffffff"/>
                <w:sz w:val="22"/>
                <w:szCs w:val="22"/>
                <w:rtl w:val="0"/>
              </w:rPr>
              <w:t xml:space="preserve">디지털 자산화 구조로 연결하여 음악 IP의 새로운 수익화 계층을 만드는 플랫폼</w:t>
            </w:r>
            <w:r w:rsidDel="00000000" w:rsidR="00000000" w:rsidRPr="00000000">
              <w:rPr>
                <w:rtl w:val="0"/>
              </w:rPr>
            </w:r>
          </w:p>
        </w:tc>
      </w:tr>
    </w:tbl>
    <w:p w:rsidR="00000000" w:rsidDel="00000000" w:rsidP="00000000" w:rsidRDefault="00000000" w:rsidRPr="00000000" w14:paraId="00000008">
      <w:pPr>
        <w:spacing w:after="0" w:before="600" w:lineRule="auto"/>
        <w:rPr/>
      </w:pPr>
      <w:r w:rsidDel="00000000" w:rsidR="00000000" w:rsidRPr="00000000">
        <w:rPr>
          <w:rtl w:val="0"/>
        </w:rPr>
      </w:r>
    </w:p>
    <w:p w:rsidR="00000000" w:rsidDel="00000000" w:rsidP="00000000" w:rsidRDefault="00000000" w:rsidRPr="00000000" w14:paraId="00000009">
      <w:pPr>
        <w:spacing w:after="60" w:before="0" w:lineRule="auto"/>
        <w:jc w:val="center"/>
        <w:rPr/>
      </w:pPr>
      <w:r w:rsidDel="00000000" w:rsidR="00000000" w:rsidRPr="00000000">
        <w:rPr>
          <w:rFonts w:ascii="Malgun Gothic" w:cs="Malgun Gothic" w:eastAsia="Malgun Gothic" w:hAnsi="Malgun Gothic"/>
          <w:color w:val="595959"/>
          <w:sz w:val="24"/>
          <w:szCs w:val="24"/>
          <w:rtl w:val="0"/>
        </w:rPr>
        <w:t xml:space="preserve">2026년 5월</w:t>
      </w:r>
      <w:r w:rsidDel="00000000" w:rsidR="00000000" w:rsidRPr="00000000">
        <w:rPr>
          <w:rtl w:val="0"/>
        </w:rPr>
      </w:r>
    </w:p>
    <w:p w:rsidR="00000000" w:rsidDel="00000000" w:rsidP="00000000" w:rsidRDefault="00000000" w:rsidRPr="00000000" w14:paraId="0000000A">
      <w:pPr>
        <w:spacing w:after="0" w:before="0" w:lineRule="auto"/>
        <w:jc w:val="center"/>
        <w:rPr/>
      </w:pPr>
      <w:r w:rsidDel="00000000" w:rsidR="00000000" w:rsidRPr="00000000">
        <w:rPr>
          <w:rFonts w:ascii="Malgun Gothic" w:cs="Malgun Gothic" w:eastAsia="Malgun Gothic" w:hAnsi="Malgun Gothic"/>
          <w:color w:val="595959"/>
          <w:sz w:val="20"/>
          <w:szCs w:val="20"/>
          <w:rtl w:val="0"/>
        </w:rPr>
        <w:t xml:space="preserve">CONFIDENTIAL</w:t>
      </w:r>
      <w:r w:rsidDel="00000000" w:rsidR="00000000" w:rsidRPr="00000000">
        <w:rPr>
          <w:rtl w:val="0"/>
        </w:rPr>
      </w:r>
    </w:p>
    <w:p w:rsidR="00000000" w:rsidDel="00000000" w:rsidP="00000000" w:rsidRDefault="00000000" w:rsidRPr="00000000" w14:paraId="0000000B">
      <w:pPr>
        <w:rPr/>
        <w:sectPr>
          <w:pgSz w:h="16838" w:w="11906" w:orient="portrait"/>
          <w:pgMar w:bottom="1440" w:top="180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160" w:before="400" w:lineRule="auto"/>
        <w:rPr/>
      </w:pPr>
      <w:r w:rsidDel="00000000" w:rsidR="00000000" w:rsidRPr="00000000">
        <w:rPr>
          <w:rFonts w:ascii="Malgun Gothic" w:cs="Malgun Gothic" w:eastAsia="Malgun Gothic" w:hAnsi="Malgun Gothic"/>
          <w:b w:val="1"/>
          <w:bCs w:val="1"/>
          <w:color w:val="1f3864"/>
          <w:sz w:val="36"/>
          <w:szCs w:val="36"/>
          <w:rtl w:val="0"/>
        </w:rPr>
        <w:t xml:space="preserve">목  차</w:t>
      </w:r>
      <w:r w:rsidDel="00000000" w:rsidR="00000000" w:rsidRPr="00000000">
        <w:rPr>
          <w:rtl w:val="0"/>
        </w:rPr>
      </w:r>
    </w:p>
    <w:p w:rsidR="00000000" w:rsidDel="00000000" w:rsidP="00000000" w:rsidRDefault="00000000" w:rsidRPr="00000000" w14:paraId="0000000D">
      <w:pPr>
        <w:pBdr>
          <w:bottom w:color="2e75b6" w:space="1" w:sz="6" w:val="single"/>
        </w:pBdr>
        <w:spacing w:after="40" w:before="40" w:lineRule="auto"/>
        <w:rPr/>
      </w:pPr>
      <w:r w:rsidDel="00000000" w:rsidR="00000000" w:rsidRPr="00000000">
        <w:rPr>
          <w:rtl w:val="0"/>
        </w:rPr>
      </w:r>
    </w:p>
    <w:p w:rsidR="00000000" w:rsidDel="00000000" w:rsidP="00000000" w:rsidRDefault="00000000" w:rsidRPr="00000000" w14:paraId="0000000E">
      <w:pPr>
        <w:spacing w:after="0" w:before="80" w:lineRule="auto"/>
        <w:rPr/>
      </w:pPr>
      <w:r w:rsidDel="00000000" w:rsidR="00000000" w:rsidRPr="00000000">
        <w:rPr>
          <w:rtl w:val="0"/>
        </w:rPr>
      </w:r>
    </w:p>
    <w:sdt>
      <w:sdtPr>
        <w:id w:val="-1266062195"/>
        <w:docPartObj>
          <w:docPartGallery w:val="Table of Contents"/>
          <w:docPartUnique w:val="1"/>
        </w:docPartObj>
      </w:sdtPr>
      <w:sdtContent>
        <w:p w:rsidR="00000000" w:rsidDel="00000000" w:rsidP="00000000" w:rsidRDefault="00000000" w:rsidRPr="00000000" w14:paraId="0000000F">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160" w:before="400" w:lineRule="auto"/>
        <w:rPr/>
      </w:pPr>
      <w:r w:rsidDel="00000000" w:rsidR="00000000" w:rsidRPr="00000000">
        <w:rPr>
          <w:rFonts w:ascii="Malgun Gothic" w:cs="Malgun Gothic" w:eastAsia="Malgun Gothic" w:hAnsi="Malgun Gothic"/>
          <w:b w:val="1"/>
          <w:bCs w:val="1"/>
          <w:color w:val="1f3864"/>
          <w:sz w:val="36"/>
          <w:szCs w:val="36"/>
          <w:rtl w:val="0"/>
        </w:rPr>
        <w:t xml:space="preserve">1. 사업 개요</w:t>
      </w:r>
      <w:r w:rsidDel="00000000" w:rsidR="00000000" w:rsidRPr="00000000">
        <w:rPr>
          <w:rtl w:val="0"/>
        </w:rPr>
      </w:r>
    </w:p>
    <w:p w:rsidR="00000000" w:rsidDel="00000000" w:rsidP="00000000" w:rsidRDefault="00000000" w:rsidRPr="00000000" w14:paraId="00000013">
      <w:pPr>
        <w:pBdr>
          <w:bottom w:color="2e75b6" w:space="1" w:sz="6" w:val="single"/>
        </w:pBdr>
        <w:spacing w:after="40" w:before="40" w:lineRule="auto"/>
        <w:rPr/>
      </w:pPr>
      <w:r w:rsidDel="00000000" w:rsidR="00000000" w:rsidRPr="00000000">
        <w:rPr>
          <w:rtl w:val="0"/>
        </w:rPr>
      </w:r>
    </w:p>
    <w:p w:rsidR="00000000" w:rsidDel="00000000" w:rsidP="00000000" w:rsidRDefault="00000000" w:rsidRPr="00000000" w14:paraId="00000014">
      <w:pPr>
        <w:spacing w:after="0" w:before="80" w:lineRule="auto"/>
        <w:rPr/>
      </w:pPr>
      <w:r w:rsidDel="00000000" w:rsidR="00000000" w:rsidRPr="00000000">
        <w:rPr>
          <w:rtl w:val="0"/>
        </w:rPr>
      </w:r>
    </w:p>
    <w:p w:rsidR="00000000" w:rsidDel="00000000" w:rsidP="00000000" w:rsidRDefault="00000000" w:rsidRPr="00000000" w14:paraId="00000015">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본 사업은 라이선스가 확보된 음악 소스와 다수의 보컬 소스를 기반으로, 팬이 공식 허용 범위 안에서 보컬 조합 및 선택에 참여하고, 그 결과를 디지털 자산으로 발행·보유·관리하며, 권리 보호·정산·팬 경험·부가 수익화까지 연결하는 플랫폼 사업이다.</w:t>
      </w:r>
      <w:r w:rsidDel="00000000" w:rsidR="00000000" w:rsidRPr="00000000">
        <w:rPr>
          <w:rtl w:val="0"/>
        </w:rPr>
      </w:r>
    </w:p>
    <w:p w:rsidR="00000000" w:rsidDel="00000000" w:rsidP="00000000" w:rsidRDefault="00000000" w:rsidRPr="00000000" w14:paraId="00000016">
      <w:pPr>
        <w:spacing w:after="0" w:before="80" w:lineRule="auto"/>
        <w:rPr/>
      </w:pPr>
      <w:r w:rsidDel="00000000" w:rsidR="00000000" w:rsidRPr="00000000">
        <w:rPr>
          <w:rtl w:val="0"/>
        </w:rPr>
      </w:r>
    </w:p>
    <w:p w:rsidR="00000000" w:rsidDel="00000000" w:rsidP="00000000" w:rsidRDefault="00000000" w:rsidRPr="00000000" w14:paraId="00000017">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본 사업의 핵심은 단순 음악 유통이나 거래 중심 NFT 서비스가 아니다. 권리 보호와 정산 구조를 내장한 새로운 음악 IP 수익화 체계를 구축하는 것이 본질이다. 즉, 팬의 참여 행동(조합·선택·보유)이 공식성과 희소성을 갖춘 디지털 자산으로 전환되고, 그 과정에서 권리자는 투명하게 정산되며, 플랫폼은 그 인프라 전체를 운영한다.</w:t>
      </w:r>
      <w:r w:rsidDel="00000000" w:rsidR="00000000" w:rsidRPr="00000000">
        <w:rPr>
          <w:rtl w:val="0"/>
        </w:rPr>
      </w:r>
    </w:p>
    <w:p w:rsidR="00000000" w:rsidDel="00000000" w:rsidP="00000000" w:rsidRDefault="00000000" w:rsidRPr="00000000" w14:paraId="00000018">
      <w:pPr>
        <w:spacing w:after="0" w:before="100" w:lineRule="auto"/>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60.0" w:type="dxa"/>
              <w:left w:w="240.0" w:type="dxa"/>
              <w:bottom w:w="160.0" w:type="dxa"/>
              <w:right w:w="240.0" w:type="dxa"/>
            </w:tcMar>
          </w:tcPr>
          <w:p w:rsidR="00000000" w:rsidDel="00000000" w:rsidP="00000000" w:rsidRDefault="00000000" w:rsidRPr="00000000" w14:paraId="00000019">
            <w:pPr>
              <w:spacing w:line="340" w:lineRule="auto"/>
              <w:jc w:val="both"/>
              <w:rPr/>
            </w:pPr>
            <w:r w:rsidDel="00000000" w:rsidR="00000000" w:rsidRPr="00000000">
              <w:rPr>
                <w:rFonts w:ascii="Malgun Gothic" w:cs="Malgun Gothic" w:eastAsia="Malgun Gothic" w:hAnsi="Malgun Gothic"/>
                <w:b w:val="1"/>
                <w:bCs w:val="1"/>
                <w:color w:val="1f3864"/>
                <w:sz w:val="22"/>
                <w:szCs w:val="22"/>
                <w:rtl w:val="0"/>
              </w:rPr>
              <w:t xml:space="preserve">권리 기반 음악 IP를 팬 참여형 보컬 조합 경험과 디지털 자산화 구조로 연결하여, 공식성·정품성·정산 투명성을 갖춘 새로운 음악 수익화 계층을 만드는 플랫폼</w:t>
            </w:r>
            <w:r w:rsidDel="00000000" w:rsidR="00000000" w:rsidRPr="00000000">
              <w:rPr>
                <w:rtl w:val="0"/>
              </w:rPr>
            </w:r>
          </w:p>
        </w:tc>
      </w:tr>
    </w:tbl>
    <w:p w:rsidR="00000000" w:rsidDel="00000000" w:rsidP="00000000" w:rsidRDefault="00000000" w:rsidRPr="00000000" w14:paraId="0000001A">
      <w:pPr>
        <w:spacing w:after="0" w:before="160" w:lineRule="auto"/>
        <w:rPr/>
      </w:pPr>
      <w:r w:rsidDel="00000000" w:rsidR="00000000" w:rsidRPr="00000000">
        <w:rPr>
          <w:rtl w:val="0"/>
        </w:rPr>
      </w:r>
    </w:p>
    <w:p w:rsidR="00000000" w:rsidDel="00000000" w:rsidP="00000000" w:rsidRDefault="00000000" w:rsidRPr="00000000" w14:paraId="0000001B">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1.1 사업의 정의</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Malgun Gothic" w:cs="Malgun Gothic" w:eastAsia="Malgun Gothic" w:hAnsi="Malgun Gothic"/>
                <w:b w:val="1"/>
                <w:bCs w:val="1"/>
                <w:color w:val="1f3864"/>
                <w:sz w:val="20"/>
                <w:szCs w:val="20"/>
                <w:rtl w:val="0"/>
              </w:rPr>
              <w:t xml:space="preserve">사업 유형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line="320" w:lineRule="auto"/>
              <w:rPr/>
            </w:pPr>
            <w:r w:rsidDel="00000000" w:rsidR="00000000" w:rsidRPr="00000000">
              <w:rPr>
                <w:rFonts w:ascii="Malgun Gothic" w:cs="Malgun Gothic" w:eastAsia="Malgun Gothic" w:hAnsi="Malgun Gothic"/>
                <w:color w:val="000000"/>
                <w:sz w:val="20"/>
                <w:szCs w:val="20"/>
                <w:rtl w:val="0"/>
              </w:rPr>
              <w:t xml:space="preserve">음악 IP 기반 팬 참여형 디지털 자산화 플랫폼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Malgun Gothic" w:cs="Malgun Gothic" w:eastAsia="Malgun Gothic" w:hAnsi="Malgun Gothic"/>
                <w:b w:val="1"/>
                <w:bCs w:val="1"/>
                <w:color w:val="1f3864"/>
                <w:sz w:val="20"/>
                <w:szCs w:val="20"/>
                <w:rtl w:val="0"/>
              </w:rPr>
              <w:t xml:space="preserve">핵심 행위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1F">
            <w:pPr>
              <w:spacing w:line="320" w:lineRule="auto"/>
              <w:rPr/>
            </w:pPr>
            <w:r w:rsidDel="00000000" w:rsidR="00000000" w:rsidRPr="00000000">
              <w:rPr>
                <w:rFonts w:ascii="Malgun Gothic" w:cs="Malgun Gothic" w:eastAsia="Malgun Gothic" w:hAnsi="Malgun Gothic"/>
                <w:color w:val="000000"/>
                <w:sz w:val="20"/>
                <w:szCs w:val="20"/>
                <w:rtl w:val="0"/>
              </w:rPr>
              <w:t xml:space="preserve">라이선스 음원·보컬 조합 참여 → 공식 디지털 자산 발행 → 권리 연동 정산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Malgun Gothic" w:cs="Malgun Gothic" w:eastAsia="Malgun Gothic" w:hAnsi="Malgun Gothic"/>
                <w:b w:val="1"/>
                <w:bCs w:val="1"/>
                <w:color w:val="1f3864"/>
                <w:sz w:val="20"/>
                <w:szCs w:val="20"/>
                <w:rtl w:val="0"/>
              </w:rPr>
              <w:t xml:space="preserve">주요 고객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line="320" w:lineRule="auto"/>
              <w:rPr/>
            </w:pPr>
            <w:r w:rsidDel="00000000" w:rsidR="00000000" w:rsidRPr="00000000">
              <w:rPr>
                <w:rFonts w:ascii="Malgun Gothic" w:cs="Malgun Gothic" w:eastAsia="Malgun Gothic" w:hAnsi="Malgun Gothic"/>
                <w:color w:val="000000"/>
                <w:sz w:val="20"/>
                <w:szCs w:val="20"/>
                <w:rtl w:val="0"/>
              </w:rPr>
              <w:t xml:space="preserve">음악 권리자(레이블·저작권자·실연자), 팬, B2B 파트너</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Malgun Gothic" w:cs="Malgun Gothic" w:eastAsia="Malgun Gothic" w:hAnsi="Malgun Gothic"/>
                <w:b w:val="1"/>
                <w:bCs w:val="1"/>
                <w:color w:val="1f3864"/>
                <w:sz w:val="20"/>
                <w:szCs w:val="20"/>
                <w:rtl w:val="0"/>
              </w:rPr>
              <w:t xml:space="preserve">수익 구조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23">
            <w:pPr>
              <w:spacing w:line="320" w:lineRule="auto"/>
              <w:rPr/>
            </w:pPr>
            <w:r w:rsidDel="00000000" w:rsidR="00000000" w:rsidRPr="00000000">
              <w:rPr>
                <w:rFonts w:ascii="Malgun Gothic" w:cs="Malgun Gothic" w:eastAsia="Malgun Gothic" w:hAnsi="Malgun Gothic"/>
                <w:color w:val="000000"/>
                <w:sz w:val="20"/>
                <w:szCs w:val="20"/>
                <w:rtl w:val="0"/>
              </w:rPr>
              <w:t xml:space="preserve">발행 수수료, SaaS 구독, B2B 솔루션, 정산 대행 수수료 (반복 수익 중심)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Malgun Gothic" w:cs="Malgun Gothic" w:eastAsia="Malgun Gothic" w:hAnsi="Malgun Gothic"/>
                <w:b w:val="1"/>
                <w:bCs w:val="1"/>
                <w:color w:val="1f3864"/>
                <w:sz w:val="20"/>
                <w:szCs w:val="20"/>
                <w:rtl w:val="0"/>
              </w:rPr>
              <w:t xml:space="preserve">시장 포지션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spacing w:line="320" w:lineRule="auto"/>
              <w:rPr/>
            </w:pPr>
            <w:r w:rsidDel="00000000" w:rsidR="00000000" w:rsidRPr="00000000">
              <w:rPr>
                <w:rFonts w:ascii="Malgun Gothic" w:cs="Malgun Gothic" w:eastAsia="Malgun Gothic" w:hAnsi="Malgun Gothic"/>
                <w:color w:val="000000"/>
                <w:sz w:val="20"/>
                <w:szCs w:val="20"/>
                <w:rtl w:val="0"/>
              </w:rPr>
              <w:t xml:space="preserve">기존 스트리밍·굿즈 시장을 침해하지 않는 신규 시장 확장 모델</w:t>
            </w:r>
            <w:r w:rsidDel="00000000" w:rsidR="00000000" w:rsidRPr="00000000">
              <w:rPr>
                <w:rtl w:val="0"/>
              </w:rPr>
            </w:r>
          </w:p>
        </w:tc>
      </w:tr>
    </w:tbl>
    <w:p w:rsidR="00000000" w:rsidDel="00000000" w:rsidP="00000000" w:rsidRDefault="00000000" w:rsidRPr="00000000" w14:paraId="00000026">
      <w:pPr>
        <w:spacing w:after="0" w:before="160" w:lineRule="auto"/>
        <w:rPr/>
      </w:pPr>
      <w:r w:rsidDel="00000000" w:rsidR="00000000" w:rsidRPr="00000000">
        <w:rPr>
          <w:rtl w:val="0"/>
        </w:rPr>
      </w:r>
    </w:p>
    <w:p w:rsidR="00000000" w:rsidDel="00000000" w:rsidP="00000000" w:rsidRDefault="00000000" w:rsidRPr="00000000" w14:paraId="00000027">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1.2 이 사업이 아닌 것</w:t>
      </w:r>
      <w:r w:rsidDel="00000000" w:rsidR="00000000" w:rsidRPr="00000000">
        <w:rPr>
          <w:rtl w:val="0"/>
        </w:rPr>
      </w:r>
    </w:p>
    <w:p w:rsidR="00000000" w:rsidDel="00000000" w:rsidP="00000000" w:rsidRDefault="00000000" w:rsidRPr="00000000" w14:paraId="00000028">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본 사업을 올바르게 이해하기 위해서는 기존의 유사 서비스와 명확히 구분해야 한다. 거래 중심 NFT 마켓플레이스가 아니며, 생성형 AI를 이용한 무허가 음악 생성 서비스도 아니다. 또한 기존 스트리밍 시장의 대체재가 아니라 보완재이자 신규 시장 창출 모델이다. 모든 콘텐츠는 라이선스가 사전 확보된 IP만을 사용하며, 디지털 자산화의 목적은 거래 활성화가 아닌 권리 인증·가치 부여·정산 인프라 구축에 있다.</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160" w:before="400" w:lineRule="auto"/>
        <w:rPr/>
      </w:pPr>
      <w:r w:rsidDel="00000000" w:rsidR="00000000" w:rsidRPr="00000000">
        <w:rPr>
          <w:rFonts w:ascii="Malgun Gothic" w:cs="Malgun Gothic" w:eastAsia="Malgun Gothic" w:hAnsi="Malgun Gothic"/>
          <w:b w:val="1"/>
          <w:bCs w:val="1"/>
          <w:color w:val="1f3864"/>
          <w:sz w:val="36"/>
          <w:szCs w:val="36"/>
          <w:rtl w:val="0"/>
        </w:rPr>
        <w:t xml:space="preserve">2. 추진 배경</w:t>
      </w:r>
      <w:r w:rsidDel="00000000" w:rsidR="00000000" w:rsidRPr="00000000">
        <w:rPr>
          <w:rtl w:val="0"/>
        </w:rPr>
      </w:r>
    </w:p>
    <w:p w:rsidR="00000000" w:rsidDel="00000000" w:rsidP="00000000" w:rsidRDefault="00000000" w:rsidRPr="00000000" w14:paraId="0000002B">
      <w:pPr>
        <w:pBdr>
          <w:bottom w:color="2e75b6" w:space="1" w:sz="6" w:val="single"/>
        </w:pBdr>
        <w:spacing w:after="40" w:before="40" w:lineRule="auto"/>
        <w:rPr/>
      </w:pPr>
      <w:r w:rsidDel="00000000" w:rsidR="00000000" w:rsidRPr="00000000">
        <w:rPr>
          <w:rtl w:val="0"/>
        </w:rPr>
      </w:r>
    </w:p>
    <w:p w:rsidR="00000000" w:rsidDel="00000000" w:rsidP="00000000" w:rsidRDefault="00000000" w:rsidRPr="00000000" w14:paraId="0000002C">
      <w:pPr>
        <w:spacing w:after="0" w:before="80" w:lineRule="auto"/>
        <w:rPr/>
      </w:pPr>
      <w:r w:rsidDel="00000000" w:rsidR="00000000" w:rsidRPr="00000000">
        <w:rPr>
          <w:rtl w:val="0"/>
        </w:rPr>
      </w:r>
    </w:p>
    <w:p w:rsidR="00000000" w:rsidDel="00000000" w:rsidP="00000000" w:rsidRDefault="00000000" w:rsidRPr="00000000" w14:paraId="0000002D">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2.1 글로벌 음악 시장 현황 및 구조적 한계</w:t>
      </w:r>
      <w:r w:rsidDel="00000000" w:rsidR="00000000" w:rsidRPr="00000000">
        <w:rPr>
          <w:rtl w:val="0"/>
        </w:rPr>
      </w:r>
    </w:p>
    <w:p w:rsidR="00000000" w:rsidDel="00000000" w:rsidP="00000000" w:rsidRDefault="00000000" w:rsidRPr="00000000" w14:paraId="0000002E">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글로벌 음악 스트리밍 시장은 2024년 기준 약 466억 달러(약 65조원) 규모로, 연평균 14.9%의 성장률을 기록하며 2030년까지 1,084억 달러에 달할 전망이다. 그러나 이 성장의 수혜가 산업 생태계 전반에 균등하게 분배되지 않는다는 것이 근본적인 구조적 문제다.</w:t>
      </w:r>
      <w:r w:rsidDel="00000000" w:rsidR="00000000" w:rsidRPr="00000000">
        <w:rPr>
          <w:rtl w:val="0"/>
        </w:rPr>
      </w:r>
    </w:p>
    <w:p w:rsidR="00000000" w:rsidDel="00000000" w:rsidP="00000000" w:rsidRDefault="00000000" w:rsidRPr="00000000" w14:paraId="0000002F">
      <w:pPr>
        <w:spacing w:after="0" w:before="80" w:lineRule="auto"/>
        <w:rPr/>
      </w:pPr>
      <w:r w:rsidDel="00000000" w:rsidR="00000000" w:rsidRPr="00000000">
        <w:rPr>
          <w:rtl w:val="0"/>
        </w:rPr>
      </w:r>
    </w:p>
    <w:p w:rsidR="00000000" w:rsidDel="00000000" w:rsidP="00000000" w:rsidRDefault="00000000" w:rsidRPr="00000000" w14:paraId="00000030">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스트리밍 중심 수익 구조에서 대다수의 음악 권리자는 제한된 분배율에 직면해 있다. 스트리밍 플랫폼이 전체 매출의 30% 이상을 플랫폼 수수료로 취득하고, 나머지를 스트리밍 횟수 기반으로 분배하는 구조에서 신진 아티스트와 소규모 레이블의 수익성은 낮다. 중장기적으로 음악 IP의 2차 수익화 수단을 확보해야 한다는 필요성은 산업 전반의 공감대로 형성되고 있다.</w:t>
      </w:r>
      <w:r w:rsidDel="00000000" w:rsidR="00000000" w:rsidRPr="00000000">
        <w:rPr>
          <w:rtl w:val="0"/>
        </w:rPr>
      </w:r>
    </w:p>
    <w:p w:rsidR="00000000" w:rsidDel="00000000" w:rsidP="00000000" w:rsidRDefault="00000000" w:rsidRPr="00000000" w14:paraId="00000031">
      <w:pPr>
        <w:spacing w:after="0" w:before="100" w:lineRule="auto"/>
        <w:rPr/>
      </w:pPr>
      <w:r w:rsidDel="00000000" w:rsidR="00000000" w:rsidRPr="00000000">
        <w:rPr>
          <w:rtl w:val="0"/>
        </w:rPr>
      </w:r>
    </w:p>
    <w:p w:rsidR="00000000" w:rsidDel="00000000" w:rsidP="00000000" w:rsidRDefault="00000000" w:rsidRPr="00000000" w14:paraId="00000032">
      <w:pPr>
        <w:pStyle w:val="Heading3"/>
        <w:spacing w:after="100" w:before="200" w:lineRule="auto"/>
        <w:rPr/>
      </w:pPr>
      <w:r w:rsidDel="00000000" w:rsidR="00000000" w:rsidRPr="00000000">
        <w:rPr>
          <w:rFonts w:ascii="Malgun Gothic" w:cs="Malgun Gothic" w:eastAsia="Malgun Gothic" w:hAnsi="Malgun Gothic"/>
          <w:b w:val="1"/>
          <w:bCs w:val="1"/>
          <w:color w:val="2e75b6"/>
          <w:sz w:val="24"/>
          <w:szCs w:val="24"/>
          <w:rtl w:val="0"/>
        </w:rPr>
        <w:t xml:space="preserve">기존 음악 산업 구조의 5가지 핵심 한계</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팬 참여가 청취·소비에 머물고 공식 참여형 상품 구조가 부재함</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음원 및 보컬 IP의 활용 방식이 스트리밍·실연·굿즈로 제한적임</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디지털 자산의 권리 귀속 및 정산 기준이 불명확하고 비표준화됨</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기존 NFT 서비스는 실사용 가치보다 거래·투기 이미지가 강해 권리자 수용도가 낮음</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생성형 AI 기반 음악 서비스는 권리 분쟁 리스크가 높아 업계 전반의 경계 대상임</w:t>
      </w:r>
    </w:p>
    <w:p w:rsidR="00000000" w:rsidDel="00000000" w:rsidP="00000000" w:rsidRDefault="00000000" w:rsidRPr="00000000" w14:paraId="00000038">
      <w:pPr>
        <w:spacing w:after="0" w:before="160" w:lineRule="auto"/>
        <w:rPr/>
      </w:pPr>
      <w:r w:rsidDel="00000000" w:rsidR="00000000" w:rsidRPr="00000000">
        <w:rPr>
          <w:rtl w:val="0"/>
        </w:rPr>
      </w:r>
    </w:p>
    <w:p w:rsidR="00000000" w:rsidDel="00000000" w:rsidP="00000000" w:rsidRDefault="00000000" w:rsidRPr="00000000" w14:paraId="00000039">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2.2 대중음악 시장의 변화 동인: 팬덤 경제의 부상</w:t>
      </w:r>
      <w:r w:rsidDel="00000000" w:rsidR="00000000" w:rsidRPr="00000000">
        <w:rPr>
          <w:rtl w:val="0"/>
        </w:rPr>
      </w:r>
    </w:p>
    <w:p w:rsidR="00000000" w:rsidDel="00000000" w:rsidP="00000000" w:rsidRDefault="00000000" w:rsidRPr="00000000" w14:paraId="0000003A">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골드만삭스는 글로벌 슈퍼팬 수익화 가능 시장을 2025년 기준 약 45억 달러로 추산하며, 이 수치는 연간 빠른 속도로 확대되고 있다. K-pop 팬덤 경제는 약 8조원 규모이며, K-pop 프로덕션 시장은 2024년 100억 달러에서 2033년 215억 달러 이상으로 성장이 전망된다.</w:t>
      </w:r>
      <w:r w:rsidDel="00000000" w:rsidR="00000000" w:rsidRPr="00000000">
        <w:rPr>
          <w:rtl w:val="0"/>
        </w:rPr>
      </w:r>
    </w:p>
    <w:p w:rsidR="00000000" w:rsidDel="00000000" w:rsidP="00000000" w:rsidRDefault="00000000" w:rsidRPr="00000000" w14:paraId="0000003B">
      <w:pPr>
        <w:spacing w:after="0" w:before="80" w:lineRule="auto"/>
        <w:rPr/>
      </w:pPr>
      <w:r w:rsidDel="00000000" w:rsidR="00000000" w:rsidRPr="00000000">
        <w:rPr>
          <w:rtl w:val="0"/>
        </w:rPr>
      </w:r>
    </w:p>
    <w:p w:rsidR="00000000" w:rsidDel="00000000" w:rsidP="00000000" w:rsidRDefault="00000000" w:rsidRPr="00000000" w14:paraId="0000003C">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HYBE Weverse의 2025년 팬덤 트렌드 리포트에 따르면 팬들은 플랫폼에서 월평균 263분을 소비하며, 디지털 상품 구매는 전년 대비 2배 이상 증가했다. 이는 팬덤이 단순 소비자에서 적극적인 참여자·소유자로 진화하고 있음을 보여주는 강력한 데이터다.</w:t>
      </w:r>
      <w:r w:rsidDel="00000000" w:rsidR="00000000" w:rsidRPr="00000000">
        <w:rPr>
          <w:rtl w:val="0"/>
        </w:rPr>
      </w:r>
    </w:p>
    <w:p w:rsidR="00000000" w:rsidDel="00000000" w:rsidP="00000000" w:rsidRDefault="00000000" w:rsidRPr="00000000" w14:paraId="0000003D">
      <w:pPr>
        <w:spacing w:after="0" w:before="100" w:lineRule="auto"/>
        <w:rPr/>
      </w:pPr>
      <w:r w:rsidDel="00000000" w:rsidR="00000000" w:rsidRPr="00000000">
        <w:rPr>
          <w:rtl w:val="0"/>
        </w:rPr>
      </w:r>
    </w:p>
    <w:p w:rsidR="00000000" w:rsidDel="00000000" w:rsidP="00000000" w:rsidRDefault="00000000" w:rsidRPr="00000000" w14:paraId="0000003E">
      <w:pPr>
        <w:pStyle w:val="Heading3"/>
        <w:spacing w:after="100" w:before="200" w:lineRule="auto"/>
        <w:rPr/>
      </w:pPr>
      <w:r w:rsidDel="00000000" w:rsidR="00000000" w:rsidRPr="00000000">
        <w:rPr>
          <w:rFonts w:ascii="Malgun Gothic" w:cs="Malgun Gothic" w:eastAsia="Malgun Gothic" w:hAnsi="Malgun Gothic"/>
          <w:b w:val="1"/>
          <w:bCs w:val="1"/>
          <w:color w:val="2e75b6"/>
          <w:sz w:val="24"/>
          <w:szCs w:val="24"/>
          <w:rtl w:val="0"/>
        </w:rPr>
        <w:t xml:space="preserve">핵심 변화 동인</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IP 추가 수익화에 대한 권리자 수요 증가: 스트리밍 외 수익원 다각화 필요</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팬덤 경제 강화: 단순 청취에서 공식 참여·소유 경험으로 수요 이동</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공식 디지털 자산 수요 증가: 비공식 편집·커버 시장 대체 수요</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권리 보호 및 정산 투명성에 대한 산업계 요구 확대</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생성형 AI 저작권 리스크에 대한 시장 피로감 누적: 라이선스 기반 서비스 수요 증가</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참여형 콘텐츠 경험 확대: 창작보다 큐레이션·조합·소유를 선호하는 소비 패턴 등장</w:t>
      </w:r>
    </w:p>
    <w:p w:rsidR="00000000" w:rsidDel="00000000" w:rsidP="00000000" w:rsidRDefault="00000000" w:rsidRPr="00000000" w14:paraId="00000045">
      <w:pPr>
        <w:spacing w:after="0" w:before="160" w:lineRule="auto"/>
        <w:rPr/>
      </w:pPr>
      <w:r w:rsidDel="00000000" w:rsidR="00000000" w:rsidRPr="00000000">
        <w:rPr>
          <w:rtl w:val="0"/>
        </w:rPr>
      </w:r>
    </w:p>
    <w:p w:rsidR="00000000" w:rsidDel="00000000" w:rsidP="00000000" w:rsidRDefault="00000000" w:rsidRPr="00000000" w14:paraId="00000046">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2.3 시장 기회</w:t>
      </w:r>
      <w:r w:rsidDel="00000000" w:rsidR="00000000" w:rsidRPr="00000000">
        <w:rPr>
          <w:rtl w:val="0"/>
        </w:rPr>
      </w:r>
    </w:p>
    <w:p w:rsidR="00000000" w:rsidDel="00000000" w:rsidP="00000000" w:rsidRDefault="00000000" w:rsidRPr="00000000" w14:paraId="00000047">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본 사업이 포착하는 시장 기회는 음악 스트리밍 시장의 파이를 나누는 것이 아니다. 스트리밍·공연·굿즈로 이루어진 기존 시장의 외부에 존재하는 교차 영역, 즉 음악 IP 부가 수익화 시장, 팬덤 기반 디지털 소유 시장, 권리 보호형 자산 인증 시장, 엔터테인먼트 SaaS 및 B2B 솔루션 시장을 타겟으로 한다.</w:t>
      </w:r>
      <w:r w:rsidDel="00000000" w:rsidR="00000000" w:rsidRPr="00000000">
        <w:rPr>
          <w:rtl w:val="0"/>
        </w:rPr>
      </w:r>
    </w:p>
    <w:p w:rsidR="00000000" w:rsidDel="00000000" w:rsidP="00000000" w:rsidRDefault="00000000" w:rsidRPr="00000000" w14:paraId="00000048">
      <w:pPr>
        <w:spacing w:after="0" w:before="80" w:lineRule="auto"/>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140.0" w:type="dxa"/>
              <w:left w:w="240.0" w:type="dxa"/>
              <w:bottom w:w="140.0" w:type="dxa"/>
              <w:right w:w="240.0" w:type="dxa"/>
            </w:tcMar>
          </w:tcPr>
          <w:p w:rsidR="00000000" w:rsidDel="00000000" w:rsidP="00000000" w:rsidRDefault="00000000" w:rsidRPr="00000000" w14:paraId="00000049">
            <w:pPr>
              <w:spacing w:line="340" w:lineRule="auto"/>
              <w:jc w:val="both"/>
              <w:rPr/>
            </w:pPr>
            <w:r w:rsidDel="00000000" w:rsidR="00000000" w:rsidRPr="00000000">
              <w:rPr>
                <w:rFonts w:ascii="Malgun Gothic" w:cs="Malgun Gothic" w:eastAsia="Malgun Gothic" w:hAnsi="Malgun Gothic"/>
                <w:color w:val="595959"/>
                <w:sz w:val="22"/>
                <w:szCs w:val="22"/>
                <w:rtl w:val="0"/>
              </w:rPr>
              <w:t xml:space="preserve">이 사업의 기회는 기존 시장을 잠식하는 것이 아니라, 기존 시장이 서비스하지 못하는 새로운 가치 영역을 개척하는 데 있다.</w:t>
            </w:r>
            <w:r w:rsidDel="00000000" w:rsidR="00000000" w:rsidRPr="00000000">
              <w:rPr>
                <w:rtl w:val="0"/>
              </w:rPr>
            </w:r>
          </w:p>
        </w:tc>
      </w:tr>
    </w:tbl>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2"/>
        <w:rPr/>
      </w:pPr>
      <w:bookmarkStart w:colFirst="0" w:colLast="0" w:name="_uy6v1esrqlsa" w:id="0"/>
      <w:bookmarkEnd w:id="0"/>
      <w:r w:rsidDel="00000000" w:rsidR="00000000" w:rsidRPr="00000000">
        <w:rPr>
          <w:rtl w:val="0"/>
        </w:rPr>
        <w:t xml:space="preserve">2.4 검토 기반 기회 요인 표시</w:t>
      </w:r>
    </w:p>
    <w:p w:rsidR="00000000" w:rsidDel="00000000" w:rsidP="00000000" w:rsidRDefault="00000000" w:rsidRPr="00000000" w14:paraId="0000004C">
      <w:pPr>
        <w:rPr/>
      </w:pPr>
      <w:r w:rsidDel="00000000" w:rsidR="00000000" w:rsidRPr="00000000">
        <w:rPr>
          <w:rtl w:val="0"/>
        </w:rPr>
        <w:t xml:space="preserve">[기회 1 | 권리자 수익 다각화] 최신 기획서의 핵심 전제처럼 스트리밍·공연·굿즈 외부의 IP 부가 수익화 공백이 크다. Music Shot 검토 자료도 대형 레이블과 아티스트 IP가 핵심 관문이라고 보며, 따라서 초기에는 범용 플랫폼보다 권리자 공동 브랜딩형 PoC가 유리하다.</w:t>
      </w:r>
    </w:p>
    <w:p w:rsidR="00000000" w:rsidDel="00000000" w:rsidP="00000000" w:rsidRDefault="00000000" w:rsidRPr="00000000" w14:paraId="0000004D">
      <w:pPr>
        <w:rPr/>
      </w:pPr>
      <w:r w:rsidDel="00000000" w:rsidR="00000000" w:rsidRPr="00000000">
        <w:rPr>
          <w:rtl w:val="0"/>
        </w:rPr>
        <w:t xml:space="preserve">[기회 2 | 공식 참여형 팬 경험] 팬이 단순 청취자가 아니라 보컬 선택·조합·소유 행위에 참여한다는 구조는 기존 비공식 커버·편집 수요를 제도권 상품으로 전환할 수 있다. 최신 기획서의 "공식 디지털 자산" 메시지는 NFT 선입견을 낮추는 방향으로 적합하다.</w:t>
      </w:r>
    </w:p>
    <w:p w:rsidR="00000000" w:rsidDel="00000000" w:rsidP="00000000" w:rsidRDefault="00000000" w:rsidRPr="00000000" w14:paraId="0000004E">
      <w:pPr>
        <w:rPr/>
      </w:pPr>
      <w:r w:rsidDel="00000000" w:rsidR="00000000" w:rsidRPr="00000000">
        <w:rPr>
          <w:rtl w:val="0"/>
        </w:rPr>
        <w:t xml:space="preserve">[기회 3 | 특허 기반 차별화 근거] 두비덥 미국특허 US 11,861,535 B2는 사용자 능동 선택, 보이스/보컬 소스 등록, 조합 결과물 등록, 수익 배분 구조를 포괄한다. 이는 보컬 조합 플랫폼의 권리·정산형 구조를 설명할 때 기술/권리 레퍼런스로 활용 가능하다.</w:t>
      </w:r>
    </w:p>
    <w:p w:rsidR="00000000" w:rsidDel="00000000" w:rsidP="00000000" w:rsidRDefault="00000000" w:rsidRPr="00000000" w14:paraId="0000004F">
      <w:pPr>
        <w:rPr/>
      </w:pPr>
      <w:r w:rsidDel="00000000" w:rsidR="00000000" w:rsidRPr="00000000">
        <w:rPr>
          <w:rtl w:val="0"/>
        </w:rPr>
        <w:t xml:space="preserve">[기회 4 | B2B SaaS 확장성] 최신 결과물의 Rights Hub, Settlement Hub, Trust Hub, Data Hub 구조는 단일 소비자 앱보다 권리자용 콘솔, 정산 SaaS, 화이트라벨/API 모델로 확장하기 좋다. 투자 관점에서는 B2C 변동성을 B2B 반복 매출로 보완하는 점을 더 강조할 필요가 있다.</w:t>
      </w:r>
    </w:p>
    <w:p w:rsidR="00000000" w:rsidDel="00000000" w:rsidP="00000000" w:rsidRDefault="00000000" w:rsidRPr="00000000" w14:paraId="00000050">
      <w:pPr>
        <w:rPr/>
      </w:pPr>
      <w:r w:rsidDel="00000000" w:rsidR="00000000" w:rsidRPr="00000000">
        <w:rPr>
          <w:rtl w:val="0"/>
        </w:rPr>
        <w:t xml:space="preserve">[기회 5 | 초기 타겟 선명화] K-pop 그룹뿐 아니라 버추얼 아티스트, 캐릭터/보이스 IP, 팬덤이 강한 소규모 IP가 초기 실험 대상으로 적합하다. 대형 레이블 직접 진입 전, 통제 가능한 소형 IP로 정산 오류율, 재참여율, 팬별 평균 구매 건수를 먼저 검증하는 접근이 현실적이다.</w:t>
      </w:r>
    </w:p>
    <w:p w:rsidR="00000000" w:rsidDel="00000000" w:rsidP="00000000" w:rsidRDefault="00000000" w:rsidRPr="00000000" w14:paraId="00000051">
      <w:pPr>
        <w:rPr/>
      </w:pPr>
      <w:r w:rsidDel="00000000" w:rsidR="00000000" w:rsidRPr="00000000">
        <w:rPr>
          <w:rtl w:val="0"/>
        </w:rPr>
        <w:t xml:space="preserve">[기회 6 | 리스크를 기회로 전환] 생성형 AI 음악의 권리 분쟁 피로감과 NFT 투기 이미지가 오히려 라이선스 기반·권리 인증형 모델의 차별 포인트가 된다. 외부 커뮤니케이션은 "거래"보다 공식성, 정품성, 팬 정체성, 투명 정산을 전면에 두는 것이 좋다.</w:t>
      </w:r>
    </w:p>
    <w:p w:rsidR="00000000" w:rsidDel="00000000" w:rsidP="00000000" w:rsidRDefault="00000000" w:rsidRPr="00000000" w14:paraId="00000052">
      <w:pPr>
        <w:pStyle w:val="Heading1"/>
        <w:spacing w:after="160" w:before="400" w:lineRule="auto"/>
        <w:rPr/>
      </w:pPr>
      <w:r w:rsidDel="00000000" w:rsidR="00000000" w:rsidRPr="00000000">
        <w:rPr>
          <w:rtl w:val="0"/>
        </w:rPr>
      </w:r>
    </w:p>
    <w:p w:rsidR="00000000" w:rsidDel="00000000" w:rsidP="00000000" w:rsidRDefault="00000000" w:rsidRPr="00000000" w14:paraId="00000053">
      <w:pPr>
        <w:pStyle w:val="Heading1"/>
        <w:spacing w:after="160" w:before="400" w:lineRule="auto"/>
        <w:rPr/>
      </w:pPr>
      <w:r w:rsidDel="00000000" w:rsidR="00000000" w:rsidRPr="00000000">
        <w:rPr>
          <w:rFonts w:ascii="Malgun Gothic" w:cs="Malgun Gothic" w:eastAsia="Malgun Gothic" w:hAnsi="Malgun Gothic"/>
          <w:b w:val="1"/>
          <w:bCs w:val="1"/>
          <w:color w:val="1f3864"/>
          <w:sz w:val="36"/>
          <w:szCs w:val="36"/>
          <w:rtl w:val="0"/>
        </w:rPr>
        <w:t xml:space="preserve">3. 비전과 목표</w:t>
      </w:r>
      <w:r w:rsidDel="00000000" w:rsidR="00000000" w:rsidRPr="00000000">
        <w:rPr>
          <w:rtl w:val="0"/>
        </w:rPr>
      </w:r>
    </w:p>
    <w:p w:rsidR="00000000" w:rsidDel="00000000" w:rsidP="00000000" w:rsidRDefault="00000000" w:rsidRPr="00000000" w14:paraId="00000054">
      <w:pPr>
        <w:pBdr>
          <w:bottom w:color="2e75b6" w:space="1" w:sz="6" w:val="single"/>
        </w:pBdr>
        <w:spacing w:after="40" w:before="40" w:lineRule="auto"/>
        <w:rPr/>
      </w:pPr>
      <w:r w:rsidDel="00000000" w:rsidR="00000000" w:rsidRPr="00000000">
        <w:rPr>
          <w:rtl w:val="0"/>
        </w:rPr>
      </w:r>
    </w:p>
    <w:p w:rsidR="00000000" w:rsidDel="00000000" w:rsidP="00000000" w:rsidRDefault="00000000" w:rsidRPr="00000000" w14:paraId="00000055">
      <w:pPr>
        <w:spacing w:after="0" w:before="80" w:lineRule="auto"/>
        <w:rPr/>
      </w:pPr>
      <w:r w:rsidDel="00000000" w:rsidR="00000000" w:rsidRPr="00000000">
        <w:rPr>
          <w:rtl w:val="0"/>
        </w:rPr>
      </w:r>
    </w:p>
    <w:p w:rsidR="00000000" w:rsidDel="00000000" w:rsidP="00000000" w:rsidRDefault="00000000" w:rsidRPr="00000000" w14:paraId="00000056">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3.1 비전</w:t>
      </w: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60.0" w:type="dxa"/>
              <w:left w:w="240.0" w:type="dxa"/>
              <w:bottom w:w="160.0" w:type="dxa"/>
              <w:right w:w="240.0" w:type="dxa"/>
            </w:tcMar>
          </w:tcPr>
          <w:p w:rsidR="00000000" w:rsidDel="00000000" w:rsidP="00000000" w:rsidRDefault="00000000" w:rsidRPr="00000000" w14:paraId="00000057">
            <w:pPr>
              <w:spacing w:line="340" w:lineRule="auto"/>
              <w:jc w:val="both"/>
              <w:rPr/>
            </w:pPr>
            <w:r w:rsidDel="00000000" w:rsidR="00000000" w:rsidRPr="00000000">
              <w:rPr>
                <w:rFonts w:ascii="Malgun Gothic" w:cs="Malgun Gothic" w:eastAsia="Malgun Gothic" w:hAnsi="Malgun Gothic"/>
                <w:b w:val="1"/>
                <w:bCs w:val="1"/>
                <w:color w:val="1f3864"/>
                <w:sz w:val="22"/>
                <w:szCs w:val="22"/>
                <w:rtl w:val="0"/>
              </w:rPr>
              <w:t xml:space="preserve">음악 IP의 공식 참여형 자산화를 통해 팬 경험과 권리자 수익화를 동시에 확장하는 표준 플랫폼 구축</w:t>
            </w:r>
            <w:r w:rsidDel="00000000" w:rsidR="00000000" w:rsidRPr="00000000">
              <w:rPr>
                <w:rtl w:val="0"/>
              </w:rPr>
            </w:r>
          </w:p>
        </w:tc>
      </w:tr>
    </w:tbl>
    <w:p w:rsidR="00000000" w:rsidDel="00000000" w:rsidP="00000000" w:rsidRDefault="00000000" w:rsidRPr="00000000" w14:paraId="00000058">
      <w:pPr>
        <w:spacing w:after="0" w:before="120" w:lineRule="auto"/>
        <w:rPr/>
      </w:pPr>
      <w:r w:rsidDel="00000000" w:rsidR="00000000" w:rsidRPr="00000000">
        <w:rPr>
          <w:rtl w:val="0"/>
        </w:rPr>
      </w:r>
    </w:p>
    <w:p w:rsidR="00000000" w:rsidDel="00000000" w:rsidP="00000000" w:rsidRDefault="00000000" w:rsidRPr="00000000" w14:paraId="00000059">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3.2 미션</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권리자에게는 기존 IP의 새로운 수익화 구조 제공</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팬에게는 공식 참여와 소유 경험 제공</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파트너에게는 자산화·정산 인프라 제공</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시장에는 권리 보호형 디지털 음악 자산 모델 제시</w:t>
      </w:r>
    </w:p>
    <w:p w:rsidR="00000000" w:rsidDel="00000000" w:rsidP="00000000" w:rsidRDefault="00000000" w:rsidRPr="00000000" w14:paraId="0000005E">
      <w:pPr>
        <w:spacing w:after="0" w:before="160" w:lineRule="auto"/>
        <w:rPr/>
      </w:pPr>
      <w:r w:rsidDel="00000000" w:rsidR="00000000" w:rsidRPr="00000000">
        <w:rPr>
          <w:rtl w:val="0"/>
        </w:rPr>
      </w:r>
    </w:p>
    <w:p w:rsidR="00000000" w:rsidDel="00000000" w:rsidP="00000000" w:rsidRDefault="00000000" w:rsidRPr="00000000" w14:paraId="0000005F">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3.3 단계별 사업 목표</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580"/>
        <w:gridCol w:w="2580"/>
        <w:gridCol w:w="2600"/>
        <w:tblGridChange w:id="0">
          <w:tblGrid>
            <w:gridCol w:w="1600"/>
            <w:gridCol w:w="2580"/>
            <w:gridCol w:w="258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60">
            <w:pPr>
              <w:jc w:val="center"/>
              <w:rPr/>
            </w:pPr>
            <w:r w:rsidDel="00000000" w:rsidR="00000000" w:rsidRPr="00000000">
              <w:rPr>
                <w:rFonts w:ascii="Malgun Gothic" w:cs="Malgun Gothic" w:eastAsia="Malgun Gothic" w:hAnsi="Malgun Gothic"/>
                <w:b w:val="1"/>
                <w:bCs w:val="1"/>
                <w:color w:val="ffffff"/>
                <w:sz w:val="20"/>
                <w:szCs w:val="20"/>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61">
            <w:pPr>
              <w:jc w:val="center"/>
              <w:rPr/>
            </w:pPr>
            <w:r w:rsidDel="00000000" w:rsidR="00000000" w:rsidRPr="00000000">
              <w:rPr>
                <w:rFonts w:ascii="Malgun Gothic" w:cs="Malgun Gothic" w:eastAsia="Malgun Gothic" w:hAnsi="Malgun Gothic"/>
                <w:b w:val="1"/>
                <w:bCs w:val="1"/>
                <w:color w:val="ffffff"/>
                <w:sz w:val="20"/>
                <w:szCs w:val="20"/>
                <w:rtl w:val="0"/>
              </w:rPr>
              <w:t xml:space="preserve">단기 (~12개월)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62">
            <w:pPr>
              <w:jc w:val="center"/>
              <w:rPr/>
            </w:pPr>
            <w:r w:rsidDel="00000000" w:rsidR="00000000" w:rsidRPr="00000000">
              <w:rPr>
                <w:rFonts w:ascii="Malgun Gothic" w:cs="Malgun Gothic" w:eastAsia="Malgun Gothic" w:hAnsi="Malgun Gothic"/>
                <w:b w:val="1"/>
                <w:bCs w:val="1"/>
                <w:color w:val="ffffff"/>
                <w:sz w:val="20"/>
                <w:szCs w:val="20"/>
                <w:rtl w:val="0"/>
              </w:rPr>
              <w:t xml:space="preserve">중기 (1~3년)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63">
            <w:pPr>
              <w:jc w:val="center"/>
              <w:rPr/>
            </w:pPr>
            <w:r w:rsidDel="00000000" w:rsidR="00000000" w:rsidRPr="00000000">
              <w:rPr>
                <w:rFonts w:ascii="Malgun Gothic" w:cs="Malgun Gothic" w:eastAsia="Malgun Gothic" w:hAnsi="Malgun Gothic"/>
                <w:b w:val="1"/>
                <w:bCs w:val="1"/>
                <w:color w:val="ffffff"/>
                <w:sz w:val="20"/>
                <w:szCs w:val="20"/>
                <w:rtl w:val="0"/>
              </w:rPr>
              <w:t xml:space="preserve">장기 (3~5년)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spacing w:line="320" w:lineRule="auto"/>
              <w:jc w:val="left"/>
              <w:rPr/>
            </w:pPr>
            <w:r w:rsidDel="00000000" w:rsidR="00000000" w:rsidRPr="00000000">
              <w:rPr>
                <w:rFonts w:ascii="Malgun Gothic" w:cs="Malgun Gothic" w:eastAsia="Malgun Gothic" w:hAnsi="Malgun Gothic"/>
                <w:b w:val="1"/>
                <w:bCs w:val="1"/>
                <w:color w:val="000000"/>
                <w:sz w:val="20"/>
                <w:szCs w:val="20"/>
                <w:rtl w:val="0"/>
              </w:rPr>
              <w:t xml:space="preserve">핵심 목표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PoC 검증 및 권리 구조 표준화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복수 IP 라인업 확보 및 B2B 확장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음악 IP 디지털 자산화 표준 플랫폼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68">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IP 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69">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1~2개 핵심 IP 협업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6A">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10개 이상 IP 확보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6B">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글로벌 IP 연동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서비스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MVP 개발 및 초기 팬덤 반응 검증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시즌/이벤트형 캠페인 상품 운영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해외 IP·다국가 정산 지원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70">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수익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71">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발행 수수료 및 정산 구조 검증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72">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SaaS·B2B 매출 확대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73">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정산 SaaS·API/SDK 수출 모델</w:t>
            </w:r>
            <w:r w:rsidDel="00000000" w:rsidR="00000000" w:rsidRPr="00000000">
              <w:rPr>
                <w:rtl w:val="0"/>
              </w:rPr>
            </w:r>
          </w:p>
        </w:tc>
      </w:tr>
    </w:tbl>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spacing w:after="160" w:before="400" w:lineRule="auto"/>
        <w:rPr/>
      </w:pPr>
      <w:r w:rsidDel="00000000" w:rsidR="00000000" w:rsidRPr="00000000">
        <w:rPr>
          <w:rFonts w:ascii="Malgun Gothic" w:cs="Malgun Gothic" w:eastAsia="Malgun Gothic" w:hAnsi="Malgun Gothic"/>
          <w:b w:val="1"/>
          <w:bCs w:val="1"/>
          <w:color w:val="1f3864"/>
          <w:sz w:val="36"/>
          <w:szCs w:val="36"/>
          <w:rtl w:val="0"/>
        </w:rPr>
        <w:t xml:space="preserve">4. 서비스 개요</w:t>
      </w:r>
      <w:r w:rsidDel="00000000" w:rsidR="00000000" w:rsidRPr="00000000">
        <w:rPr>
          <w:rtl w:val="0"/>
        </w:rPr>
      </w:r>
    </w:p>
    <w:p w:rsidR="00000000" w:rsidDel="00000000" w:rsidP="00000000" w:rsidRDefault="00000000" w:rsidRPr="00000000" w14:paraId="00000076">
      <w:pPr>
        <w:pBdr>
          <w:bottom w:color="2e75b6" w:space="1" w:sz="6" w:val="single"/>
        </w:pBdr>
        <w:spacing w:after="40" w:before="40" w:lineRule="auto"/>
        <w:rPr/>
      </w:pPr>
      <w:r w:rsidDel="00000000" w:rsidR="00000000" w:rsidRPr="00000000">
        <w:rPr>
          <w:rtl w:val="0"/>
        </w:rPr>
      </w:r>
    </w:p>
    <w:p w:rsidR="00000000" w:rsidDel="00000000" w:rsidP="00000000" w:rsidRDefault="00000000" w:rsidRPr="00000000" w14:paraId="00000077">
      <w:pPr>
        <w:spacing w:after="0" w:before="80" w:lineRule="auto"/>
        <w:rPr/>
      </w:pPr>
      <w:r w:rsidDel="00000000" w:rsidR="00000000" w:rsidRPr="00000000">
        <w:rPr>
          <w:rtl w:val="0"/>
        </w:rPr>
      </w:r>
    </w:p>
    <w:p w:rsidR="00000000" w:rsidDel="00000000" w:rsidP="00000000" w:rsidRDefault="00000000" w:rsidRPr="00000000" w14:paraId="00000078">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4.1 핵심 개념</w:t>
      </w:r>
      <w:r w:rsidDel="00000000" w:rsidR="00000000" w:rsidRPr="00000000">
        <w:rPr>
          <w:rtl w:val="0"/>
        </w:rPr>
      </w:r>
    </w:p>
    <w:p w:rsidR="00000000" w:rsidDel="00000000" w:rsidP="00000000" w:rsidRDefault="00000000" w:rsidRPr="00000000" w14:paraId="00000079">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본 서비스는 권리자가 제공한 음악 소스와 보컬 소스를 기반으로, 사용자가 허용된 범위 내에서 보컬 조합 또는 선택에 참여하고, 그 결과를 공식 디지털 자산으로 발행·보유·관리할 수 있도록 하는 플랫폼이다. 사용자는 단순히 음악을 듣는 것이 아니라, 보컬 선택, 조합 참여, 특정 에디션 획득, 디지털 자산 보유, 공식 팬 경험 참여라는 일련의 행동을 통해 능동적 참여자가 된다.</w:t>
      </w:r>
      <w:r w:rsidDel="00000000" w:rsidR="00000000" w:rsidRPr="00000000">
        <w:rPr>
          <w:rtl w:val="0"/>
        </w:rPr>
      </w:r>
    </w:p>
    <w:p w:rsidR="00000000" w:rsidDel="00000000" w:rsidP="00000000" w:rsidRDefault="00000000" w:rsidRPr="00000000" w14:paraId="0000007A">
      <w:pPr>
        <w:spacing w:after="0" w:before="160" w:lineRule="auto"/>
        <w:rPr/>
      </w:pPr>
      <w:r w:rsidDel="00000000" w:rsidR="00000000" w:rsidRPr="00000000">
        <w:rPr>
          <w:rtl w:val="0"/>
        </w:rPr>
      </w:r>
    </w:p>
    <w:p w:rsidR="00000000" w:rsidDel="00000000" w:rsidP="00000000" w:rsidRDefault="00000000" w:rsidRPr="00000000" w14:paraId="0000007B">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4.2 서비스 흐름</w:t>
      </w:r>
      <w:r w:rsidDel="00000000" w:rsidR="00000000" w:rsidRPr="00000000">
        <w:rPr>
          <w:rtl w:val="0"/>
        </w:rPr>
      </w:r>
    </w:p>
    <w:p w:rsidR="00000000" w:rsidDel="00000000" w:rsidP="00000000" w:rsidRDefault="00000000" w:rsidRPr="00000000" w14:paraId="0000007C">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서비스의 기본 플로우는 다음과 같다. 권리자가 음악 소스와 보컬 소스를 등록하면, 플랫폼이 허용된 조합 범위와 상품 구조를 설정한다. 사용자는 보컬 조합 또는 선택에 참여하고, 시스템이 그 결과를 공식 디지털 자산으로 기록한다. 발행된 자산은 권리 정보, 사용 이력, 정산 기준과 연결되며, 팬은 소장·보유·공유·한정판 참여 가치를 획득한다. 플랫폼은 수익을 집계하고 계약 기준에 따라 권리자에게 정산한다.</w:t>
      </w:r>
      <w:r w:rsidDel="00000000" w:rsidR="00000000" w:rsidRPr="00000000">
        <w:rPr>
          <w:rtl w:val="0"/>
        </w:rPr>
      </w:r>
    </w:p>
    <w:p w:rsidR="00000000" w:rsidDel="00000000" w:rsidP="00000000" w:rsidRDefault="00000000" w:rsidRPr="00000000" w14:paraId="0000007D">
      <w:pPr>
        <w:spacing w:after="0" w:before="160" w:lineRule="auto"/>
        <w:rPr/>
      </w:pPr>
      <w:r w:rsidDel="00000000" w:rsidR="00000000" w:rsidRPr="00000000">
        <w:rPr>
          <w:rtl w:val="0"/>
        </w:rPr>
      </w:r>
    </w:p>
    <w:p w:rsidR="00000000" w:rsidDel="00000000" w:rsidP="00000000" w:rsidRDefault="00000000" w:rsidRPr="00000000" w14:paraId="0000007E">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4.3 서비스 4개 레이어</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7F">
            <w:pPr>
              <w:jc w:val="center"/>
              <w:rPr/>
            </w:pPr>
            <w:r w:rsidDel="00000000" w:rsidR="00000000" w:rsidRPr="00000000">
              <w:rPr>
                <w:rFonts w:ascii="Malgun Gothic" w:cs="Malgun Gothic" w:eastAsia="Malgun Gothic" w:hAnsi="Malgun Gothic"/>
                <w:b w:val="1"/>
                <w:bCs w:val="1"/>
                <w:color w:val="ffffff"/>
                <w:sz w:val="20"/>
                <w:szCs w:val="20"/>
                <w:rtl w:val="0"/>
              </w:rPr>
              <w:t xml:space="preserve">레이어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80">
            <w:pPr>
              <w:jc w:val="center"/>
              <w:rPr/>
            </w:pPr>
            <w:r w:rsidDel="00000000" w:rsidR="00000000" w:rsidRPr="00000000">
              <w:rPr>
                <w:rFonts w:ascii="Malgun Gothic" w:cs="Malgun Gothic" w:eastAsia="Malgun Gothic" w:hAnsi="Malgun Gothic"/>
                <w:b w:val="1"/>
                <w:bCs w:val="1"/>
                <w:color w:val="ffffff"/>
                <w:sz w:val="20"/>
                <w:szCs w:val="20"/>
                <w:rtl w:val="0"/>
              </w:rPr>
              <w:t xml:space="preserve">구성 요소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81">
            <w:pPr>
              <w:jc w:val="center"/>
              <w:rPr/>
            </w:pPr>
            <w:r w:rsidDel="00000000" w:rsidR="00000000" w:rsidRPr="00000000">
              <w:rPr>
                <w:rFonts w:ascii="Malgun Gothic" w:cs="Malgun Gothic" w:eastAsia="Malgun Gothic" w:hAnsi="Malgun Gothic"/>
                <w:b w:val="1"/>
                <w:bCs w:val="1"/>
                <w:color w:val="ffffff"/>
                <w:sz w:val="20"/>
                <w:szCs w:val="20"/>
                <w:rtl w:val="0"/>
              </w:rPr>
              <w:t xml:space="preserve">역할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spacing w:line="320" w:lineRule="auto"/>
              <w:jc w:val="left"/>
              <w:rPr/>
            </w:pPr>
            <w:r w:rsidDel="00000000" w:rsidR="00000000" w:rsidRPr="00000000">
              <w:rPr>
                <w:rFonts w:ascii="Malgun Gothic" w:cs="Malgun Gothic" w:eastAsia="Malgun Gothic" w:hAnsi="Malgun Gothic"/>
                <w:b w:val="1"/>
                <w:bCs w:val="1"/>
                <w:color w:val="000000"/>
                <w:sz w:val="20"/>
                <w:szCs w:val="20"/>
                <w:rtl w:val="0"/>
              </w:rPr>
              <w:t xml:space="preserve">권리 레이어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음원·보컬 IP 등록, 권리 메타데이터 관리, 사용 허용 범위 설정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모든 자산의 법적 기반 및 상품화 정책 수립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85">
            <w:pPr>
              <w:spacing w:line="320" w:lineRule="auto"/>
              <w:jc w:val="left"/>
              <w:rPr/>
            </w:pPr>
            <w:r w:rsidDel="00000000" w:rsidR="00000000" w:rsidRPr="00000000">
              <w:rPr>
                <w:rFonts w:ascii="Malgun Gothic" w:cs="Malgun Gothic" w:eastAsia="Malgun Gothic" w:hAnsi="Malgun Gothic"/>
                <w:b w:val="1"/>
                <w:bCs w:val="1"/>
                <w:color w:val="000000"/>
                <w:sz w:val="20"/>
                <w:szCs w:val="20"/>
                <w:rtl w:val="0"/>
              </w:rPr>
              <w:t xml:space="preserve">참여 레이어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86">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보컬 조합, 공식 에디션 선택, 시즌·이벤트 조합, 한정판 참여형 버전 생성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87">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팬의 능동적 참여를 공식 행위로 구조화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spacing w:line="320" w:lineRule="auto"/>
              <w:jc w:val="left"/>
              <w:rPr/>
            </w:pPr>
            <w:r w:rsidDel="00000000" w:rsidR="00000000" w:rsidRPr="00000000">
              <w:rPr>
                <w:rFonts w:ascii="Malgun Gothic" w:cs="Malgun Gothic" w:eastAsia="Malgun Gothic" w:hAnsi="Malgun Gothic"/>
                <w:b w:val="1"/>
                <w:bCs w:val="1"/>
                <w:color w:val="000000"/>
                <w:sz w:val="20"/>
                <w:szCs w:val="20"/>
                <w:rtl w:val="0"/>
              </w:rPr>
              <w:t xml:space="preserve">자산화 레이어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공식 발행, 자산 ID 부여, 블록체인 기반 무결성 기록, 소유·발행 이력 관리, 자산별 권리 연결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팬 행동을 권리 연동 자산으로 전환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8B">
            <w:pPr>
              <w:spacing w:line="320" w:lineRule="auto"/>
              <w:jc w:val="left"/>
              <w:rPr/>
            </w:pPr>
            <w:r w:rsidDel="00000000" w:rsidR="00000000" w:rsidRPr="00000000">
              <w:rPr>
                <w:rFonts w:ascii="Malgun Gothic" w:cs="Malgun Gothic" w:eastAsia="Malgun Gothic" w:hAnsi="Malgun Gothic"/>
                <w:b w:val="1"/>
                <w:bCs w:val="1"/>
                <w:color w:val="000000"/>
                <w:sz w:val="20"/>
                <w:szCs w:val="20"/>
                <w:rtl w:val="0"/>
              </w:rPr>
              <w:t xml:space="preserve">정산·운영 레이어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8C">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결제 수납, 계약 기준 매출 배분, 리포트 제공, 이상거래 탐지 및 운영 통제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8D">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투명하고 신뢰할 수 있는 정산 인프라 운영</w:t>
            </w:r>
            <w:r w:rsidDel="00000000" w:rsidR="00000000" w:rsidRPr="00000000">
              <w:rPr>
                <w:rtl w:val="0"/>
              </w:rPr>
            </w:r>
          </w:p>
        </w:tc>
      </w:tr>
    </w:tbl>
    <w:p w:rsidR="00000000" w:rsidDel="00000000" w:rsidP="00000000" w:rsidRDefault="00000000" w:rsidRPr="00000000" w14:paraId="0000008E">
      <w:pPr>
        <w:spacing w:after="0" w:before="160" w:lineRule="auto"/>
        <w:rPr/>
      </w:pPr>
      <w:r w:rsidDel="00000000" w:rsidR="00000000" w:rsidRPr="00000000">
        <w:rPr>
          <w:rtl w:val="0"/>
        </w:rPr>
      </w:r>
    </w:p>
    <w:p w:rsidR="00000000" w:rsidDel="00000000" w:rsidP="00000000" w:rsidRDefault="00000000" w:rsidRPr="00000000" w14:paraId="0000008F">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4.4 플랫폼 5대 기능 허브</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Malgun Gothic" w:cs="Malgun Gothic" w:eastAsia="Malgun Gothic" w:hAnsi="Malgun Gothic"/>
                <w:b w:val="1"/>
                <w:bCs w:val="1"/>
                <w:color w:val="1f3864"/>
                <w:sz w:val="20"/>
                <w:szCs w:val="20"/>
                <w:rtl w:val="0"/>
              </w:rPr>
              <w:t xml:space="preserve">Rights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spacing w:line="320" w:lineRule="auto"/>
              <w:rPr/>
            </w:pPr>
            <w:r w:rsidDel="00000000" w:rsidR="00000000" w:rsidRPr="00000000">
              <w:rPr>
                <w:rFonts w:ascii="Malgun Gothic" w:cs="Malgun Gothic" w:eastAsia="Malgun Gothic" w:hAnsi="Malgun Gothic"/>
                <w:color w:val="000000"/>
                <w:sz w:val="20"/>
                <w:szCs w:val="20"/>
                <w:rtl w:val="0"/>
              </w:rPr>
              <w:t xml:space="preserve">권리 소유자와 사용 범위를 구조화하는 권리 관리 허브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Malgun Gothic" w:cs="Malgun Gothic" w:eastAsia="Malgun Gothic" w:hAnsi="Malgun Gothic"/>
                <w:b w:val="1"/>
                <w:bCs w:val="1"/>
                <w:color w:val="1f3864"/>
                <w:sz w:val="20"/>
                <w:szCs w:val="20"/>
                <w:rtl w:val="0"/>
              </w:rPr>
              <w:t xml:space="preserve">Productization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93">
            <w:pPr>
              <w:spacing w:line="320" w:lineRule="auto"/>
              <w:rPr/>
            </w:pPr>
            <w:r w:rsidDel="00000000" w:rsidR="00000000" w:rsidRPr="00000000">
              <w:rPr>
                <w:rFonts w:ascii="Malgun Gothic" w:cs="Malgun Gothic" w:eastAsia="Malgun Gothic" w:hAnsi="Malgun Gothic"/>
                <w:color w:val="000000"/>
                <w:sz w:val="20"/>
                <w:szCs w:val="20"/>
                <w:rtl w:val="0"/>
              </w:rPr>
              <w:t xml:space="preserve">음악 IP를 팬 참여형 자산 상품으로 전환하는 상품화 허브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Malgun Gothic" w:cs="Malgun Gothic" w:eastAsia="Malgun Gothic" w:hAnsi="Malgun Gothic"/>
                <w:b w:val="1"/>
                <w:bCs w:val="1"/>
                <w:color w:val="1f3864"/>
                <w:sz w:val="20"/>
                <w:szCs w:val="20"/>
                <w:rtl w:val="0"/>
              </w:rPr>
              <w:t xml:space="preserve">Settlement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spacing w:line="320" w:lineRule="auto"/>
              <w:rPr/>
            </w:pPr>
            <w:r w:rsidDel="00000000" w:rsidR="00000000" w:rsidRPr="00000000">
              <w:rPr>
                <w:rFonts w:ascii="Malgun Gothic" w:cs="Malgun Gothic" w:eastAsia="Malgun Gothic" w:hAnsi="Malgun Gothic"/>
                <w:color w:val="000000"/>
                <w:sz w:val="20"/>
                <w:szCs w:val="20"/>
                <w:rtl w:val="0"/>
              </w:rPr>
              <w:t xml:space="preserve">매출과 권리를 연결해 분배하는 정산 허브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Malgun Gothic" w:cs="Malgun Gothic" w:eastAsia="Malgun Gothic" w:hAnsi="Malgun Gothic"/>
                <w:b w:val="1"/>
                <w:bCs w:val="1"/>
                <w:color w:val="1f3864"/>
                <w:sz w:val="20"/>
                <w:szCs w:val="20"/>
                <w:rtl w:val="0"/>
              </w:rPr>
              <w:t xml:space="preserve">Trust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97">
            <w:pPr>
              <w:spacing w:line="320" w:lineRule="auto"/>
              <w:rPr/>
            </w:pPr>
            <w:r w:rsidDel="00000000" w:rsidR="00000000" w:rsidRPr="00000000">
              <w:rPr>
                <w:rFonts w:ascii="Malgun Gothic" w:cs="Malgun Gothic" w:eastAsia="Malgun Gothic" w:hAnsi="Malgun Gothic"/>
                <w:color w:val="000000"/>
                <w:sz w:val="20"/>
                <w:szCs w:val="20"/>
                <w:rtl w:val="0"/>
              </w:rPr>
              <w:t xml:space="preserve">공식성·정품성·이력 관리를 제공하는 신뢰 허브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Malgun Gothic" w:cs="Malgun Gothic" w:eastAsia="Malgun Gothic" w:hAnsi="Malgun Gothic"/>
                <w:b w:val="1"/>
                <w:bCs w:val="1"/>
                <w:color w:val="1f3864"/>
                <w:sz w:val="20"/>
                <w:szCs w:val="20"/>
                <w:rtl w:val="0"/>
              </w:rPr>
              <w:t xml:space="preserve">Data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spacing w:line="320" w:lineRule="auto"/>
              <w:rPr/>
            </w:pPr>
            <w:r w:rsidDel="00000000" w:rsidR="00000000" w:rsidRPr="00000000">
              <w:rPr>
                <w:rFonts w:ascii="Malgun Gothic" w:cs="Malgun Gothic" w:eastAsia="Malgun Gothic" w:hAnsi="Malgun Gothic"/>
                <w:color w:val="000000"/>
                <w:sz w:val="20"/>
                <w:szCs w:val="20"/>
                <w:rtl w:val="0"/>
              </w:rPr>
              <w:t xml:space="preserve">어떤 IP와 자산이 높은 팬 반응을 만드는지 분석하는 데이터 허브</w:t>
            </w:r>
            <w:r w:rsidDel="00000000" w:rsidR="00000000" w:rsidRPr="00000000">
              <w:rPr>
                <w:rtl w:val="0"/>
              </w:rPr>
            </w:r>
          </w:p>
        </w:tc>
      </w:tr>
    </w:tbl>
    <w:p w:rsidR="00000000" w:rsidDel="00000000" w:rsidP="00000000" w:rsidRDefault="00000000" w:rsidRPr="00000000" w14:paraId="0000009A">
      <w:pPr>
        <w:spacing w:after="0" w:before="160" w:lineRule="auto"/>
        <w:rPr/>
      </w:pPr>
      <w:r w:rsidDel="00000000" w:rsidR="00000000" w:rsidRPr="00000000">
        <w:rPr>
          <w:rtl w:val="0"/>
        </w:rPr>
      </w:r>
    </w:p>
    <w:p w:rsidR="00000000" w:rsidDel="00000000" w:rsidP="00000000" w:rsidRDefault="00000000" w:rsidRPr="00000000" w14:paraId="0000009B">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4.5 기술 구조 원칙</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온체인/오프체인 혼합 구조: 사용자 경험은 일반 웹서비스 수준으로 단순화</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블록체인은 기술 그 자체가 아닌 무결성과 신뢰의 인프라로 활용</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AI는 생성 주체가 아니라 조합 추천·사용자 취향 기반 에디션 제안·운영 효율화 계층으로 제한</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권리 자산 관리 시스템, 보컬 조합 엔진, 디지털 자산 발행 시스템, 정산 시스템, 운영 통제 및 이상거래 탐지 시스템의 5개 기술 모듈로 구성</w:t>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spacing w:after="160" w:before="400" w:lineRule="auto"/>
        <w:rPr/>
      </w:pPr>
      <w:r w:rsidDel="00000000" w:rsidR="00000000" w:rsidRPr="00000000">
        <w:rPr>
          <w:rFonts w:ascii="Malgun Gothic" w:cs="Malgun Gothic" w:eastAsia="Malgun Gothic" w:hAnsi="Malgun Gothic"/>
          <w:b w:val="1"/>
          <w:bCs w:val="1"/>
          <w:color w:val="1f3864"/>
          <w:sz w:val="36"/>
          <w:szCs w:val="36"/>
          <w:rtl w:val="0"/>
        </w:rPr>
        <w:t xml:space="preserve">5. 고객군 및 제공 가치</w:t>
      </w:r>
      <w:r w:rsidDel="00000000" w:rsidR="00000000" w:rsidRPr="00000000">
        <w:rPr>
          <w:rtl w:val="0"/>
        </w:rPr>
      </w:r>
    </w:p>
    <w:p w:rsidR="00000000" w:rsidDel="00000000" w:rsidP="00000000" w:rsidRDefault="00000000" w:rsidRPr="00000000" w14:paraId="000000A2">
      <w:pPr>
        <w:pBdr>
          <w:bottom w:color="2e75b6" w:space="1" w:sz="6" w:val="single"/>
        </w:pBdr>
        <w:spacing w:after="40" w:before="40" w:lineRule="auto"/>
        <w:rPr/>
      </w:pPr>
      <w:r w:rsidDel="00000000" w:rsidR="00000000" w:rsidRPr="00000000">
        <w:rPr>
          <w:rtl w:val="0"/>
        </w:rPr>
      </w:r>
    </w:p>
    <w:p w:rsidR="00000000" w:rsidDel="00000000" w:rsidP="00000000" w:rsidRDefault="00000000" w:rsidRPr="00000000" w14:paraId="000000A3">
      <w:pPr>
        <w:spacing w:after="0" w:before="80" w:lineRule="auto"/>
        <w:rPr/>
      </w:pPr>
      <w:r w:rsidDel="00000000" w:rsidR="00000000" w:rsidRPr="00000000">
        <w:rPr>
          <w:rtl w:val="0"/>
        </w:rPr>
      </w:r>
    </w:p>
    <w:p w:rsidR="00000000" w:rsidDel="00000000" w:rsidP="00000000" w:rsidRDefault="00000000" w:rsidRPr="00000000" w14:paraId="000000A4">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5.1 목표 시장 정의</w:t>
      </w:r>
      <w:r w:rsidDel="00000000" w:rsidR="00000000" w:rsidRPr="00000000">
        <w:rPr>
          <w:rtl w:val="0"/>
        </w:rPr>
      </w:r>
    </w:p>
    <w:p w:rsidR="00000000" w:rsidDel="00000000" w:rsidP="00000000" w:rsidRDefault="00000000" w:rsidRPr="00000000" w14:paraId="000000A5">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본 사업의 목표 시장은 범용 스트리밍 시장 전체가 아니라, 다음의 4개 교차 영역이다. 음악 IP 부가 수익화 시장, 팬덤 기반 디지털 굿즈·소유 시장, 권리 보호형 자산 인증 시장, 음악·엔터테인먼트 SaaS 및 B2B 솔루션 시장이 이에 해당한다. 초기에는 대중 전체보다 팬 밀도가 높은 IP와 아티스트 그룹에 집중하는 것이 효율적이다.</w:t>
      </w:r>
      <w:r w:rsidDel="00000000" w:rsidR="00000000" w:rsidRPr="00000000">
        <w:rPr>
          <w:rtl w:val="0"/>
        </w:rPr>
      </w:r>
    </w:p>
    <w:p w:rsidR="00000000" w:rsidDel="00000000" w:rsidP="00000000" w:rsidRDefault="00000000" w:rsidRPr="00000000" w14:paraId="000000A6">
      <w:pPr>
        <w:spacing w:after="0" w:before="160" w:lineRule="auto"/>
        <w:rPr/>
      </w:pPr>
      <w:r w:rsidDel="00000000" w:rsidR="00000000" w:rsidRPr="00000000">
        <w:rPr>
          <w:rtl w:val="0"/>
        </w:rPr>
      </w:r>
    </w:p>
    <w:p w:rsidR="00000000" w:rsidDel="00000000" w:rsidP="00000000" w:rsidRDefault="00000000" w:rsidRPr="00000000" w14:paraId="000000A7">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5.2 고객군별 Pain Point 및 가치 제안</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2480"/>
        <w:gridCol w:w="2880"/>
        <w:tblGridChange w:id="0">
          <w:tblGrid>
            <w:gridCol w:w="1600"/>
            <w:gridCol w:w="2400"/>
            <w:gridCol w:w="2480"/>
            <w:gridCol w:w="28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A8">
            <w:pPr>
              <w:jc w:val="center"/>
              <w:rPr/>
            </w:pPr>
            <w:r w:rsidDel="00000000" w:rsidR="00000000" w:rsidRPr="00000000">
              <w:rPr>
                <w:rFonts w:ascii="Malgun Gothic" w:cs="Malgun Gothic" w:eastAsia="Malgun Gothic" w:hAnsi="Malgun Gothic"/>
                <w:b w:val="1"/>
                <w:bCs w:val="1"/>
                <w:color w:val="ffffff"/>
                <w:sz w:val="20"/>
                <w:szCs w:val="20"/>
                <w:rtl w:val="0"/>
              </w:rPr>
              <w:t xml:space="preserve">고객군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A9">
            <w:pPr>
              <w:jc w:val="center"/>
              <w:rPr/>
            </w:pPr>
            <w:r w:rsidDel="00000000" w:rsidR="00000000" w:rsidRPr="00000000">
              <w:rPr>
                <w:rFonts w:ascii="Malgun Gothic" w:cs="Malgun Gothic" w:eastAsia="Malgun Gothic" w:hAnsi="Malgun Gothic"/>
                <w:b w:val="1"/>
                <w:bCs w:val="1"/>
                <w:color w:val="ffffff"/>
                <w:sz w:val="20"/>
                <w:szCs w:val="20"/>
                <w:rtl w:val="0"/>
              </w:rPr>
              <w:t xml:space="preserve">세부 유형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AA">
            <w:pPr>
              <w:jc w:val="center"/>
              <w:rPr/>
            </w:pPr>
            <w:r w:rsidDel="00000000" w:rsidR="00000000" w:rsidRPr="00000000">
              <w:rPr>
                <w:rFonts w:ascii="Malgun Gothic" w:cs="Malgun Gothic" w:eastAsia="Malgun Gothic" w:hAnsi="Malgun Gothic"/>
                <w:b w:val="1"/>
                <w:bCs w:val="1"/>
                <w:color w:val="ffffff"/>
                <w:sz w:val="20"/>
                <w:szCs w:val="20"/>
                <w:rtl w:val="0"/>
              </w:rPr>
              <w:t xml:space="preserve">핵심 Pain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AB">
            <w:pPr>
              <w:jc w:val="center"/>
              <w:rPr/>
            </w:pPr>
            <w:r w:rsidDel="00000000" w:rsidR="00000000" w:rsidRPr="00000000">
              <w:rPr>
                <w:rFonts w:ascii="Malgun Gothic" w:cs="Malgun Gothic" w:eastAsia="Malgun Gothic" w:hAnsi="Malgun Gothic"/>
                <w:b w:val="1"/>
                <w:bCs w:val="1"/>
                <w:color w:val="ffffff"/>
                <w:sz w:val="20"/>
                <w:szCs w:val="20"/>
                <w:rtl w:val="0"/>
              </w:rPr>
              <w:t xml:space="preserve">제공 가치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spacing w:line="320" w:lineRule="auto"/>
              <w:jc w:val="left"/>
              <w:rPr/>
            </w:pPr>
            <w:r w:rsidDel="00000000" w:rsidR="00000000" w:rsidRPr="00000000">
              <w:rPr>
                <w:rFonts w:ascii="Malgun Gothic" w:cs="Malgun Gothic" w:eastAsia="Malgun Gothic" w:hAnsi="Malgun Gothic"/>
                <w:b w:val="1"/>
                <w:bCs w:val="1"/>
                <w:color w:val="000000"/>
                <w:sz w:val="20"/>
                <w:szCs w:val="20"/>
                <w:rtl w:val="0"/>
              </w:rPr>
              <w:t xml:space="preserve">1차 고객: 권리자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레이블, 음반사, 저작권자, 실연자/보컬 권리자, 매니지먼트, IP 보유사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스트리밍·공연·굿즈 외 IP 수익 확장 수단 부재, 비공식 2차 유통 대응 어려움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기존 IP의 추가 수익화, 공식 디지털 자산 상품 구조, 권리 귀속 및 정산 기준 명확화, 팬 참여 데이터 확보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B0">
            <w:pPr>
              <w:spacing w:line="320" w:lineRule="auto"/>
              <w:jc w:val="left"/>
              <w:rPr/>
            </w:pPr>
            <w:r w:rsidDel="00000000" w:rsidR="00000000" w:rsidRPr="00000000">
              <w:rPr>
                <w:rFonts w:ascii="Malgun Gothic" w:cs="Malgun Gothic" w:eastAsia="Malgun Gothic" w:hAnsi="Malgun Gothic"/>
                <w:b w:val="1"/>
                <w:bCs w:val="1"/>
                <w:color w:val="000000"/>
                <w:sz w:val="20"/>
                <w:szCs w:val="20"/>
                <w:rtl w:val="0"/>
              </w:rPr>
              <w:t xml:space="preserve">2차 고객: 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B1">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특정 아티스트·보컬 IP에 높은 애착을 가진 팬, K-POP·버추얼 아티스트·캐릭터/보이스 IP 팬층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B2">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단순 청취 외 공식 참여 수단 부재, 소장 가치 있는 공식 인증 자산 부재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B3">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공식 참여 경험, 내가 선택한 보컬 조합의 공식성, 희소성·정품성·소장성, 팬 정체성 강화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spacing w:line="320" w:lineRule="auto"/>
              <w:jc w:val="left"/>
              <w:rPr/>
            </w:pPr>
            <w:r w:rsidDel="00000000" w:rsidR="00000000" w:rsidRPr="00000000">
              <w:rPr>
                <w:rFonts w:ascii="Malgun Gothic" w:cs="Malgun Gothic" w:eastAsia="Malgun Gothic" w:hAnsi="Malgun Gothic"/>
                <w:b w:val="1"/>
                <w:bCs w:val="1"/>
                <w:color w:val="000000"/>
                <w:sz w:val="20"/>
                <w:szCs w:val="20"/>
                <w:rtl w:val="0"/>
              </w:rPr>
              <w:t xml:space="preserve">3차 고객: 준창작자·컬렉터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선택·조합·소장·디지털 컬렉션 구축에 관심 있는 사용자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직접 창작보다 큐레이션형 참여 선호, 공식 인증 소장 자산 부재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큐레이션형 참여를 통한 개인화된 공식 자산 보유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B8">
            <w:pPr>
              <w:spacing w:line="320" w:lineRule="auto"/>
              <w:jc w:val="left"/>
              <w:rPr/>
            </w:pPr>
            <w:r w:rsidDel="00000000" w:rsidR="00000000" w:rsidRPr="00000000">
              <w:rPr>
                <w:rFonts w:ascii="Malgun Gothic" w:cs="Malgun Gothic" w:eastAsia="Malgun Gothic" w:hAnsi="Malgun Gothic"/>
                <w:b w:val="1"/>
                <w:bCs w:val="1"/>
                <w:color w:val="000000"/>
                <w:sz w:val="20"/>
                <w:szCs w:val="20"/>
                <w:rtl w:val="0"/>
              </w:rPr>
              <w:t xml:space="preserve">4차 고객: B2B 파트너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B9">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팬 커뮤니티 플랫폼, 엔터테인먼트 플랫폼, 디지털 굿즈 사업자, IP 커머스 사업자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BA">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팬덤 서비스 고도화 수단 및 신규 수익원 필요, 정산·인증 엔진 자체 구축 비용 부담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BB">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화이트라벨 자산화 인프라, 팬 서비스 강화, 신규 수익원 확보, 정산/인증 엔진 활용</w:t>
            </w:r>
            <w:r w:rsidDel="00000000" w:rsidR="00000000" w:rsidRPr="00000000">
              <w:rPr>
                <w:rtl w:val="0"/>
              </w:rPr>
            </w:r>
          </w:p>
        </w:tc>
      </w:tr>
    </w:tbl>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spacing w:after="160" w:before="400" w:lineRule="auto"/>
        <w:rPr/>
      </w:pPr>
      <w:r w:rsidDel="00000000" w:rsidR="00000000" w:rsidRPr="00000000">
        <w:rPr>
          <w:rFonts w:ascii="Malgun Gothic" w:cs="Malgun Gothic" w:eastAsia="Malgun Gothic" w:hAnsi="Malgun Gothic"/>
          <w:b w:val="1"/>
          <w:bCs w:val="1"/>
          <w:color w:val="1f3864"/>
          <w:sz w:val="36"/>
          <w:szCs w:val="36"/>
          <w:rtl w:val="0"/>
        </w:rPr>
        <w:t xml:space="preserve">6. 차별성 및 경쟁력</w:t>
      </w:r>
      <w:r w:rsidDel="00000000" w:rsidR="00000000" w:rsidRPr="00000000">
        <w:rPr>
          <w:rtl w:val="0"/>
        </w:rPr>
      </w:r>
    </w:p>
    <w:p w:rsidR="00000000" w:rsidDel="00000000" w:rsidP="00000000" w:rsidRDefault="00000000" w:rsidRPr="00000000" w14:paraId="000000BE">
      <w:pPr>
        <w:pBdr>
          <w:bottom w:color="2e75b6" w:space="1" w:sz="6" w:val="single"/>
        </w:pBdr>
        <w:spacing w:after="40" w:before="40" w:lineRule="auto"/>
        <w:rPr/>
      </w:pPr>
      <w:r w:rsidDel="00000000" w:rsidR="00000000" w:rsidRPr="00000000">
        <w:rPr>
          <w:rtl w:val="0"/>
        </w:rPr>
      </w:r>
    </w:p>
    <w:p w:rsidR="00000000" w:rsidDel="00000000" w:rsidP="00000000" w:rsidRDefault="00000000" w:rsidRPr="00000000" w14:paraId="000000BF">
      <w:pPr>
        <w:spacing w:after="0" w:before="80" w:lineRule="auto"/>
        <w:rPr/>
      </w:pPr>
      <w:r w:rsidDel="00000000" w:rsidR="00000000" w:rsidRPr="00000000">
        <w:rPr>
          <w:rtl w:val="0"/>
        </w:rPr>
      </w:r>
    </w:p>
    <w:p w:rsidR="00000000" w:rsidDel="00000000" w:rsidP="00000000" w:rsidRDefault="00000000" w:rsidRPr="00000000" w14:paraId="000000C0">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본 플랫폼의 차별성은 세 가지 기존 서비스 유형과의 비교를 통해 명확해진다.</w:t>
      </w:r>
      <w:r w:rsidDel="00000000" w:rsidR="00000000" w:rsidRPr="00000000">
        <w:rPr>
          <w:rtl w:val="0"/>
        </w:rPr>
      </w:r>
    </w:p>
    <w:p w:rsidR="00000000" w:rsidDel="00000000" w:rsidP="00000000" w:rsidRDefault="00000000" w:rsidRPr="00000000" w14:paraId="000000C1">
      <w:pPr>
        <w:spacing w:after="0" w:before="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320"/>
        <w:gridCol w:w="2320"/>
        <w:gridCol w:w="2520"/>
        <w:tblGridChange w:id="0">
          <w:tblGrid>
            <w:gridCol w:w="2200"/>
            <w:gridCol w:w="2320"/>
            <w:gridCol w:w="2320"/>
            <w:gridCol w:w="25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C2">
            <w:pPr>
              <w:jc w:val="center"/>
              <w:rPr/>
            </w:pPr>
            <w:r w:rsidDel="00000000" w:rsidR="00000000" w:rsidRPr="00000000">
              <w:rPr>
                <w:rFonts w:ascii="Malgun Gothic" w:cs="Malgun Gothic" w:eastAsia="Malgun Gothic" w:hAnsi="Malgun Gothic"/>
                <w:b w:val="1"/>
                <w:bCs w:val="1"/>
                <w:color w:val="ffffff"/>
                <w:sz w:val="20"/>
                <w:szCs w:val="20"/>
                <w:rtl w:val="0"/>
              </w:rPr>
              <w:t xml:space="preserve">비교 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C3">
            <w:pPr>
              <w:jc w:val="center"/>
              <w:rPr/>
            </w:pPr>
            <w:r w:rsidDel="00000000" w:rsidR="00000000" w:rsidRPr="00000000">
              <w:rPr>
                <w:rFonts w:ascii="Malgun Gothic" w:cs="Malgun Gothic" w:eastAsia="Malgun Gothic" w:hAnsi="Malgun Gothic"/>
                <w:b w:val="1"/>
                <w:bCs w:val="1"/>
                <w:color w:val="ffffff"/>
                <w:sz w:val="20"/>
                <w:szCs w:val="20"/>
                <w:rtl w:val="0"/>
              </w:rPr>
              <w:t xml:space="preserve">생성형 AI 음악 서비스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C4">
            <w:pPr>
              <w:jc w:val="center"/>
              <w:rPr/>
            </w:pPr>
            <w:r w:rsidDel="00000000" w:rsidR="00000000" w:rsidRPr="00000000">
              <w:rPr>
                <w:rFonts w:ascii="Malgun Gothic" w:cs="Malgun Gothic" w:eastAsia="Malgun Gothic" w:hAnsi="Malgun Gothic"/>
                <w:b w:val="1"/>
                <w:bCs w:val="1"/>
                <w:color w:val="ffffff"/>
                <w:sz w:val="20"/>
                <w:szCs w:val="20"/>
                <w:rtl w:val="0"/>
              </w:rPr>
              <w:t xml:space="preserve">일반 NFT 서비스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C5">
            <w:pPr>
              <w:jc w:val="center"/>
              <w:rPr/>
            </w:pPr>
            <w:r w:rsidDel="00000000" w:rsidR="00000000" w:rsidRPr="00000000">
              <w:rPr>
                <w:rFonts w:ascii="Malgun Gothic" w:cs="Malgun Gothic" w:eastAsia="Malgun Gothic" w:hAnsi="Malgun Gothic"/>
                <w:b w:val="1"/>
                <w:bCs w:val="1"/>
                <w:color w:val="ffffff"/>
                <w:sz w:val="20"/>
                <w:szCs w:val="20"/>
                <w:rtl w:val="0"/>
              </w:rPr>
              <w:t xml:space="preserve">본 플랫폼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음원 소스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무허가 생성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다양 (기존 IP 포함)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라이선스 확보 IP만 사용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CA">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권리 구조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CB">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분쟁 리스크 높음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CC">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모호 또는 부재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CD">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권리자 계약 기반 명확화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팬 행동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결과물 청취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구매·거래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보컬 조합 참여·소유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D2">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자산화 목적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D3">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해당 없음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D4">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거래·투기 중심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D5">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권리 인증·정산·소장 가치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정산 구조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불명확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이후 협의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사전 계약 기준 자동 정산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DA">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업계 수용성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DB">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낮음 (권리 리스크)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DC">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낮음 (투기 이미지)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DD">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높음 (권리 친화적)</w:t>
            </w:r>
            <w:r w:rsidDel="00000000" w:rsidR="00000000" w:rsidRPr="00000000">
              <w:rPr>
                <w:rtl w:val="0"/>
              </w:rPr>
            </w:r>
          </w:p>
        </w:tc>
      </w:tr>
    </w:tbl>
    <w:p w:rsidR="00000000" w:rsidDel="00000000" w:rsidP="00000000" w:rsidRDefault="00000000" w:rsidRPr="00000000" w14:paraId="000000DE">
      <w:pPr>
        <w:spacing w:after="0" w:before="160" w:lineRule="auto"/>
        <w:rPr/>
      </w:pPr>
      <w:r w:rsidDel="00000000" w:rsidR="00000000" w:rsidRPr="00000000">
        <w:rPr>
          <w:rtl w:val="0"/>
        </w:rPr>
      </w:r>
    </w:p>
    <w:p w:rsidR="00000000" w:rsidDel="00000000" w:rsidP="00000000" w:rsidRDefault="00000000" w:rsidRPr="00000000" w14:paraId="000000DF">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6.1 핵심 경쟁력 5가지</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480" w:right="0" w:hanging="28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권리 친화적 사업 구조: 무허가 생성 없음, 라이선스 기반 협업, 권리자와의 사전 계약 구조</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480" w:right="0" w:hanging="28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팬덤 수익화 적합성: 단순 청취·구매를 넘어선 공식 참여와 소유 경험 제공</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480" w:right="0" w:hanging="28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디지털 자산화와 정산의 결합: 자산 발행이 곧 정산 근거가 되는 일체형 구조</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480" w:right="0" w:hanging="28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거래 중심이 아닌 가치 중심 설계: 공식성·정품성·팬 경험에 집중</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480" w:right="0" w:hanging="28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B2C와 B2B를 동시에 확장 가능한 플랫폼 구조: 수익 안정성과 시장 확장성 동시 확보</w:t>
      </w:r>
    </w:p>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spacing w:after="160" w:before="400" w:lineRule="auto"/>
        <w:rPr/>
      </w:pPr>
      <w:r w:rsidDel="00000000" w:rsidR="00000000" w:rsidRPr="00000000">
        <w:rPr>
          <w:rFonts w:ascii="Malgun Gothic" w:cs="Malgun Gothic" w:eastAsia="Malgun Gothic" w:hAnsi="Malgun Gothic"/>
          <w:b w:val="1"/>
          <w:bCs w:val="1"/>
          <w:color w:val="1f3864"/>
          <w:sz w:val="36"/>
          <w:szCs w:val="36"/>
          <w:rtl w:val="0"/>
        </w:rPr>
        <w:t xml:space="preserve">7. 사업 모델</w:t>
      </w:r>
      <w:r w:rsidDel="00000000" w:rsidR="00000000" w:rsidRPr="00000000">
        <w:rPr>
          <w:rtl w:val="0"/>
        </w:rPr>
      </w:r>
    </w:p>
    <w:p w:rsidR="00000000" w:rsidDel="00000000" w:rsidP="00000000" w:rsidRDefault="00000000" w:rsidRPr="00000000" w14:paraId="000000E7">
      <w:pPr>
        <w:pBdr>
          <w:bottom w:color="2e75b6" w:space="1" w:sz="6" w:val="single"/>
        </w:pBdr>
        <w:spacing w:after="40" w:before="40" w:lineRule="auto"/>
        <w:rPr/>
      </w:pPr>
      <w:r w:rsidDel="00000000" w:rsidR="00000000" w:rsidRPr="00000000">
        <w:rPr>
          <w:rtl w:val="0"/>
        </w:rPr>
      </w:r>
    </w:p>
    <w:p w:rsidR="00000000" w:rsidDel="00000000" w:rsidP="00000000" w:rsidRDefault="00000000" w:rsidRPr="00000000" w14:paraId="000000E8">
      <w:pPr>
        <w:spacing w:after="0" w:before="80" w:lineRule="auto"/>
        <w:rPr/>
      </w:pPr>
      <w:r w:rsidDel="00000000" w:rsidR="00000000" w:rsidRPr="00000000">
        <w:rPr>
          <w:rtl w:val="0"/>
        </w:rPr>
      </w:r>
    </w:p>
    <w:p w:rsidR="00000000" w:rsidDel="00000000" w:rsidP="00000000" w:rsidRDefault="00000000" w:rsidRPr="00000000" w14:paraId="000000E9">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7.1 이해관계자 생태계</w:t>
      </w:r>
      <w:r w:rsidDel="00000000" w:rsidR="00000000" w:rsidRPr="00000000">
        <w:rPr>
          <w:rtl w:val="0"/>
        </w:rPr>
      </w:r>
    </w:p>
    <w:p w:rsidR="00000000" w:rsidDel="00000000" w:rsidP="00000000" w:rsidRDefault="00000000" w:rsidRPr="00000000" w14:paraId="000000EA">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본 플랫폼은 단순 중개자가 아니라 생태계 전체의 허브 역할을 수행한다. 권리 공급자(음원 권리자, 저작권자, 실연/보컬 권리자, 레이블/매니지먼트, IP 보유사), 수요자(팬, 컬렉터, 커뮤니티 사용자, B2B 파트너 고객), 지원 파트너(블록체인/인증 인프라, 결제/정산 사업자, 법무/회계/컴플라이언스, 보안/이상거래 탐지)로 생태계가 구성된다.</w:t>
      </w:r>
      <w:r w:rsidDel="00000000" w:rsidR="00000000" w:rsidRPr="00000000">
        <w:rPr>
          <w:rtl w:val="0"/>
        </w:rPr>
      </w:r>
    </w:p>
    <w:p w:rsidR="00000000" w:rsidDel="00000000" w:rsidP="00000000" w:rsidRDefault="00000000" w:rsidRPr="00000000" w14:paraId="000000EB">
      <w:pPr>
        <w:spacing w:after="0" w:before="160" w:lineRule="auto"/>
        <w:rPr/>
      </w:pPr>
      <w:r w:rsidDel="00000000" w:rsidR="00000000" w:rsidRPr="00000000">
        <w:rPr>
          <w:rtl w:val="0"/>
        </w:rPr>
      </w:r>
    </w:p>
    <w:p w:rsidR="00000000" w:rsidDel="00000000" w:rsidP="00000000" w:rsidRDefault="00000000" w:rsidRPr="00000000" w14:paraId="000000EC">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7.2 수익 흐름</w:t>
      </w:r>
      <w:r w:rsidDel="00000000" w:rsidR="00000000" w:rsidRPr="00000000">
        <w:rPr>
          <w:rtl w:val="0"/>
        </w:rPr>
      </w:r>
    </w:p>
    <w:p w:rsidR="00000000" w:rsidDel="00000000" w:rsidP="00000000" w:rsidRDefault="00000000" w:rsidRPr="00000000" w14:paraId="000000ED">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본 사업은 1회성 판매에 의존하지 않는 복합 수익 구조를 갖는다. 권리 연동 매출(발행, 판매, 자산 이전)과 반복 매출(SaaS, B2B, 정산 대행)이 병행되며, 고마진 매출(이벤트성 한정판, 공동 캠페인)이 이를 보완한다.</w:t>
      </w:r>
      <w:r w:rsidDel="00000000" w:rsidR="00000000" w:rsidRPr="00000000">
        <w:rPr>
          <w:rtl w:val="0"/>
        </w:rPr>
      </w:r>
    </w:p>
    <w:p w:rsidR="00000000" w:rsidDel="00000000" w:rsidP="00000000" w:rsidRDefault="00000000" w:rsidRPr="00000000" w14:paraId="000000EE">
      <w:pPr>
        <w:spacing w:after="0" w:before="10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60"/>
        <w:gridCol w:w="1400"/>
        <w:gridCol w:w="2400"/>
        <w:tblGridChange w:id="0">
          <w:tblGrid>
            <w:gridCol w:w="2000"/>
            <w:gridCol w:w="3560"/>
            <w:gridCol w:w="1400"/>
            <w:gridCol w:w="2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EF">
            <w:pPr>
              <w:jc w:val="center"/>
              <w:rPr/>
            </w:pPr>
            <w:r w:rsidDel="00000000" w:rsidR="00000000" w:rsidRPr="00000000">
              <w:rPr>
                <w:rFonts w:ascii="Malgun Gothic" w:cs="Malgun Gothic" w:eastAsia="Malgun Gothic" w:hAnsi="Malgun Gothic"/>
                <w:b w:val="1"/>
                <w:bCs w:val="1"/>
                <w:color w:val="ffffff"/>
                <w:sz w:val="20"/>
                <w:szCs w:val="20"/>
                <w:rtl w:val="0"/>
              </w:rPr>
              <w:t xml:space="preserve">수익원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F0">
            <w:pPr>
              <w:jc w:val="center"/>
              <w:rPr/>
            </w:pPr>
            <w:r w:rsidDel="00000000" w:rsidR="00000000" w:rsidRPr="00000000">
              <w:rPr>
                <w:rFonts w:ascii="Malgun Gothic" w:cs="Malgun Gothic" w:eastAsia="Malgun Gothic" w:hAnsi="Malgun Gothic"/>
                <w:b w:val="1"/>
                <w:bCs w:val="1"/>
                <w:color w:val="ffffff"/>
                <w:sz w:val="20"/>
                <w:szCs w:val="20"/>
                <w:rtl w:val="0"/>
              </w:rPr>
              <w:t xml:space="preserve">설명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F1">
            <w:pPr>
              <w:jc w:val="center"/>
              <w:rPr/>
            </w:pPr>
            <w:r w:rsidDel="00000000" w:rsidR="00000000" w:rsidRPr="00000000">
              <w:rPr>
                <w:rFonts w:ascii="Malgun Gothic" w:cs="Malgun Gothic" w:eastAsia="Malgun Gothic" w:hAnsi="Malgun Gothic"/>
                <w:b w:val="1"/>
                <w:bCs w:val="1"/>
                <w:color w:val="ffffff"/>
                <w:sz w:val="20"/>
                <w:szCs w:val="20"/>
                <w:rtl w:val="0"/>
              </w:rPr>
              <w:t xml:space="preserve">성격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F2">
            <w:pPr>
              <w:jc w:val="center"/>
              <w:rPr/>
            </w:pPr>
            <w:r w:rsidDel="00000000" w:rsidR="00000000" w:rsidRPr="00000000">
              <w:rPr>
                <w:rFonts w:ascii="Malgun Gothic" w:cs="Malgun Gothic" w:eastAsia="Malgun Gothic" w:hAnsi="Malgun Gothic"/>
                <w:b w:val="1"/>
                <w:bCs w:val="1"/>
                <w:color w:val="ffffff"/>
                <w:sz w:val="20"/>
                <w:szCs w:val="20"/>
                <w:rtl w:val="0"/>
              </w:rPr>
              <w:t xml:space="preserve">비고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디지털 자산 발행 수수료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자산 발행 시 플랫폼 수수료 부과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핵심 매출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권리자·팬 모두 관련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F7">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한정판/캠페인형 판매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F8">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시즌형·기념형·팬 참여형 자산 발행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F9">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고마진 가능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FA">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반복 발행 구조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B">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플랫폼 서비스 수수료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C">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자산 획득 및 이용 과정의 수수료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D">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보조 매출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0FF">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자산 이전/부가 유통 수수료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00">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2차 이전 시 제한적 수수료 부과 (권리 추적 목적)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01">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보조 매출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02">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거래 중심 아님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SaaS 구독 수익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권리자용 콘솔, 발행 관리, 정산 리포트, 팬 데이터 분석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반복 매출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안정적 기반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07">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B2B 솔루션 수익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08">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API/SDK, 화이트라벨 플랫폼, 구축형 공급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09">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안정 매출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0A">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기업 고객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정산 대행 수익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권리 분배 운영, 정산 리포트, 이상거래 모니터링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운영 인프라 매출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고신뢰 서비스</w:t>
            </w:r>
            <w:r w:rsidDel="00000000" w:rsidR="00000000" w:rsidRPr="00000000">
              <w:rPr>
                <w:rtl w:val="0"/>
              </w:rPr>
            </w:r>
          </w:p>
        </w:tc>
      </w:tr>
    </w:tbl>
    <w:p w:rsidR="00000000" w:rsidDel="00000000" w:rsidP="00000000" w:rsidRDefault="00000000" w:rsidRPr="00000000" w14:paraId="0000010F">
      <w:pPr>
        <w:spacing w:after="0" w:before="160" w:lineRule="auto"/>
        <w:rPr/>
      </w:pPr>
      <w:r w:rsidDel="00000000" w:rsidR="00000000" w:rsidRPr="00000000">
        <w:rPr>
          <w:rtl w:val="0"/>
        </w:rPr>
      </w:r>
    </w:p>
    <w:p w:rsidR="00000000" w:rsidDel="00000000" w:rsidP="00000000" w:rsidRDefault="00000000" w:rsidRPr="00000000" w14:paraId="00000110">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7.3 수익 분배 원칙</w:t>
      </w:r>
      <w:r w:rsidDel="00000000" w:rsidR="00000000" w:rsidRPr="00000000">
        <w:rPr>
          <w:rtl w:val="0"/>
        </w:rPr>
      </w:r>
    </w:p>
    <w:p w:rsidR="00000000" w:rsidDel="00000000" w:rsidP="00000000" w:rsidRDefault="00000000" w:rsidRPr="00000000" w14:paraId="00000111">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수익 분배는 발행 또는 판매 이후 사후 협의가 아니라 사전 계약 비율 기반으로 자동 처리된다. 팬 또는 이용자가 결제하면 플랫폼이 1차 수납하고, 플랫폼 수수료 및 외부 비용을 공제한 후, 계약 기준에 따라 정산 가능 매출을 산정하여 음원 권리자, 저작권자, 실연/보컬 권리자, 아티스트/매니지먼트, 공동 파트너에게 분배한다.</w:t>
      </w:r>
      <w:r w:rsidDel="00000000" w:rsidR="00000000" w:rsidRPr="00000000">
        <w:rPr>
          <w:rtl w:val="0"/>
        </w:rPr>
      </w:r>
    </w:p>
    <w:p w:rsidR="00000000" w:rsidDel="00000000" w:rsidP="00000000" w:rsidRDefault="00000000" w:rsidRPr="00000000" w14:paraId="00000112">
      <w:pPr>
        <w:spacing w:after="0" w:before="100" w:lineRule="auto"/>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140.0" w:type="dxa"/>
              <w:left w:w="240.0" w:type="dxa"/>
              <w:bottom w:w="140.0" w:type="dxa"/>
              <w:right w:w="240.0" w:type="dxa"/>
            </w:tcMar>
          </w:tcPr>
          <w:p w:rsidR="00000000" w:rsidDel="00000000" w:rsidP="00000000" w:rsidRDefault="00000000" w:rsidRPr="00000000" w14:paraId="00000113">
            <w:pPr>
              <w:spacing w:line="340" w:lineRule="auto"/>
              <w:jc w:val="both"/>
              <w:rPr/>
            </w:pPr>
            <w:r w:rsidDel="00000000" w:rsidR="00000000" w:rsidRPr="00000000">
              <w:rPr>
                <w:rFonts w:ascii="Malgun Gothic" w:cs="Malgun Gothic" w:eastAsia="Malgun Gothic" w:hAnsi="Malgun Gothic"/>
                <w:color w:val="595959"/>
                <w:sz w:val="22"/>
                <w:szCs w:val="22"/>
                <w:rtl w:val="0"/>
              </w:rPr>
              <w:t xml:space="preserve">모든 상품은 권리 구조가 자산 단위에 연결되어 있어야 하며, 플랫폼은 정산 집계와 운영 통제 책임을 동시에 보유한다.</w:t>
            </w:r>
            <w:r w:rsidDel="00000000" w:rsidR="00000000" w:rsidRPr="00000000">
              <w:rPr>
                <w:rtl w:val="0"/>
              </w:rPr>
            </w:r>
          </w:p>
        </w:tc>
      </w:tr>
    </w:tbl>
    <w:p w:rsidR="00000000" w:rsidDel="00000000" w:rsidP="00000000" w:rsidRDefault="00000000" w:rsidRPr="00000000" w14:paraId="00000114">
      <w:pPr>
        <w:spacing w:after="0" w:before="160" w:lineRule="auto"/>
        <w:rPr/>
      </w:pPr>
      <w:r w:rsidDel="00000000" w:rsidR="00000000" w:rsidRPr="00000000">
        <w:rPr>
          <w:rtl w:val="0"/>
        </w:rPr>
      </w:r>
    </w:p>
    <w:p w:rsidR="00000000" w:rsidDel="00000000" w:rsidP="00000000" w:rsidRDefault="00000000" w:rsidRPr="00000000" w14:paraId="00000115">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7.4 비용 구조</w:t>
      </w:r>
      <w:r w:rsidDel="00000000" w:rsidR="00000000" w:rsidRPr="00000000">
        <w:rPr>
          <w:rtl w:val="0"/>
        </w:rPr>
      </w:r>
    </w:p>
    <w:p w:rsidR="00000000" w:rsidDel="00000000" w:rsidP="00000000" w:rsidRDefault="00000000" w:rsidRPr="00000000" w14:paraId="00000116">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초기 핵심 비용은 플랫폼 개발 및 유지보수, 블록체인/인증 인프라, 결제/정산 사업자 수수료, 법무/회계/컴플라이언스, 운영/CS/캠페인 운영 비용이다. 장기적으로 반복 수익(SaaS, B2B, 정산 대행) 비중이 확대됨에 따라 수익 안정성과 원가 레버리지가 개선된다.</w:t>
      </w:r>
      <w:r w:rsidDel="00000000" w:rsidR="00000000" w:rsidRPr="00000000">
        <w:rPr>
          <w:rtl w:val="0"/>
        </w:rPr>
      </w:r>
    </w:p>
    <w:p w:rsidR="00000000" w:rsidDel="00000000" w:rsidP="00000000" w:rsidRDefault="00000000" w:rsidRPr="00000000" w14:paraId="00000117">
      <w:pPr>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spacing w:after="160" w:before="400" w:lineRule="auto"/>
        <w:rPr/>
      </w:pPr>
      <w:r w:rsidDel="00000000" w:rsidR="00000000" w:rsidRPr="00000000">
        <w:rPr>
          <w:rFonts w:ascii="Malgun Gothic" w:cs="Malgun Gothic" w:eastAsia="Malgun Gothic" w:hAnsi="Malgun Gothic"/>
          <w:b w:val="1"/>
          <w:bCs w:val="1"/>
          <w:color w:val="1f3864"/>
          <w:sz w:val="36"/>
          <w:szCs w:val="36"/>
          <w:rtl w:val="0"/>
        </w:rPr>
        <w:t xml:space="preserve">8. 핵심 자원 및 역량</w:t>
      </w:r>
      <w:r w:rsidDel="00000000" w:rsidR="00000000" w:rsidRPr="00000000">
        <w:rPr>
          <w:rtl w:val="0"/>
        </w:rPr>
      </w:r>
    </w:p>
    <w:p w:rsidR="00000000" w:rsidDel="00000000" w:rsidP="00000000" w:rsidRDefault="00000000" w:rsidRPr="00000000" w14:paraId="00000119">
      <w:pPr>
        <w:pBdr>
          <w:bottom w:color="2e75b6" w:space="1" w:sz="6" w:val="single"/>
        </w:pBdr>
        <w:spacing w:after="40" w:before="40" w:lineRule="auto"/>
        <w:rPr/>
      </w:pPr>
      <w:r w:rsidDel="00000000" w:rsidR="00000000" w:rsidRPr="00000000">
        <w:rPr>
          <w:rtl w:val="0"/>
        </w:rPr>
      </w:r>
    </w:p>
    <w:p w:rsidR="00000000" w:rsidDel="00000000" w:rsidP="00000000" w:rsidRDefault="00000000" w:rsidRPr="00000000" w14:paraId="0000011A">
      <w:pPr>
        <w:spacing w:after="0" w:before="80" w:lineRule="auto"/>
        <w:rPr/>
      </w:pPr>
      <w:r w:rsidDel="00000000" w:rsidR="00000000" w:rsidRPr="00000000">
        <w:rPr>
          <w:rtl w:val="0"/>
        </w:rPr>
      </w:r>
    </w:p>
    <w:p w:rsidR="00000000" w:rsidDel="00000000" w:rsidP="00000000" w:rsidRDefault="00000000" w:rsidRPr="00000000" w14:paraId="0000011B">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8.1 핵심 자원</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Malgun Gothic" w:cs="Malgun Gothic" w:eastAsia="Malgun Gothic" w:hAnsi="Malgun Gothic"/>
                <w:b w:val="1"/>
                <w:bCs w:val="1"/>
                <w:color w:val="1f3864"/>
                <w:sz w:val="20"/>
                <w:szCs w:val="20"/>
                <w:rtl w:val="0"/>
              </w:rPr>
              <w:t xml:space="preserve">라이선스 확보 음악/보컬 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spacing w:line="320" w:lineRule="auto"/>
              <w:rPr/>
            </w:pPr>
            <w:r w:rsidDel="00000000" w:rsidR="00000000" w:rsidRPr="00000000">
              <w:rPr>
                <w:rFonts w:ascii="Malgun Gothic" w:cs="Malgun Gothic" w:eastAsia="Malgun Gothic" w:hAnsi="Malgun Gothic"/>
                <w:color w:val="000000"/>
                <w:sz w:val="20"/>
                <w:szCs w:val="20"/>
                <w:rtl w:val="0"/>
              </w:rPr>
              <w:t xml:space="preserve">모든 서비스의 출발점이자 가장 희소한 자원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Malgun Gothic" w:cs="Malgun Gothic" w:eastAsia="Malgun Gothic" w:hAnsi="Malgun Gothic"/>
                <w:b w:val="1"/>
                <w:bCs w:val="1"/>
                <w:color w:val="1f3864"/>
                <w:sz w:val="20"/>
                <w:szCs w:val="20"/>
                <w:rtl w:val="0"/>
              </w:rPr>
              <w:t xml:space="preserve">권리 메타데이터 체계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1F">
            <w:pPr>
              <w:spacing w:line="320" w:lineRule="auto"/>
              <w:rPr/>
            </w:pPr>
            <w:r w:rsidDel="00000000" w:rsidR="00000000" w:rsidRPr="00000000">
              <w:rPr>
                <w:rFonts w:ascii="Malgun Gothic" w:cs="Malgun Gothic" w:eastAsia="Malgun Gothic" w:hAnsi="Malgun Gothic"/>
                <w:color w:val="000000"/>
                <w:sz w:val="20"/>
                <w:szCs w:val="20"/>
                <w:rtl w:val="0"/>
              </w:rPr>
              <w:t xml:space="preserve">자산별 권리 정보를 구조화·관리하는 데이터베이스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Malgun Gothic" w:cs="Malgun Gothic" w:eastAsia="Malgun Gothic" w:hAnsi="Malgun Gothic"/>
                <w:b w:val="1"/>
                <w:bCs w:val="1"/>
                <w:color w:val="1f3864"/>
                <w:sz w:val="20"/>
                <w:szCs w:val="20"/>
                <w:rtl w:val="0"/>
              </w:rPr>
              <w:t xml:space="preserve">자산 발행 및 기록 인프라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spacing w:line="320" w:lineRule="auto"/>
              <w:rPr/>
            </w:pPr>
            <w:r w:rsidDel="00000000" w:rsidR="00000000" w:rsidRPr="00000000">
              <w:rPr>
                <w:rFonts w:ascii="Malgun Gothic" w:cs="Malgun Gothic" w:eastAsia="Malgun Gothic" w:hAnsi="Malgun Gothic"/>
                <w:color w:val="000000"/>
                <w:sz w:val="20"/>
                <w:szCs w:val="20"/>
                <w:rtl w:val="0"/>
              </w:rPr>
              <w:t xml:space="preserve">디지털 자산 ID 부여, 발행 이력, 무결성 기록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Malgun Gothic" w:cs="Malgun Gothic" w:eastAsia="Malgun Gothic" w:hAnsi="Malgun Gothic"/>
                <w:b w:val="1"/>
                <w:bCs w:val="1"/>
                <w:color w:val="1f3864"/>
                <w:sz w:val="20"/>
                <w:szCs w:val="20"/>
                <w:rtl w:val="0"/>
              </w:rPr>
              <w:t xml:space="preserve">정산 엔진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23">
            <w:pPr>
              <w:spacing w:line="320" w:lineRule="auto"/>
              <w:rPr/>
            </w:pPr>
            <w:r w:rsidDel="00000000" w:rsidR="00000000" w:rsidRPr="00000000">
              <w:rPr>
                <w:rFonts w:ascii="Malgun Gothic" w:cs="Malgun Gothic" w:eastAsia="Malgun Gothic" w:hAnsi="Malgun Gothic"/>
                <w:color w:val="000000"/>
                <w:sz w:val="20"/>
                <w:szCs w:val="20"/>
                <w:rtl w:val="0"/>
              </w:rPr>
              <w:t xml:space="preserve">계약 기준에 따른 자동화된 정산 처리 시스템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Malgun Gothic" w:cs="Malgun Gothic" w:eastAsia="Malgun Gothic" w:hAnsi="Malgun Gothic"/>
                <w:b w:val="1"/>
                <w:bCs w:val="1"/>
                <w:color w:val="1f3864"/>
                <w:sz w:val="20"/>
                <w:szCs w:val="20"/>
                <w:rtl w:val="0"/>
              </w:rPr>
              <w:t xml:space="preserve">이상거래 탐지 체계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spacing w:line="320" w:lineRule="auto"/>
              <w:rPr/>
            </w:pPr>
            <w:r w:rsidDel="00000000" w:rsidR="00000000" w:rsidRPr="00000000">
              <w:rPr>
                <w:rFonts w:ascii="Malgun Gothic" w:cs="Malgun Gothic" w:eastAsia="Malgun Gothic" w:hAnsi="Malgun Gothic"/>
                <w:color w:val="000000"/>
                <w:sz w:val="20"/>
                <w:szCs w:val="20"/>
                <w:rtl w:val="0"/>
              </w:rPr>
              <w:t xml:space="preserve">부정 결제·부정 이전·권리 위반 행위 탐지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Malgun Gothic" w:cs="Malgun Gothic" w:eastAsia="Malgun Gothic" w:hAnsi="Malgun Gothic"/>
                <w:b w:val="1"/>
                <w:bCs w:val="1"/>
                <w:color w:val="1f3864"/>
                <w:sz w:val="20"/>
                <w:szCs w:val="20"/>
                <w:rtl w:val="0"/>
              </w:rPr>
              <w:t xml:space="preserve">팬용 서비스 플랫폼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27">
            <w:pPr>
              <w:spacing w:line="320" w:lineRule="auto"/>
              <w:rPr/>
            </w:pPr>
            <w:r w:rsidDel="00000000" w:rsidR="00000000" w:rsidRPr="00000000">
              <w:rPr>
                <w:rFonts w:ascii="Malgun Gothic" w:cs="Malgun Gothic" w:eastAsia="Malgun Gothic" w:hAnsi="Malgun Gothic"/>
                <w:color w:val="000000"/>
                <w:sz w:val="20"/>
                <w:szCs w:val="20"/>
                <w:rtl w:val="0"/>
              </w:rPr>
              <w:t xml:space="preserve">조합·획득·보유·공유를 위한 사용자 경험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Malgun Gothic" w:cs="Malgun Gothic" w:eastAsia="Malgun Gothic" w:hAnsi="Malgun Gothic"/>
                <w:b w:val="1"/>
                <w:bCs w:val="1"/>
                <w:color w:val="1f3864"/>
                <w:sz w:val="20"/>
                <w:szCs w:val="20"/>
                <w:rtl w:val="0"/>
              </w:rPr>
              <w:t xml:space="preserve">권리자용 관리 콘솔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spacing w:line="320" w:lineRule="auto"/>
              <w:rPr/>
            </w:pPr>
            <w:r w:rsidDel="00000000" w:rsidR="00000000" w:rsidRPr="00000000">
              <w:rPr>
                <w:rFonts w:ascii="Malgun Gothic" w:cs="Malgun Gothic" w:eastAsia="Malgun Gothic" w:hAnsi="Malgun Gothic"/>
                <w:color w:val="000000"/>
                <w:sz w:val="20"/>
                <w:szCs w:val="20"/>
                <w:rtl w:val="0"/>
              </w:rPr>
              <w:t xml:space="preserve">IP 등록·정책 설정·발행 관리·정산 리포트</w:t>
            </w:r>
            <w:r w:rsidDel="00000000" w:rsidR="00000000" w:rsidRPr="00000000">
              <w:rPr>
                <w:rtl w:val="0"/>
              </w:rPr>
            </w:r>
          </w:p>
        </w:tc>
      </w:tr>
    </w:tbl>
    <w:p w:rsidR="00000000" w:rsidDel="00000000" w:rsidP="00000000" w:rsidRDefault="00000000" w:rsidRPr="00000000" w14:paraId="0000012A">
      <w:pPr>
        <w:spacing w:after="0" w:before="160" w:lineRule="auto"/>
        <w:rPr/>
      </w:pPr>
      <w:r w:rsidDel="00000000" w:rsidR="00000000" w:rsidRPr="00000000">
        <w:rPr>
          <w:rtl w:val="0"/>
        </w:rPr>
      </w:r>
    </w:p>
    <w:p w:rsidR="00000000" w:rsidDel="00000000" w:rsidP="00000000" w:rsidRDefault="00000000" w:rsidRPr="00000000" w14:paraId="0000012B">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8.2 핵심 역량</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권리 계약 설계 역량: 복잡한 음악 IP 권리 관계를 플랫폼 친화적 계약 구조로 표준화</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팬덤 상품 기획 역량: 팬의 심리·행동 패턴을 이해한 공식 참여형 상품 설계</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플랫폼 기획·개발 역량: 권리·자산·정산·UX를 통합한 복합 시스템 구축</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정산 및 법무 운영 역량: 다자 권리 관계 하의 정확한 정산 및 컴플라이언스 유지</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파트너십 확보 역량: 레이블·엔터사·팬 플랫폼과의 신뢰 기반 제휴 구조 설계</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AI 추천 모델 운영 역량: 사용자 취향 기반 에디션 제안, 판매 예측, 발행 전략 최적화</w:t>
      </w:r>
    </w:p>
    <w:p w:rsidR="00000000" w:rsidDel="00000000" w:rsidP="00000000" w:rsidRDefault="00000000" w:rsidRPr="00000000" w14:paraId="00000132">
      <w:pPr>
        <w:spacing w:after="0" w:before="160" w:lineRule="auto"/>
        <w:rPr/>
      </w:pPr>
      <w:r w:rsidDel="00000000" w:rsidR="00000000" w:rsidRPr="00000000">
        <w:rPr>
          <w:rtl w:val="0"/>
        </w:rPr>
      </w:r>
    </w:p>
    <w:p w:rsidR="00000000" w:rsidDel="00000000" w:rsidP="00000000" w:rsidRDefault="00000000" w:rsidRPr="00000000" w14:paraId="00000133">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8.3 필수 조직 구성</w:t>
      </w:r>
      <w:r w:rsidDel="00000000" w:rsidR="00000000" w:rsidRPr="00000000">
        <w:rPr>
          <w:rtl w:val="0"/>
        </w:rPr>
      </w:r>
    </w:p>
    <w:p w:rsidR="00000000" w:rsidDel="00000000" w:rsidP="00000000" w:rsidRDefault="00000000" w:rsidRPr="00000000" w14:paraId="00000134">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초기 단계에서 필수적으로 갖추어야 할 조직은 사업개발(BD), 콘텐츠/IP 제휴, 제품 기획, 백엔드/프론트엔드 개발, 블록체인/보안, 정산/회계/법무, 운영/CS/컴플라이언스로 구성된다. 이 중 권리 계약 설계와 팬덤 상품 기획은 경험 깊이가 사업 성패를 좌우하는 핵심 역량이다.</w:t>
      </w:r>
      <w:r w:rsidDel="00000000" w:rsidR="00000000" w:rsidRPr="00000000">
        <w:rPr>
          <w:rtl w:val="0"/>
        </w:rPr>
      </w:r>
    </w:p>
    <w:p w:rsidR="00000000" w:rsidDel="00000000" w:rsidP="00000000" w:rsidRDefault="00000000" w:rsidRPr="00000000" w14:paraId="00000135">
      <w:pPr>
        <w:rPr/>
      </w:pPr>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1"/>
        <w:spacing w:after="160" w:before="400" w:lineRule="auto"/>
        <w:rPr/>
      </w:pPr>
      <w:r w:rsidDel="00000000" w:rsidR="00000000" w:rsidRPr="00000000">
        <w:rPr>
          <w:rFonts w:ascii="Malgun Gothic" w:cs="Malgun Gothic" w:eastAsia="Malgun Gothic" w:hAnsi="Malgun Gothic"/>
          <w:b w:val="1"/>
          <w:bCs w:val="1"/>
          <w:color w:val="1f3864"/>
          <w:sz w:val="36"/>
          <w:szCs w:val="36"/>
          <w:rtl w:val="0"/>
        </w:rPr>
        <w:t xml:space="preserve">9. 성장 전략 모델</w:t>
      </w:r>
      <w:r w:rsidDel="00000000" w:rsidR="00000000" w:rsidRPr="00000000">
        <w:rPr>
          <w:rtl w:val="0"/>
        </w:rPr>
      </w:r>
    </w:p>
    <w:p w:rsidR="00000000" w:rsidDel="00000000" w:rsidP="00000000" w:rsidRDefault="00000000" w:rsidRPr="00000000" w14:paraId="00000137">
      <w:pPr>
        <w:pBdr>
          <w:bottom w:color="2e75b6" w:space="1" w:sz="6" w:val="single"/>
        </w:pBdr>
        <w:spacing w:after="40" w:before="40" w:lineRule="auto"/>
        <w:rPr/>
      </w:pPr>
      <w:r w:rsidDel="00000000" w:rsidR="00000000" w:rsidRPr="00000000">
        <w:rPr>
          <w:rtl w:val="0"/>
        </w:rPr>
      </w:r>
    </w:p>
    <w:p w:rsidR="00000000" w:rsidDel="00000000" w:rsidP="00000000" w:rsidRDefault="00000000" w:rsidRPr="00000000" w14:paraId="00000138">
      <w:pPr>
        <w:spacing w:after="0" w:before="80" w:lineRule="auto"/>
        <w:rPr/>
      </w:pPr>
      <w:r w:rsidDel="00000000" w:rsidR="00000000" w:rsidRPr="00000000">
        <w:rPr>
          <w:rtl w:val="0"/>
        </w:rPr>
      </w:r>
    </w:p>
    <w:p w:rsidR="00000000" w:rsidDel="00000000" w:rsidP="00000000" w:rsidRDefault="00000000" w:rsidRPr="00000000" w14:paraId="00000139">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9.1 5단계 성장 경로</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3160"/>
        <w:gridCol w:w="3000"/>
        <w:tblGridChange w:id="0">
          <w:tblGrid>
            <w:gridCol w:w="1200"/>
            <w:gridCol w:w="2000"/>
            <w:gridCol w:w="316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3A">
            <w:pPr>
              <w:jc w:val="center"/>
              <w:rPr/>
            </w:pPr>
            <w:r w:rsidDel="00000000" w:rsidR="00000000" w:rsidRPr="00000000">
              <w:rPr>
                <w:rFonts w:ascii="Malgun Gothic" w:cs="Malgun Gothic" w:eastAsia="Malgun Gothic" w:hAnsi="Malgun Gothic"/>
                <w:b w:val="1"/>
                <w:bCs w:val="1"/>
                <w:color w:val="ffffff"/>
                <w:sz w:val="20"/>
                <w:szCs w:val="20"/>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3B">
            <w:pPr>
              <w:jc w:val="center"/>
              <w:rPr/>
            </w:pPr>
            <w:r w:rsidDel="00000000" w:rsidR="00000000" w:rsidRPr="00000000">
              <w:rPr>
                <w:rFonts w:ascii="Malgun Gothic" w:cs="Malgun Gothic" w:eastAsia="Malgun Gothic" w:hAnsi="Malgun Gothic"/>
                <w:b w:val="1"/>
                <w:bCs w:val="1"/>
                <w:color w:val="ffffff"/>
                <w:sz w:val="20"/>
                <w:szCs w:val="20"/>
                <w:rtl w:val="0"/>
              </w:rPr>
              <w:t xml:space="preserve">명칭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3C">
            <w:pPr>
              <w:jc w:val="center"/>
              <w:rPr/>
            </w:pPr>
            <w:r w:rsidDel="00000000" w:rsidR="00000000" w:rsidRPr="00000000">
              <w:rPr>
                <w:rFonts w:ascii="Malgun Gothic" w:cs="Malgun Gothic" w:eastAsia="Malgun Gothic" w:hAnsi="Malgun Gothic"/>
                <w:b w:val="1"/>
                <w:bCs w:val="1"/>
                <w:color w:val="ffffff"/>
                <w:sz w:val="20"/>
                <w:szCs w:val="20"/>
                <w:rtl w:val="0"/>
              </w:rPr>
              <w:t xml:space="preserve">핵심 내용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3D">
            <w:pPr>
              <w:jc w:val="center"/>
              <w:rPr/>
            </w:pPr>
            <w:r w:rsidDel="00000000" w:rsidR="00000000" w:rsidRPr="00000000">
              <w:rPr>
                <w:rFonts w:ascii="Malgun Gothic" w:cs="Malgun Gothic" w:eastAsia="Malgun Gothic" w:hAnsi="Malgun Gothic"/>
                <w:b w:val="1"/>
                <w:bCs w:val="1"/>
                <w:color w:val="ffffff"/>
                <w:sz w:val="20"/>
                <w:szCs w:val="20"/>
                <w:rtl w:val="0"/>
              </w:rPr>
              <w:t xml:space="preserve">KPI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E">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Stage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F">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IP 검증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0">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권리 구조 정립, 소규모 팬덤 대상 판매 검증, 정산 구조 테스트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IP 계약 수, 초기 팬 반응률, 정산 오류율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42">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Stage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43">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상품 다변화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44">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한정판·시즌판 확대, 참여형 조합 자산, 기념성·시즌성 자산 라인업 구성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45">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발행 건수, 재참여율, 팬별 평균 구매 건수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6">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Stage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7">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파트너 확장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8">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엔터사·팬 플랫폼·디지털 굿즈 서비스·글로벌 유통 파트너 연동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9">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B2B 파트너 수, B2B 매출 비중, 팬 플랫폼 연동 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4A">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Stage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4B">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솔루션화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4C">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권리자용 콘솔 SaaS화, 정산 SaaS 상품 출시, API/SDK 수출형 모델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4D">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SaaS 구독 고객 수, API 사용량, 반복 매출 비중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E">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Stage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F">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글로벌 확장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0">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다국가 IP 연동, 다국어 서비스, 다국가 정산 체계 구축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1">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해외 IP 수, 해외 MAU, 다국가 정산 처리 건수</w:t>
            </w:r>
            <w:r w:rsidDel="00000000" w:rsidR="00000000" w:rsidRPr="00000000">
              <w:rPr>
                <w:rtl w:val="0"/>
              </w:rPr>
            </w:r>
          </w:p>
        </w:tc>
      </w:tr>
    </w:tbl>
    <w:p w:rsidR="00000000" w:rsidDel="00000000" w:rsidP="00000000" w:rsidRDefault="00000000" w:rsidRPr="00000000" w14:paraId="00000152">
      <w:pPr>
        <w:spacing w:after="0" w:before="160" w:lineRule="auto"/>
        <w:rPr/>
      </w:pPr>
      <w:r w:rsidDel="00000000" w:rsidR="00000000" w:rsidRPr="00000000">
        <w:rPr>
          <w:rtl w:val="0"/>
        </w:rPr>
      </w:r>
    </w:p>
    <w:p w:rsidR="00000000" w:rsidDel="00000000" w:rsidP="00000000" w:rsidRDefault="00000000" w:rsidRPr="00000000" w14:paraId="00000153">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9.2 성장 동력 확보 방안</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Malgun Gothic" w:cs="Malgun Gothic" w:eastAsia="Malgun Gothic" w:hAnsi="Malgun Gothic"/>
                <w:b w:val="1"/>
                <w:bCs w:val="1"/>
                <w:color w:val="1f3864"/>
                <w:sz w:val="20"/>
                <w:szCs w:val="20"/>
                <w:rtl w:val="0"/>
              </w:rPr>
              <w:t xml:space="preserve">IP 수 확대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spacing w:line="320" w:lineRule="auto"/>
              <w:rPr/>
            </w:pPr>
            <w:r w:rsidDel="00000000" w:rsidR="00000000" w:rsidRPr="00000000">
              <w:rPr>
                <w:rFonts w:ascii="Malgun Gothic" w:cs="Malgun Gothic" w:eastAsia="Malgun Gothic" w:hAnsi="Malgun Gothic"/>
                <w:color w:val="000000"/>
                <w:sz w:val="20"/>
                <w:szCs w:val="20"/>
                <w:rtl w:val="0"/>
              </w:rPr>
              <w:t xml:space="preserve">팬 밀도가 높은 IP부터 시작해 단계적으로 확대, 권리자 설득에 성공한 레퍼런스를 기반으로 확장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Malgun Gothic" w:cs="Malgun Gothic" w:eastAsia="Malgun Gothic" w:hAnsi="Malgun Gothic"/>
                <w:b w:val="1"/>
                <w:bCs w:val="1"/>
                <w:color w:val="1f3864"/>
                <w:sz w:val="20"/>
                <w:szCs w:val="20"/>
                <w:rtl w:val="0"/>
              </w:rPr>
              <w:t xml:space="preserve">팬덤 밀도 높은 상품 기획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57">
            <w:pPr>
              <w:spacing w:line="320" w:lineRule="auto"/>
              <w:rPr/>
            </w:pPr>
            <w:r w:rsidDel="00000000" w:rsidR="00000000" w:rsidRPr="00000000">
              <w:rPr>
                <w:rFonts w:ascii="Malgun Gothic" w:cs="Malgun Gothic" w:eastAsia="Malgun Gothic" w:hAnsi="Malgun Gothic"/>
                <w:color w:val="000000"/>
                <w:sz w:val="20"/>
                <w:szCs w:val="20"/>
                <w:rtl w:val="0"/>
              </w:rPr>
              <w:t xml:space="preserve">K-pop 팬덤, 버추얼 아티스트, 캐릭터/보이스 IP 등 참여 의향이 높은 IP 우선 선정</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Malgun Gothic" w:cs="Malgun Gothic" w:eastAsia="Malgun Gothic" w:hAnsi="Malgun Gothic"/>
                <w:b w:val="1"/>
                <w:bCs w:val="1"/>
                <w:color w:val="1f3864"/>
                <w:sz w:val="20"/>
                <w:szCs w:val="20"/>
                <w:rtl w:val="0"/>
              </w:rPr>
              <w:t xml:space="preserve">반복형 발행 구조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spacing w:line="320" w:lineRule="auto"/>
              <w:rPr/>
            </w:pPr>
            <w:r w:rsidDel="00000000" w:rsidR="00000000" w:rsidRPr="00000000">
              <w:rPr>
                <w:rFonts w:ascii="Malgun Gothic" w:cs="Malgun Gothic" w:eastAsia="Malgun Gothic" w:hAnsi="Malgun Gothic"/>
                <w:color w:val="000000"/>
                <w:sz w:val="20"/>
                <w:szCs w:val="20"/>
                <w:rtl w:val="0"/>
              </w:rPr>
              <w:t xml:space="preserve">시즌·이벤트 기반 정기 발행으로 재참여율 제고, 컬렉션형 구조로 보유 동기 강화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Malgun Gothic" w:cs="Malgun Gothic" w:eastAsia="Malgun Gothic" w:hAnsi="Malgun Gothic"/>
                <w:b w:val="1"/>
                <w:bCs w:val="1"/>
                <w:color w:val="1f3864"/>
                <w:sz w:val="20"/>
                <w:szCs w:val="20"/>
                <w:rtl w:val="0"/>
              </w:rPr>
              <w:t xml:space="preserve">B2B 매출 확대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5B">
            <w:pPr>
              <w:spacing w:line="320" w:lineRule="auto"/>
              <w:rPr/>
            </w:pPr>
            <w:r w:rsidDel="00000000" w:rsidR="00000000" w:rsidRPr="00000000">
              <w:rPr>
                <w:rFonts w:ascii="Malgun Gothic" w:cs="Malgun Gothic" w:eastAsia="Malgun Gothic" w:hAnsi="Malgun Gothic"/>
                <w:color w:val="000000"/>
                <w:sz w:val="20"/>
                <w:szCs w:val="20"/>
                <w:rtl w:val="0"/>
              </w:rPr>
              <w:t xml:space="preserve">B2C 검증 이후 화이트라벨·API 공급으로 B2B 안정 수익 확보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Malgun Gothic" w:cs="Malgun Gothic" w:eastAsia="Malgun Gothic" w:hAnsi="Malgun Gothic"/>
                <w:b w:val="1"/>
                <w:bCs w:val="1"/>
                <w:color w:val="1f3864"/>
                <w:sz w:val="20"/>
                <w:szCs w:val="20"/>
                <w:rtl w:val="0"/>
              </w:rPr>
              <w:t xml:space="preserve">데이터 기반 추천 고도화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spacing w:line="320" w:lineRule="auto"/>
              <w:rPr/>
            </w:pPr>
            <w:r w:rsidDel="00000000" w:rsidR="00000000" w:rsidRPr="00000000">
              <w:rPr>
                <w:rFonts w:ascii="Malgun Gothic" w:cs="Malgun Gothic" w:eastAsia="Malgun Gothic" w:hAnsi="Malgun Gothic"/>
                <w:color w:val="000000"/>
                <w:sz w:val="20"/>
                <w:szCs w:val="20"/>
                <w:rtl w:val="0"/>
              </w:rPr>
              <w:t xml:space="preserve">팬별 보유·참여 이력 기반 개인화 추천으로 구매 전환율 및 만족도 향상</w:t>
            </w:r>
            <w:r w:rsidDel="00000000" w:rsidR="00000000" w:rsidRPr="00000000">
              <w:rPr>
                <w:rtl w:val="0"/>
              </w:rPr>
            </w:r>
          </w:p>
        </w:tc>
      </w:tr>
    </w:tbl>
    <w:p w:rsidR="00000000" w:rsidDel="00000000" w:rsidP="00000000" w:rsidRDefault="00000000" w:rsidRPr="00000000" w14:paraId="0000015E">
      <w:pPr>
        <w:rPr/>
      </w:pPr>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1"/>
        <w:spacing w:after="160" w:before="400" w:lineRule="auto"/>
        <w:rPr/>
      </w:pPr>
      <w:r w:rsidDel="00000000" w:rsidR="00000000" w:rsidRPr="00000000">
        <w:rPr>
          <w:rFonts w:ascii="Malgun Gothic" w:cs="Malgun Gothic" w:eastAsia="Malgun Gothic" w:hAnsi="Malgun Gothic"/>
          <w:b w:val="1"/>
          <w:bCs w:val="1"/>
          <w:color w:val="1f3864"/>
          <w:sz w:val="36"/>
          <w:szCs w:val="36"/>
          <w:rtl w:val="0"/>
        </w:rPr>
        <w:t xml:space="preserve">10. 시장 진입 및 확대 전략</w:t>
      </w:r>
      <w:r w:rsidDel="00000000" w:rsidR="00000000" w:rsidRPr="00000000">
        <w:rPr>
          <w:rtl w:val="0"/>
        </w:rPr>
      </w:r>
    </w:p>
    <w:p w:rsidR="00000000" w:rsidDel="00000000" w:rsidP="00000000" w:rsidRDefault="00000000" w:rsidRPr="00000000" w14:paraId="00000160">
      <w:pPr>
        <w:pBdr>
          <w:bottom w:color="2e75b6" w:space="1" w:sz="6" w:val="single"/>
        </w:pBdr>
        <w:spacing w:after="40" w:before="40" w:lineRule="auto"/>
        <w:rPr/>
      </w:pPr>
      <w:r w:rsidDel="00000000" w:rsidR="00000000" w:rsidRPr="00000000">
        <w:rPr>
          <w:rtl w:val="0"/>
        </w:rPr>
      </w:r>
    </w:p>
    <w:p w:rsidR="00000000" w:rsidDel="00000000" w:rsidP="00000000" w:rsidRDefault="00000000" w:rsidRPr="00000000" w14:paraId="00000161">
      <w:pPr>
        <w:spacing w:after="0" w:before="80" w:lineRule="auto"/>
        <w:rPr/>
      </w:pPr>
      <w:r w:rsidDel="00000000" w:rsidR="00000000" w:rsidRPr="00000000">
        <w:rPr>
          <w:rtl w:val="0"/>
        </w:rPr>
      </w:r>
    </w:p>
    <w:p w:rsidR="00000000" w:rsidDel="00000000" w:rsidP="00000000" w:rsidRDefault="00000000" w:rsidRPr="00000000" w14:paraId="00000162">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10.1 Go-To-Market 3단계 전략</w:t>
      </w:r>
      <w:r w:rsidDel="00000000" w:rsidR="00000000" w:rsidRPr="00000000">
        <w:rPr>
          <w:rtl w:val="0"/>
        </w:rPr>
      </w:r>
    </w:p>
    <w:p w:rsidR="00000000" w:rsidDel="00000000" w:rsidP="00000000" w:rsidRDefault="00000000" w:rsidRPr="00000000" w14:paraId="00000163">
      <w:pPr>
        <w:pStyle w:val="Heading3"/>
        <w:spacing w:after="100" w:before="200" w:lineRule="auto"/>
        <w:rPr/>
      </w:pPr>
      <w:r w:rsidDel="00000000" w:rsidR="00000000" w:rsidRPr="00000000">
        <w:rPr>
          <w:rFonts w:ascii="Malgun Gothic" w:cs="Malgun Gothic" w:eastAsia="Malgun Gothic" w:hAnsi="Malgun Gothic"/>
          <w:b w:val="1"/>
          <w:bCs w:val="1"/>
          <w:color w:val="2e75b6"/>
          <w:sz w:val="24"/>
          <w:szCs w:val="24"/>
          <w:rtl w:val="0"/>
        </w:rPr>
        <w:t xml:space="preserve">Phase 1: PoC (개념 검증)</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핵심 IP 1~2개와 협업하여 보컬 조합 자산 발행 구조 검증</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소규모 초기 팬덤 대상 서비스 운영, 팬 반응 및 구매 패턴 분석</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발행 및 정산 운영 구조 실전 테스트, 오류 및 개선점 식별</w:t>
      </w:r>
    </w:p>
    <w:p w:rsidR="00000000" w:rsidDel="00000000" w:rsidP="00000000" w:rsidRDefault="00000000" w:rsidRPr="00000000" w14:paraId="00000167">
      <w:pPr>
        <w:spacing w:after="0" w:before="80" w:lineRule="auto"/>
        <w:rPr/>
      </w:pPr>
      <w:r w:rsidDel="00000000" w:rsidR="00000000" w:rsidRPr="00000000">
        <w:rPr>
          <w:rtl w:val="0"/>
        </w:rPr>
      </w:r>
    </w:p>
    <w:p w:rsidR="00000000" w:rsidDel="00000000" w:rsidP="00000000" w:rsidRDefault="00000000" w:rsidRPr="00000000" w14:paraId="00000168">
      <w:pPr>
        <w:pStyle w:val="Heading3"/>
        <w:spacing w:after="100" w:before="200" w:lineRule="auto"/>
        <w:rPr/>
      </w:pPr>
      <w:r w:rsidDel="00000000" w:rsidR="00000000" w:rsidRPr="00000000">
        <w:rPr>
          <w:rFonts w:ascii="Malgun Gothic" w:cs="Malgun Gothic" w:eastAsia="Malgun Gothic" w:hAnsi="Malgun Gothic"/>
          <w:b w:val="1"/>
          <w:bCs w:val="1"/>
          <w:color w:val="2e75b6"/>
          <w:sz w:val="24"/>
          <w:szCs w:val="24"/>
          <w:rtl w:val="0"/>
        </w:rPr>
        <w:t xml:space="preserve">Phase 2: 팬덤 특화 론칭</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팬 밀도 높은 IP 중심으로 확대, 충성도 높은 커뮤니티 연동</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시즌/이벤트형 상품 발행 체계화, 공식 커뮤니티 연동 강화</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데이터 기반 추천 및 캠페인 운영 내재화</w:t>
      </w:r>
    </w:p>
    <w:p w:rsidR="00000000" w:rsidDel="00000000" w:rsidP="00000000" w:rsidRDefault="00000000" w:rsidRPr="00000000" w14:paraId="0000016C">
      <w:pPr>
        <w:spacing w:after="0" w:before="80" w:lineRule="auto"/>
        <w:rPr/>
      </w:pPr>
      <w:r w:rsidDel="00000000" w:rsidR="00000000" w:rsidRPr="00000000">
        <w:rPr>
          <w:rtl w:val="0"/>
        </w:rPr>
      </w:r>
    </w:p>
    <w:p w:rsidR="00000000" w:rsidDel="00000000" w:rsidP="00000000" w:rsidRDefault="00000000" w:rsidRPr="00000000" w14:paraId="0000016D">
      <w:pPr>
        <w:pStyle w:val="Heading3"/>
        <w:spacing w:after="100" w:before="200" w:lineRule="auto"/>
        <w:rPr/>
      </w:pPr>
      <w:r w:rsidDel="00000000" w:rsidR="00000000" w:rsidRPr="00000000">
        <w:rPr>
          <w:rFonts w:ascii="Malgun Gothic" w:cs="Malgun Gothic" w:eastAsia="Malgun Gothic" w:hAnsi="Malgun Gothic"/>
          <w:b w:val="1"/>
          <w:bCs w:val="1"/>
          <w:color w:val="2e75b6"/>
          <w:sz w:val="24"/>
          <w:szCs w:val="24"/>
          <w:rtl w:val="0"/>
        </w:rPr>
        <w:t xml:space="preserve">Phase 3: B2B2C 확장</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엔터테인먼트사 및 팬 플랫폼과 연동, 화이트라벨 및 API 공급</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공동 브랜드 상품 전개, B2B 매출 비중 확대를 통한 수익 안정화</w:t>
      </w:r>
    </w:p>
    <w:p w:rsidR="00000000" w:rsidDel="00000000" w:rsidP="00000000" w:rsidRDefault="00000000" w:rsidRPr="00000000" w14:paraId="00000170">
      <w:pPr>
        <w:spacing w:after="0" w:before="160" w:lineRule="auto"/>
        <w:rPr/>
      </w:pPr>
      <w:r w:rsidDel="00000000" w:rsidR="00000000" w:rsidRPr="00000000">
        <w:rPr>
          <w:rtl w:val="0"/>
        </w:rPr>
      </w:r>
    </w:p>
    <w:p w:rsidR="00000000" w:rsidDel="00000000" w:rsidP="00000000" w:rsidRDefault="00000000" w:rsidRPr="00000000" w14:paraId="00000171">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10.2 초기 우선 타겟</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팬덤 강도가 높은 음악 IP (K-pop 그룹, 버추얼 아티스트 등)</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보컬/캐릭터/버추얼 IP (팬 참여 자산의 실사용 가치가 명확한 IP)</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공식 인증 자산이 팬덤 내 브랜드 강화에 효과적인 아티스트</w:t>
      </w:r>
    </w:p>
    <w:p w:rsidR="00000000" w:rsidDel="00000000" w:rsidP="00000000" w:rsidRDefault="00000000" w:rsidRPr="00000000" w14:paraId="00000175">
      <w:pPr>
        <w:spacing w:after="0" w:before="160" w:lineRule="auto"/>
        <w:rPr/>
      </w:pPr>
      <w:r w:rsidDel="00000000" w:rsidR="00000000" w:rsidRPr="00000000">
        <w:rPr>
          <w:rtl w:val="0"/>
        </w:rPr>
      </w:r>
    </w:p>
    <w:p w:rsidR="00000000" w:rsidDel="00000000" w:rsidP="00000000" w:rsidRDefault="00000000" w:rsidRPr="00000000" w14:paraId="00000176">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10.3 마케팅 전략 원칙</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"NFT"보다 "공식 디지털 자산", "권리 인증 자산" 중심 커뮤니케이션으로 시장 오해 방지</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거래보다 공식성·정품성·팬 경험 강조, 팬 정체성 연동 가치 소구</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팬덤 이벤트 및 아티스트 공식 채널과 연계한 론칭으로 초기 신뢰 구축</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48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권리자 공동 브랜딩을 통한 신뢰 확보 및 업계 레퍼런스 선점</w:t>
      </w:r>
    </w:p>
    <w:p w:rsidR="00000000" w:rsidDel="00000000" w:rsidP="00000000" w:rsidRDefault="00000000" w:rsidRPr="00000000" w14:paraId="0000017B">
      <w:pPr>
        <w:rPr/>
      </w:pPr>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1"/>
        <w:spacing w:after="160" w:before="400" w:lineRule="auto"/>
        <w:rPr/>
      </w:pPr>
      <w:r w:rsidDel="00000000" w:rsidR="00000000" w:rsidRPr="00000000">
        <w:rPr>
          <w:rFonts w:ascii="Malgun Gothic" w:cs="Malgun Gothic" w:eastAsia="Malgun Gothic" w:hAnsi="Malgun Gothic"/>
          <w:b w:val="1"/>
          <w:bCs w:val="1"/>
          <w:color w:val="1f3864"/>
          <w:sz w:val="36"/>
          <w:szCs w:val="36"/>
          <w:rtl w:val="0"/>
        </w:rPr>
        <w:t xml:space="preserve">11. 리스크 및 대응 방안</w:t>
      </w:r>
      <w:r w:rsidDel="00000000" w:rsidR="00000000" w:rsidRPr="00000000">
        <w:rPr>
          <w:rtl w:val="0"/>
        </w:rPr>
      </w:r>
    </w:p>
    <w:p w:rsidR="00000000" w:rsidDel="00000000" w:rsidP="00000000" w:rsidRDefault="00000000" w:rsidRPr="00000000" w14:paraId="0000017D">
      <w:pPr>
        <w:pBdr>
          <w:bottom w:color="2e75b6" w:space="1" w:sz="6" w:val="single"/>
        </w:pBdr>
        <w:spacing w:after="40" w:before="40" w:lineRule="auto"/>
        <w:rPr/>
      </w:pPr>
      <w:r w:rsidDel="00000000" w:rsidR="00000000" w:rsidRPr="00000000">
        <w:rPr>
          <w:rtl w:val="0"/>
        </w:rPr>
      </w:r>
    </w:p>
    <w:p w:rsidR="00000000" w:rsidDel="00000000" w:rsidP="00000000" w:rsidRDefault="00000000" w:rsidRPr="00000000" w14:paraId="0000017E">
      <w:pPr>
        <w:spacing w:after="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1400"/>
        <w:gridCol w:w="4160"/>
        <w:tblGridChange w:id="0">
          <w:tblGrid>
            <w:gridCol w:w="1600"/>
            <w:gridCol w:w="2200"/>
            <w:gridCol w:w="14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7F">
            <w:pPr>
              <w:jc w:val="center"/>
              <w:rPr/>
            </w:pPr>
            <w:r w:rsidDel="00000000" w:rsidR="00000000" w:rsidRPr="00000000">
              <w:rPr>
                <w:rFonts w:ascii="Malgun Gothic" w:cs="Malgun Gothic" w:eastAsia="Malgun Gothic" w:hAnsi="Malgun Gothic"/>
                <w:b w:val="1"/>
                <w:bCs w:val="1"/>
                <w:color w:val="ffffff"/>
                <w:sz w:val="20"/>
                <w:szCs w:val="20"/>
                <w:rtl w:val="0"/>
              </w:rPr>
              <w:t xml:space="preserve">리스크 유형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80">
            <w:pPr>
              <w:jc w:val="center"/>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81">
            <w:pPr>
              <w:jc w:val="center"/>
              <w:rPr/>
            </w:pPr>
            <w:r w:rsidDel="00000000" w:rsidR="00000000" w:rsidRPr="00000000">
              <w:rPr>
                <w:rFonts w:ascii="Malgun Gothic" w:cs="Malgun Gothic" w:eastAsia="Malgun Gothic" w:hAnsi="Malgun Gothic"/>
                <w:b w:val="1"/>
                <w:bCs w:val="1"/>
                <w:color w:val="ffffff"/>
                <w:sz w:val="20"/>
                <w:szCs w:val="20"/>
                <w:rtl w:val="0"/>
              </w:rPr>
              <w:t xml:space="preserve">심각도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82">
            <w:pPr>
              <w:jc w:val="center"/>
              <w:rPr/>
            </w:pPr>
            <w:r w:rsidDel="00000000" w:rsidR="00000000" w:rsidRPr="00000000">
              <w:rPr>
                <w:rFonts w:ascii="Malgun Gothic" w:cs="Malgun Gothic" w:eastAsia="Malgun Gothic" w:hAnsi="Malgun Gothic"/>
                <w:b w:val="1"/>
                <w:bCs w:val="1"/>
                <w:color w:val="ffffff"/>
                <w:sz w:val="20"/>
                <w:szCs w:val="20"/>
                <w:rtl w:val="0"/>
              </w:rPr>
              <w:t xml:space="preserve">대응 전략</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3">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초기 IP 확보 난이도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4">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권리자 설득이 사업의 출발점이며 진입 장벽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5">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높음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6">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팬 밀도 높고 소규모지만 영향력 있는 IP부터 접근, 성공 레퍼런스 선 구축 후 확장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87">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NFT 선입견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88">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디지털 자산화를 거래·투기 서비스로 오해할 가능성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89">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중간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8A">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용어를 "공식 디지털 자산", "권리 인증 자산" 중심으로 정리, 거래보다 소유와 참여 가치 강조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B">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가치 부여 실패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C">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자산화는 쉬워도 팬이 느끼는 가치 설명이 약하면 실패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D">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높음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E">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온체인 기록보다 상품 가치 설계에 우선순위 부여, 희소성·공식성·팬 정체성 연계 가치 소구 강화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8F">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정산·법무 복잡성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90">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권리 관계가 복잡한 상품일수록 운영 난도 상승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91">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중간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92">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권리자와의 사전 계약 구조 표준화, 컴플라이언스 파트너 조기 확보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3">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팬덤 편중성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4">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팬덤이 약한 IP는 상품화 효율이 낮음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5">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중간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6">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초기 IP 선정 시 팬덤 규모·충성도·참여 의향 데이터 기반 검증 필수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97">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수익 안정성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98">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B2C 매출만으로는 수익 변동성이 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99">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중간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9A">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B2C와 함께 B2B 매출을 병행 확보, 반복 수익(SaaS) 비중 조기 확대</w:t>
            </w:r>
            <w:r w:rsidDel="00000000" w:rsidR="00000000" w:rsidRPr="00000000">
              <w:rPr>
                <w:rtl w:val="0"/>
              </w:rPr>
            </w:r>
          </w:p>
        </w:tc>
      </w:tr>
    </w:tbl>
    <w:p w:rsidR="00000000" w:rsidDel="00000000" w:rsidP="00000000" w:rsidRDefault="00000000" w:rsidRPr="00000000" w14:paraId="0000019B">
      <w:pPr>
        <w:rPr/>
      </w:pPr>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1"/>
        <w:spacing w:after="160" w:before="400" w:lineRule="auto"/>
        <w:rPr/>
      </w:pPr>
      <w:r w:rsidDel="00000000" w:rsidR="00000000" w:rsidRPr="00000000">
        <w:rPr>
          <w:rFonts w:ascii="Malgun Gothic" w:cs="Malgun Gothic" w:eastAsia="Malgun Gothic" w:hAnsi="Malgun Gothic"/>
          <w:b w:val="1"/>
          <w:bCs w:val="1"/>
          <w:color w:val="1f3864"/>
          <w:sz w:val="36"/>
          <w:szCs w:val="36"/>
          <w:rtl w:val="0"/>
        </w:rPr>
        <w:t xml:space="preserve">12. 단계별 추진 로드맵</w:t>
      </w:r>
      <w:r w:rsidDel="00000000" w:rsidR="00000000" w:rsidRPr="00000000">
        <w:rPr>
          <w:rtl w:val="0"/>
        </w:rPr>
      </w:r>
    </w:p>
    <w:p w:rsidR="00000000" w:rsidDel="00000000" w:rsidP="00000000" w:rsidRDefault="00000000" w:rsidRPr="00000000" w14:paraId="0000019D">
      <w:pPr>
        <w:pBdr>
          <w:bottom w:color="2e75b6" w:space="1" w:sz="6" w:val="single"/>
        </w:pBdr>
        <w:spacing w:after="40" w:before="40" w:lineRule="auto"/>
        <w:rPr/>
      </w:pPr>
      <w:r w:rsidDel="00000000" w:rsidR="00000000" w:rsidRPr="00000000">
        <w:rPr>
          <w:rtl w:val="0"/>
        </w:rPr>
      </w:r>
    </w:p>
    <w:p w:rsidR="00000000" w:rsidDel="00000000" w:rsidP="00000000" w:rsidRDefault="00000000" w:rsidRPr="00000000" w14:paraId="0000019E">
      <w:pPr>
        <w:spacing w:after="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2680"/>
        <w:gridCol w:w="2880"/>
        <w:tblGridChange w:id="0">
          <w:tblGrid>
            <w:gridCol w:w="1400"/>
            <w:gridCol w:w="2400"/>
            <w:gridCol w:w="2680"/>
            <w:gridCol w:w="28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9F">
            <w:pPr>
              <w:jc w:val="center"/>
              <w:rPr/>
            </w:pPr>
            <w:r w:rsidDel="00000000" w:rsidR="00000000" w:rsidRPr="00000000">
              <w:rPr>
                <w:rFonts w:ascii="Malgun Gothic" w:cs="Malgun Gothic" w:eastAsia="Malgun Gothic" w:hAnsi="Malgun Gothic"/>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A0">
            <w:pPr>
              <w:jc w:val="center"/>
              <w:rPr/>
            </w:pPr>
            <w:r w:rsidDel="00000000" w:rsidR="00000000" w:rsidRPr="00000000">
              <w:rPr>
                <w:rFonts w:ascii="Malgun Gothic" w:cs="Malgun Gothic" w:eastAsia="Malgun Gothic" w:hAnsi="Malgun Gothic"/>
                <w:b w:val="1"/>
                <w:bCs w:val="1"/>
                <w:color w:val="ffffff"/>
                <w:sz w:val="20"/>
                <w:szCs w:val="20"/>
                <w:rtl w:val="0"/>
              </w:rPr>
              <w:t xml:space="preserve">명칭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A1">
            <w:pPr>
              <w:jc w:val="center"/>
              <w:rPr/>
            </w:pPr>
            <w:r w:rsidDel="00000000" w:rsidR="00000000" w:rsidRPr="00000000">
              <w:rPr>
                <w:rFonts w:ascii="Malgun Gothic" w:cs="Malgun Gothic" w:eastAsia="Malgun Gothic" w:hAnsi="Malgun Gothic"/>
                <w:b w:val="1"/>
                <w:bCs w:val="1"/>
                <w:color w:val="ffffff"/>
                <w:sz w:val="20"/>
                <w:szCs w:val="20"/>
                <w:rtl w:val="0"/>
              </w:rPr>
              <w:t xml:space="preserve">핵심 과제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A2">
            <w:pPr>
              <w:jc w:val="center"/>
              <w:rPr/>
            </w:pPr>
            <w:r w:rsidDel="00000000" w:rsidR="00000000" w:rsidRPr="00000000">
              <w:rPr>
                <w:rFonts w:ascii="Malgun Gothic" w:cs="Malgun Gothic" w:eastAsia="Malgun Gothic" w:hAnsi="Malgun Gothic"/>
                <w:b w:val="1"/>
                <w:bCs w:val="1"/>
                <w:color w:val="ffffff"/>
                <w:sz w:val="20"/>
                <w:szCs w:val="20"/>
                <w:rtl w:val="0"/>
              </w:rPr>
              <w:t xml:space="preserve">주요 산출물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3">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4">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기획 및 권리 구조 수립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5">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권리 구조 표준안 정의, 계약 템플릿 마련, MVP 범위 확정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6">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권리 계약 표준 템플릿, MVP 기획 문서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A7">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A8">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MVP 개발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A9">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권리자 등록, 보컬 조합, 자산 발행, 정산 기본 기능, 사용자 기본 구매·보유 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AA">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서비스 MVP, 관리자 콘솔 베타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B">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Phase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C">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PoC 실행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D">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초기 IP 런칭, 팬 반응 분석, 정산 운영 검증, 오류 및 개선점 식별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E">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팬 반응 리포트, 정산 운영 검증 결과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AF">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Phase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B0">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상용화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B1">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복수 IP 확대, 캠페인형 상품 운영, B2B 제휴 확대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B2">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멀티 IP 운영 체계, B2B 제휴 계약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3">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Phase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4">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플랫폼 고도화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5">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고급 추천 기능, API/화이트라벨 공급, 글로벌 IP 지원, 고급 리포트 및 분석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6">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정산 SaaS 상품, API/SDK, 글로벌 서비스</w:t>
            </w:r>
            <w:r w:rsidDel="00000000" w:rsidR="00000000" w:rsidRPr="00000000">
              <w:rPr>
                <w:rtl w:val="0"/>
              </w:rPr>
            </w:r>
          </w:p>
        </w:tc>
      </w:tr>
    </w:tbl>
    <w:p w:rsidR="00000000" w:rsidDel="00000000" w:rsidP="00000000" w:rsidRDefault="00000000" w:rsidRPr="00000000" w14:paraId="000001B7">
      <w:pPr>
        <w:spacing w:after="0" w:before="160" w:lineRule="auto"/>
        <w:rPr/>
      </w:pPr>
      <w:r w:rsidDel="00000000" w:rsidR="00000000" w:rsidRPr="00000000">
        <w:rPr>
          <w:rtl w:val="0"/>
        </w:rPr>
      </w:r>
    </w:p>
    <w:p w:rsidR="00000000" w:rsidDel="00000000" w:rsidP="00000000" w:rsidRDefault="00000000" w:rsidRPr="00000000" w14:paraId="000001B8">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12.1 성과 지표 체계</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B9">
            <w:pPr>
              <w:jc w:val="center"/>
              <w:rPr/>
            </w:pPr>
            <w:r w:rsidDel="00000000" w:rsidR="00000000" w:rsidRPr="00000000">
              <w:rPr>
                <w:rFonts w:ascii="Malgun Gothic" w:cs="Malgun Gothic" w:eastAsia="Malgun Gothic" w:hAnsi="Malgun Gothic"/>
                <w:b w:val="1"/>
                <w:bCs w:val="1"/>
                <w:color w:val="ffffff"/>
                <w:sz w:val="20"/>
                <w:szCs w:val="20"/>
                <w:rtl w:val="0"/>
              </w:rPr>
              <w:t xml:space="preserve">KPI 영역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BA">
            <w:pPr>
              <w:jc w:val="center"/>
              <w:rPr/>
            </w:pPr>
            <w:r w:rsidDel="00000000" w:rsidR="00000000" w:rsidRPr="00000000">
              <w:rPr>
                <w:rFonts w:ascii="Malgun Gothic" w:cs="Malgun Gothic" w:eastAsia="Malgun Gothic" w:hAnsi="Malgun Gothic"/>
                <w:b w:val="1"/>
                <w:bCs w:val="1"/>
                <w:color w:val="ffffff"/>
                <w:sz w:val="20"/>
                <w:szCs w:val="20"/>
                <w:rtl w:val="0"/>
              </w:rPr>
              <w:t xml:space="preserve">공급 측 지표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BB">
            <w:pPr>
              <w:jc w:val="center"/>
              <w:rPr/>
            </w:pPr>
            <w:r w:rsidDel="00000000" w:rsidR="00000000" w:rsidRPr="00000000">
              <w:rPr>
                <w:rFonts w:ascii="Malgun Gothic" w:cs="Malgun Gothic" w:eastAsia="Malgun Gothic" w:hAnsi="Malgun Gothic"/>
                <w:b w:val="1"/>
                <w:bCs w:val="1"/>
                <w:color w:val="ffffff"/>
                <w:sz w:val="20"/>
                <w:szCs w:val="20"/>
                <w:rtl w:val="0"/>
              </w:rPr>
              <w:t xml:space="preserve">수요 측 지표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C">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IP/권리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D">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확보 IP 수, 활성 권리자 수, 발행 가능 작품 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E">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가입 팬 수, 자산 발행 참여율, 재참여율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BF">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매출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C0">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총 발행 매출, 플랫폼 수수료 매출, SaaS/B2B 매출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8" w:val="clear"/>
            <w:tcMar>
              <w:top w:w="80.0" w:type="dxa"/>
              <w:left w:w="120.0" w:type="dxa"/>
              <w:bottom w:w="80.0" w:type="dxa"/>
              <w:right w:w="120.0" w:type="dxa"/>
            </w:tcMar>
            <w:vAlign w:val="center"/>
          </w:tcPr>
          <w:p w:rsidR="00000000" w:rsidDel="00000000" w:rsidP="00000000" w:rsidRDefault="00000000" w:rsidRPr="00000000" w14:paraId="000001C1">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팬별 평균 구매 건수, 자산 보유율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2">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운영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3">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정산 오류율, 이상거래 탐지율, 발행 승인 소요 시간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4">
            <w:pPr>
              <w:spacing w:line="320" w:lineRule="auto"/>
              <w:jc w:val="left"/>
              <w:rPr/>
            </w:pPr>
            <w:r w:rsidDel="00000000" w:rsidR="00000000" w:rsidRPr="00000000">
              <w:rPr>
                <w:rFonts w:ascii="Malgun Gothic" w:cs="Malgun Gothic" w:eastAsia="Malgun Gothic" w:hAnsi="Malgun Gothic"/>
                <w:b w:val="0"/>
                <w:bCs w:val="0"/>
                <w:color w:val="000000"/>
                <w:sz w:val="20"/>
                <w:szCs w:val="20"/>
                <w:rtl w:val="0"/>
              </w:rPr>
              <w:t xml:space="preserve">CS 처리 시간, 분쟁 발생 건수</w:t>
            </w:r>
            <w:r w:rsidDel="00000000" w:rsidR="00000000" w:rsidRPr="00000000">
              <w:rPr>
                <w:rtl w:val="0"/>
              </w:rPr>
            </w:r>
          </w:p>
        </w:tc>
      </w:tr>
    </w:tbl>
    <w:p w:rsidR="00000000" w:rsidDel="00000000" w:rsidP="00000000" w:rsidRDefault="00000000" w:rsidRPr="00000000" w14:paraId="000001C5">
      <w:pPr>
        <w:rPr/>
      </w:pPr>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1"/>
        <w:spacing w:after="160" w:before="400" w:lineRule="auto"/>
        <w:rPr/>
      </w:pPr>
      <w:r w:rsidDel="00000000" w:rsidR="00000000" w:rsidRPr="00000000">
        <w:rPr>
          <w:rFonts w:ascii="Malgun Gothic" w:cs="Malgun Gothic" w:eastAsia="Malgun Gothic" w:hAnsi="Malgun Gothic"/>
          <w:b w:val="1"/>
          <w:bCs w:val="1"/>
          <w:color w:val="1f3864"/>
          <w:sz w:val="36"/>
          <w:szCs w:val="36"/>
          <w:rtl w:val="0"/>
        </w:rPr>
        <w:t xml:space="preserve">13. 종합 결론</w:t>
      </w:r>
      <w:r w:rsidDel="00000000" w:rsidR="00000000" w:rsidRPr="00000000">
        <w:rPr>
          <w:rtl w:val="0"/>
        </w:rPr>
      </w:r>
    </w:p>
    <w:p w:rsidR="00000000" w:rsidDel="00000000" w:rsidP="00000000" w:rsidRDefault="00000000" w:rsidRPr="00000000" w14:paraId="000001C7">
      <w:pPr>
        <w:pBdr>
          <w:bottom w:color="2e75b6" w:space="1" w:sz="6" w:val="single"/>
        </w:pBdr>
        <w:spacing w:after="40" w:before="40" w:lineRule="auto"/>
        <w:rPr/>
      </w:pPr>
      <w:r w:rsidDel="00000000" w:rsidR="00000000" w:rsidRPr="00000000">
        <w:rPr>
          <w:rtl w:val="0"/>
        </w:rPr>
      </w:r>
    </w:p>
    <w:p w:rsidR="00000000" w:rsidDel="00000000" w:rsidP="00000000" w:rsidRDefault="00000000" w:rsidRPr="00000000" w14:paraId="000001C8">
      <w:pPr>
        <w:spacing w:after="0" w:before="80" w:lineRule="auto"/>
        <w:rPr/>
      </w:pPr>
      <w:r w:rsidDel="00000000" w:rsidR="00000000" w:rsidRPr="00000000">
        <w:rPr>
          <w:rtl w:val="0"/>
        </w:rPr>
      </w:r>
    </w:p>
    <w:p w:rsidR="00000000" w:rsidDel="00000000" w:rsidP="00000000" w:rsidRDefault="00000000" w:rsidRPr="00000000" w14:paraId="000001C9">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라이선스 기반 참여형 보컬 조합 및 디지털 자산화 플랫폼은 음악 IP를 단순 청취 대상이 아니라 공식 참여형 자산으로 재정의하는 사업이다. 이 사업의 본질은 세 가지의 결합이다. 권리 기반 음악 자산, 팬 참여형 보컬 조합 경험, 디지털 자산화와 정산 인프라가 그것이다.</w:t>
      </w:r>
      <w:r w:rsidDel="00000000" w:rsidR="00000000" w:rsidRPr="00000000">
        <w:rPr>
          <w:rtl w:val="0"/>
        </w:rPr>
      </w:r>
    </w:p>
    <w:p w:rsidR="00000000" w:rsidDel="00000000" w:rsidP="00000000" w:rsidRDefault="00000000" w:rsidRPr="00000000" w14:paraId="000001CA">
      <w:pPr>
        <w:spacing w:after="0" w:before="80" w:lineRule="auto"/>
        <w:rPr/>
      </w:pPr>
      <w:r w:rsidDel="00000000" w:rsidR="00000000" w:rsidRPr="00000000">
        <w:rPr>
          <w:rtl w:val="0"/>
        </w:rPr>
      </w:r>
    </w:p>
    <w:p w:rsidR="00000000" w:rsidDel="00000000" w:rsidP="00000000" w:rsidRDefault="00000000" w:rsidRPr="00000000" w14:paraId="000001CB">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기존 음악 산업의 스트리밍·공연·굿즈 시장과 충돌하지 않는다. 오히려 그 시장이 서비스하지 못하는 공백, 즉 공식 참여형 팬 경험, 음악 IP 부가 수익화, 권리 보호형 자산 인증, 정산 투명성 인프라라는 새로운 영역을 개척한다.</w:t>
      </w:r>
      <w:r w:rsidDel="00000000" w:rsidR="00000000" w:rsidRPr="00000000">
        <w:rPr>
          <w:rtl w:val="0"/>
        </w:rPr>
      </w:r>
    </w:p>
    <w:p w:rsidR="00000000" w:rsidDel="00000000" w:rsidP="00000000" w:rsidRDefault="00000000" w:rsidRPr="00000000" w14:paraId="000001CC">
      <w:pPr>
        <w:spacing w:after="0" w:before="80" w:lineRule="auto"/>
        <w:rPr/>
      </w:pPr>
      <w:r w:rsidDel="00000000" w:rsidR="00000000" w:rsidRPr="00000000">
        <w:rPr>
          <w:rtl w:val="0"/>
        </w:rPr>
      </w:r>
    </w:p>
    <w:p w:rsidR="00000000" w:rsidDel="00000000" w:rsidP="00000000" w:rsidRDefault="00000000" w:rsidRPr="00000000" w14:paraId="000001CD">
      <w:pPr>
        <w:spacing w:after="120" w:before="80" w:line="340" w:lineRule="auto"/>
        <w:jc w:val="both"/>
        <w:rPr/>
      </w:pPr>
      <w:r w:rsidDel="00000000" w:rsidR="00000000" w:rsidRPr="00000000">
        <w:rPr>
          <w:rFonts w:ascii="Malgun Gothic" w:cs="Malgun Gothic" w:eastAsia="Malgun Gothic" w:hAnsi="Malgun Gothic"/>
          <w:b w:val="0"/>
          <w:bCs w:val="0"/>
          <w:color w:val="000000"/>
          <w:sz w:val="22"/>
          <w:szCs w:val="22"/>
          <w:rtl w:val="0"/>
        </w:rPr>
        <w:t xml:space="preserve">글로벌 음악 스트리밍 시장이 CAGR 14.9%로 성장하고, 슈퍼팬 수익화 시장이 45억 달러를 넘어서며, 팬덤 디지털 상품 구매가 연간 2배 이상 성장하는 현시점은 이 사업의 진입 타이밍으로 최적이다. 권리자의 IP 부가 수익화 필요성, 팬의 공식 참여 욕구, 시장의 생성형 AI 리스크 피로감이 동시에 이 사업 모델을 지지하는 구조가 형성되어 있다.</w:t>
      </w:r>
      <w:r w:rsidDel="00000000" w:rsidR="00000000" w:rsidRPr="00000000">
        <w:rPr>
          <w:rtl w:val="0"/>
        </w:rPr>
      </w:r>
    </w:p>
    <w:p w:rsidR="00000000" w:rsidDel="00000000" w:rsidP="00000000" w:rsidRDefault="00000000" w:rsidRPr="00000000" w14:paraId="000001CE">
      <w:pPr>
        <w:spacing w:after="0" w:before="100" w:lineRule="auto"/>
        <w:rPr/>
      </w:pP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60.0" w:type="dxa"/>
              <w:left w:w="240.0" w:type="dxa"/>
              <w:bottom w:w="160.0" w:type="dxa"/>
              <w:right w:w="240.0" w:type="dxa"/>
            </w:tcMar>
          </w:tcPr>
          <w:p w:rsidR="00000000" w:rsidDel="00000000" w:rsidP="00000000" w:rsidRDefault="00000000" w:rsidRPr="00000000" w14:paraId="000001CF">
            <w:pPr>
              <w:spacing w:line="340" w:lineRule="auto"/>
              <w:jc w:val="both"/>
              <w:rPr/>
            </w:pPr>
            <w:r w:rsidDel="00000000" w:rsidR="00000000" w:rsidRPr="00000000">
              <w:rPr>
                <w:rFonts w:ascii="Malgun Gothic" w:cs="Malgun Gothic" w:eastAsia="Malgun Gothic" w:hAnsi="Malgun Gothic"/>
                <w:b w:val="1"/>
                <w:bCs w:val="1"/>
                <w:color w:val="1f3864"/>
                <w:sz w:val="22"/>
                <w:szCs w:val="22"/>
                <w:rtl w:val="0"/>
              </w:rPr>
              <w:t xml:space="preserve">이 사업은 일반 NFT 서비스가 아니며, 생성형 AI 음악 서비스도 아니다. 권리 보호와 정산이 내장된 공식 음악 디지털 자산 플랫폼이다. 공식 권리 자산을 팬 참여형 보컬 조합 경험과 디지털 자산화 구조로 연결하여, 음악 IP의 새로운 수익화 계층을 만드는 플랫폼 사업이다.</w:t>
            </w:r>
            <w:r w:rsidDel="00000000" w:rsidR="00000000" w:rsidRPr="00000000">
              <w:rPr>
                <w:rtl w:val="0"/>
              </w:rPr>
            </w:r>
          </w:p>
        </w:tc>
      </w:tr>
    </w:tbl>
    <w:p w:rsidR="00000000" w:rsidDel="00000000" w:rsidP="00000000" w:rsidRDefault="00000000" w:rsidRPr="00000000" w14:paraId="000001D0">
      <w:pPr>
        <w:spacing w:after="0" w:before="160" w:lineRule="auto"/>
        <w:rPr/>
      </w:pPr>
      <w:r w:rsidDel="00000000" w:rsidR="00000000" w:rsidRPr="00000000">
        <w:rPr>
          <w:rtl w:val="0"/>
        </w:rPr>
      </w:r>
    </w:p>
    <w:p w:rsidR="00000000" w:rsidDel="00000000" w:rsidP="00000000" w:rsidRDefault="00000000" w:rsidRPr="00000000" w14:paraId="000001D1">
      <w:pPr>
        <w:pStyle w:val="Heading2"/>
        <w:spacing w:after="120" w:before="280" w:lineRule="auto"/>
        <w:rPr/>
      </w:pPr>
      <w:r w:rsidDel="00000000" w:rsidR="00000000" w:rsidRPr="00000000">
        <w:rPr>
          <w:rFonts w:ascii="Malgun Gothic" w:cs="Malgun Gothic" w:eastAsia="Malgun Gothic" w:hAnsi="Malgun Gothic"/>
          <w:b w:val="1"/>
          <w:bCs w:val="1"/>
          <w:color w:val="1f3864"/>
          <w:sz w:val="28"/>
          <w:szCs w:val="28"/>
          <w:rtl w:val="0"/>
        </w:rPr>
        <w:t xml:space="preserve">13.1 투자 관점 핵심 강점</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480" w:right="0" w:hanging="28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권리자 설득력이 있는 구조: 무허가 생성 없이 라이선스 기반 협업으로 업계 수용성 높음</w:t>
      </w:r>
    </w:p>
    <w:p w:rsidR="00000000" w:rsidDel="00000000" w:rsidP="00000000" w:rsidRDefault="00000000" w:rsidRPr="00000000" w14:paraId="000001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480" w:right="0" w:hanging="28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팬덤 수익화에 적합한 상품성: 기존 시장이 충족하지 못한 공식 참여형 팬 경험 제공</w:t>
      </w:r>
    </w:p>
    <w:p w:rsidR="00000000" w:rsidDel="00000000" w:rsidP="00000000" w:rsidRDefault="00000000" w:rsidRPr="00000000" w14:paraId="000001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480" w:right="0" w:hanging="28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반복 가능한 플랫폼 수익 모델: 발행 수수료, SaaS, B2B, 정산 대행의 복합 구조</w:t>
      </w:r>
    </w:p>
    <w:p w:rsidR="00000000" w:rsidDel="00000000" w:rsidP="00000000" w:rsidRDefault="00000000" w:rsidRPr="00000000" w14:paraId="000001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480" w:right="0" w:hanging="28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B2C와 B2B를 동시에 전개할 수 있는 확장성: 수익 안정성과 시장 확장성 동시 확보</w:t>
      </w:r>
    </w:p>
    <w:p w:rsidR="00000000" w:rsidDel="00000000" w:rsidP="00000000" w:rsidRDefault="00000000" w:rsidRPr="00000000" w14:paraId="000001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480" w:right="0" w:hanging="28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기술보다 운영 신뢰와 권리 정합성을 중심에 둔 현실적 모델: 과도한 기술 의존 없이 즉시 검증 가능</w:t>
      </w:r>
    </w:p>
    <w:p w:rsidR="00000000" w:rsidDel="00000000" w:rsidP="00000000" w:rsidRDefault="00000000" w:rsidRPr="00000000" w14:paraId="000001D7">
      <w:pPr>
        <w:spacing w:after="0" w:before="200" w:lineRule="auto"/>
        <w:rPr/>
      </w:pPr>
      <w:r w:rsidDel="00000000" w:rsidR="00000000" w:rsidRPr="00000000">
        <w:rPr>
          <w:rtl w:val="0"/>
        </w:rPr>
      </w:r>
    </w:p>
    <w:p w:rsidR="00000000" w:rsidDel="00000000" w:rsidP="00000000" w:rsidRDefault="00000000" w:rsidRPr="00000000" w14:paraId="000001D8">
      <w:pPr>
        <w:spacing w:after="0" w:before="200" w:lineRule="auto"/>
        <w:jc w:val="center"/>
        <w:rPr/>
      </w:pPr>
      <w:r w:rsidDel="00000000" w:rsidR="00000000" w:rsidRPr="00000000">
        <w:rPr>
          <w:rFonts w:ascii="Malgun Gothic" w:cs="Malgun Gothic" w:eastAsia="Malgun Gothic" w:hAnsi="Malgun Gothic"/>
          <w:color w:val="595959"/>
          <w:sz w:val="20"/>
          <w:szCs w:val="20"/>
          <w:rtl w:val="0"/>
        </w:rPr>
        <w:t xml:space="preserve">- 이 문서는 대외비입니다 -</w:t>
      </w:r>
      <w:r w:rsidDel="00000000" w:rsidR="00000000" w:rsidRPr="00000000">
        <w:rPr>
          <w:rtl w:val="0"/>
        </w:rPr>
      </w:r>
    </w:p>
    <w:sectPr>
      <w:headerReference r:id="rId6" w:type="default"/>
      <w:footerReference r:id="rId7"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pBdr>
        <w:top w:color="cccccc" w:space="1" w:sz="4" w:val="single"/>
      </w:pBdr>
      <w:jc w:val="right"/>
      <w:rPr/>
    </w:pPr>
    <w:r w:rsidDel="00000000" w:rsidR="00000000" w:rsidRPr="00000000">
      <w:rPr>
        <w:rFonts w:ascii="Malgun Gothic" w:cs="Malgun Gothic" w:eastAsia="Malgun Gothic" w:hAnsi="Malgun Gothic"/>
        <w:color w:val="595959"/>
        <w:sz w:val="18"/>
        <w:szCs w:val="18"/>
        <w:rtl w:val="0"/>
      </w:rPr>
      <w:t xml:space="preserve">- </w:t>
    </w:r>
    <w:r w:rsidDel="00000000" w:rsidR="00000000" w:rsidRPr="00000000">
      <w:rPr>
        <w:rFonts w:ascii="Malgun Gothic" w:cs="Malgun Gothic" w:eastAsia="Malgun Gothic" w:hAnsi="Malgun Gothic"/>
        <w:color w:val="595959"/>
        <w:sz w:val="18"/>
        <w:szCs w:val="18"/>
      </w:rPr>
      <w:fldChar w:fldCharType="begin"/>
      <w:instrText xml:space="preserve">PAGE</w:instrText>
      <w:fldChar w:fldCharType="separate"/>
      <w:fldChar w:fldCharType="end"/>
    </w:r>
    <w:r w:rsidDel="00000000" w:rsidR="00000000" w:rsidRPr="00000000">
      <w:rPr>
        <w:rFonts w:ascii="Malgun Gothic" w:cs="Malgun Gothic" w:eastAsia="Malgun Gothic" w:hAnsi="Malgun Gothic"/>
        <w:color w:val="595959"/>
        <w:sz w:val="18"/>
        <w:szCs w:val="18"/>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pBdr>
        <w:bottom w:color="cccccc" w:space="1" w:sz="4" w:val="single"/>
      </w:pBdr>
      <w:spacing w:after="0" w:lineRule="auto"/>
      <w:rPr/>
    </w:pPr>
    <w:r w:rsidDel="00000000" w:rsidR="00000000" w:rsidRPr="00000000">
      <w:rPr>
        <w:rFonts w:ascii="Malgun Gothic" w:cs="Malgun Gothic" w:eastAsia="Malgun Gothic" w:hAnsi="Malgun Gothic"/>
        <w:color w:val="595959"/>
        <w:sz w:val="18"/>
        <w:szCs w:val="18"/>
        <w:rtl w:val="0"/>
      </w:rPr>
      <w:t xml:space="preserve">라이선스 기반 참여형 보컬 조합 및 디지털 자산화 플랫폼 | 사업 기획서</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840" w:hanging="240"/>
      </w:pPr>
      <w:rPr/>
    </w:lvl>
    <w:lvl w:ilvl="2">
      <w:start w:val="1"/>
      <w:numFmt w:val="bullet"/>
      <w:lvlText w:val="-"/>
      <w:lvlJc w:val="left"/>
      <w:pPr>
        <w:ind w:left="1200" w:hanging="24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80" w:hanging="280"/>
      </w:pPr>
      <w:rPr/>
    </w:lvl>
    <w:lvl w:ilvl="1">
      <w:start w:val="1"/>
      <w:numFmt w:val="decimal"/>
      <w:lvlText w:val="%1.%2."/>
      <w:lvlJc w:val="left"/>
      <w:pPr>
        <w:ind w:left="8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Malgun Gothic" w:cs="Malgun Gothic" w:eastAsia="Malgun Gothic" w:hAnsi="Malgun Gothic"/>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Malgun Gothic" w:cs="Malgun Gothic" w:eastAsia="Malgun Gothic" w:hAnsi="Malgun Gothic"/>
      <w:b w:val="1"/>
      <w:bCs w:val="1"/>
      <w:i w:val="0"/>
      <w:iCs w:val="0"/>
      <w:smallCaps w:val="0"/>
      <w:strike w:val="0"/>
      <w:color w:val="1f386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Malgun Gothic" w:cs="Malgun Gothic" w:eastAsia="Malgun Gothic" w:hAnsi="Malgun Gothic"/>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