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962E" w14:textId="141B4CF7" w:rsidR="00046991" w:rsidRPr="00046991" w:rsidRDefault="00046991" w:rsidP="00046991">
      <w:pPr>
        <w:spacing w:before="100" w:beforeAutospacing="1" w:after="100" w:afterAutospacing="1"/>
        <w:contextualSpacing/>
        <w:outlineLvl w:val="0"/>
        <w:rPr>
          <w:b/>
          <w:bCs/>
          <w:kern w:val="36"/>
          <w:sz w:val="28"/>
          <w:szCs w:val="28"/>
        </w:rPr>
      </w:pPr>
      <w:r w:rsidRPr="004B3291">
        <w:rPr>
          <w:b/>
          <w:bCs/>
          <w:kern w:val="36"/>
          <w:sz w:val="36"/>
          <w:szCs w:val="36"/>
        </w:rPr>
        <w:t xml:space="preserve">Group Literature Review </w:t>
      </w:r>
      <w:r w:rsidRPr="007E3406">
        <w:rPr>
          <w:b/>
          <w:bCs/>
          <w:kern w:val="36"/>
          <w:sz w:val="36"/>
          <w:szCs w:val="36"/>
        </w:rPr>
        <w:t xml:space="preserve">Part </w:t>
      </w:r>
      <w:r>
        <w:rPr>
          <w:b/>
          <w:bCs/>
          <w:kern w:val="36"/>
          <w:sz w:val="36"/>
          <w:szCs w:val="36"/>
        </w:rPr>
        <w:t>2</w:t>
      </w:r>
      <w:r w:rsidRPr="007E3406">
        <w:rPr>
          <w:b/>
          <w:bCs/>
          <w:kern w:val="36"/>
          <w:sz w:val="36"/>
          <w:szCs w:val="36"/>
        </w:rPr>
        <w:t xml:space="preserve">: </w:t>
      </w:r>
      <w:r w:rsidRPr="00046991">
        <w:rPr>
          <w:b/>
          <w:bCs/>
          <w:kern w:val="36"/>
          <w:sz w:val="28"/>
          <w:szCs w:val="28"/>
        </w:rPr>
        <w:t xml:space="preserve">Summarize your </w:t>
      </w:r>
      <w:r w:rsidRPr="00046991">
        <w:rPr>
          <w:b/>
          <w:bCs/>
          <w:kern w:val="36"/>
          <w:sz w:val="28"/>
          <w:szCs w:val="28"/>
        </w:rPr>
        <w:t>Review Paper</w:t>
      </w:r>
    </w:p>
    <w:p w14:paraId="7F85E676" w14:textId="19C01C44" w:rsidR="00D050DE" w:rsidRDefault="00D050DE" w:rsidP="00F172CC">
      <w:pPr>
        <w:spacing w:before="100" w:beforeAutospacing="1" w:after="100" w:afterAutospacing="1"/>
        <w:contextualSpacing/>
        <w:rPr>
          <w:sz w:val="22"/>
          <w:szCs w:val="22"/>
        </w:rPr>
      </w:pPr>
    </w:p>
    <w:p w14:paraId="2119CE1C" w14:textId="77777777" w:rsidR="00046991" w:rsidRDefault="00046991" w:rsidP="00F172CC">
      <w:pPr>
        <w:spacing w:before="100" w:beforeAutospacing="1" w:after="100" w:afterAutospacing="1"/>
        <w:contextualSpacing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046991" w:rsidRPr="000E3785" w14:paraId="1F575115" w14:textId="77777777" w:rsidTr="008E03E9">
        <w:tc>
          <w:tcPr>
            <w:tcW w:w="1555" w:type="dxa"/>
          </w:tcPr>
          <w:p w14:paraId="0B7158E8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Title of this</w:t>
            </w:r>
          </w:p>
          <w:p w14:paraId="166C723C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Paper</w:t>
            </w:r>
          </w:p>
          <w:p w14:paraId="596712E1" w14:textId="77777777" w:rsidR="00046991" w:rsidRPr="00D050DE" w:rsidRDefault="00046991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795" w:type="dxa"/>
          </w:tcPr>
          <w:p w14:paraId="624C2C96" w14:textId="77777777" w:rsidR="00046991" w:rsidRDefault="00046991" w:rsidP="008E03E9">
            <w:pPr>
              <w:contextualSpacing/>
              <w:rPr>
                <w:sz w:val="20"/>
                <w:szCs w:val="20"/>
              </w:rPr>
            </w:pPr>
          </w:p>
        </w:tc>
      </w:tr>
      <w:tr w:rsidR="00046991" w:rsidRPr="000E3785" w14:paraId="713AC6A6" w14:textId="77777777" w:rsidTr="008E03E9">
        <w:tc>
          <w:tcPr>
            <w:tcW w:w="1555" w:type="dxa"/>
          </w:tcPr>
          <w:p w14:paraId="73CE5D41" w14:textId="77777777" w:rsidR="00046991" w:rsidRPr="00D050DE" w:rsidRDefault="00046991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 w:rsidRPr="00D050DE">
              <w:rPr>
                <w:b/>
                <w:bCs/>
                <w:sz w:val="22"/>
                <w:szCs w:val="22"/>
              </w:rPr>
              <w:t>Scope</w:t>
            </w:r>
            <w:r>
              <w:rPr>
                <w:b/>
                <w:bCs/>
                <w:sz w:val="22"/>
                <w:szCs w:val="22"/>
              </w:rPr>
              <w:t xml:space="preserve"> of this review paper</w:t>
            </w:r>
          </w:p>
        </w:tc>
        <w:tc>
          <w:tcPr>
            <w:tcW w:w="7795" w:type="dxa"/>
          </w:tcPr>
          <w:p w14:paraId="4EDC8385" w14:textId="77777777" w:rsidR="00046991" w:rsidRDefault="00046991" w:rsidP="008E03E9">
            <w:pPr>
              <w:contextualSpacing/>
              <w:rPr>
                <w:sz w:val="20"/>
                <w:szCs w:val="20"/>
              </w:rPr>
            </w:pPr>
          </w:p>
          <w:p w14:paraId="7CAE575C" w14:textId="77777777" w:rsidR="00046991" w:rsidRDefault="00046991" w:rsidP="008E03E9">
            <w:pPr>
              <w:contextualSpacing/>
              <w:rPr>
                <w:sz w:val="22"/>
                <w:szCs w:val="22"/>
              </w:rPr>
            </w:pPr>
          </w:p>
          <w:p w14:paraId="5290B39C" w14:textId="77777777" w:rsidR="00046991" w:rsidRDefault="00046991" w:rsidP="008E03E9">
            <w:pPr>
              <w:contextualSpacing/>
              <w:rPr>
                <w:sz w:val="22"/>
                <w:szCs w:val="22"/>
              </w:rPr>
            </w:pPr>
          </w:p>
          <w:p w14:paraId="0F88EF28" w14:textId="77777777" w:rsidR="00046991" w:rsidRDefault="00046991" w:rsidP="008E03E9">
            <w:pPr>
              <w:contextualSpacing/>
              <w:rPr>
                <w:sz w:val="22"/>
                <w:szCs w:val="22"/>
              </w:rPr>
            </w:pPr>
          </w:p>
          <w:p w14:paraId="475A60A7" w14:textId="77777777" w:rsidR="00046991" w:rsidRPr="00CA4429" w:rsidRDefault="00046991" w:rsidP="008E03E9">
            <w:pPr>
              <w:contextualSpacing/>
              <w:rPr>
                <w:sz w:val="22"/>
                <w:szCs w:val="22"/>
              </w:rPr>
            </w:pPr>
          </w:p>
        </w:tc>
      </w:tr>
      <w:tr w:rsidR="00046991" w:rsidRPr="000E3785" w14:paraId="16EA4CAF" w14:textId="77777777" w:rsidTr="008E03E9">
        <w:tc>
          <w:tcPr>
            <w:tcW w:w="1555" w:type="dxa"/>
          </w:tcPr>
          <w:p w14:paraId="76E3C24A" w14:textId="77777777" w:rsidR="00046991" w:rsidRPr="00D050DE" w:rsidRDefault="00046991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 w:rsidRPr="00D050DE">
              <w:rPr>
                <w:b/>
                <w:bCs/>
                <w:sz w:val="22"/>
                <w:szCs w:val="22"/>
              </w:rPr>
              <w:t>Main findings</w:t>
            </w:r>
            <w:r>
              <w:rPr>
                <w:b/>
                <w:bCs/>
                <w:sz w:val="22"/>
                <w:szCs w:val="22"/>
              </w:rPr>
              <w:t xml:space="preserve"> of this review paper</w:t>
            </w:r>
          </w:p>
        </w:tc>
        <w:tc>
          <w:tcPr>
            <w:tcW w:w="7795" w:type="dxa"/>
          </w:tcPr>
          <w:p w14:paraId="1AA197FB" w14:textId="77777777" w:rsidR="00046991" w:rsidRDefault="00046991" w:rsidP="008E03E9">
            <w:pPr>
              <w:pStyle w:val="NormalWeb"/>
              <w:contextualSpacing/>
              <w:rPr>
                <w:rFonts w:eastAsiaTheme="majorEastAsia"/>
                <w:sz w:val="20"/>
                <w:szCs w:val="20"/>
              </w:rPr>
            </w:pPr>
            <w:r w:rsidRPr="004E173A">
              <w:rPr>
                <w:rFonts w:eastAsiaTheme="majorEastAsia"/>
                <w:b/>
                <w:bCs/>
                <w:sz w:val="20"/>
                <w:szCs w:val="20"/>
              </w:rPr>
              <w:t xml:space="preserve">Why it matters: </w:t>
            </w:r>
          </w:p>
          <w:p w14:paraId="44503ED7" w14:textId="77777777" w:rsidR="00046991" w:rsidRDefault="00046991" w:rsidP="008E03E9">
            <w:pPr>
              <w:pStyle w:val="NormalWeb"/>
              <w:contextualSpacing/>
              <w:rPr>
                <w:rFonts w:eastAsiaTheme="majorEastAsia"/>
                <w:b/>
                <w:bCs/>
                <w:sz w:val="20"/>
                <w:szCs w:val="20"/>
              </w:rPr>
            </w:pPr>
          </w:p>
          <w:p w14:paraId="5587A2F5" w14:textId="77777777" w:rsidR="00046991" w:rsidRDefault="00046991" w:rsidP="008E03E9">
            <w:pPr>
              <w:pStyle w:val="NormalWeb"/>
              <w:contextualSpacing/>
              <w:rPr>
                <w:rFonts w:eastAsiaTheme="majorEastAsia"/>
                <w:b/>
                <w:bCs/>
                <w:sz w:val="20"/>
                <w:szCs w:val="20"/>
              </w:rPr>
            </w:pPr>
          </w:p>
          <w:p w14:paraId="4F837D93" w14:textId="77777777" w:rsidR="00046991" w:rsidRDefault="00046991" w:rsidP="008E03E9">
            <w:pPr>
              <w:pStyle w:val="NormalWeb"/>
              <w:contextualSpacing/>
              <w:rPr>
                <w:rFonts w:eastAsiaTheme="majorEastAsia"/>
                <w:b/>
                <w:bCs/>
                <w:sz w:val="20"/>
                <w:szCs w:val="20"/>
              </w:rPr>
            </w:pPr>
          </w:p>
          <w:p w14:paraId="027551D0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9D05122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Traditional Approaches: </w:t>
            </w:r>
          </w:p>
          <w:p w14:paraId="77C56482" w14:textId="77777777" w:rsidR="00046991" w:rsidRDefault="00046991" w:rsidP="008E03E9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6AADDA4B" w14:textId="77777777" w:rsidR="00046991" w:rsidRDefault="00046991" w:rsidP="008E03E9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2A9C4DE2" w14:textId="77777777" w:rsidR="00046991" w:rsidRPr="00ED5049" w:rsidRDefault="00046991" w:rsidP="008E03E9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49649A63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  <w:r w:rsidRPr="00B34EB7">
              <w:rPr>
                <w:b/>
                <w:bCs/>
                <w:sz w:val="20"/>
                <w:szCs w:val="20"/>
              </w:rPr>
              <w:t>AI Approaches: what types of AI approaches were covered in this review—architecture, data type, or clinical task?</w:t>
            </w:r>
            <w:r w:rsidRPr="00B34EB7">
              <w:rPr>
                <w:sz w:val="20"/>
                <w:szCs w:val="20"/>
              </w:rPr>
              <w:t xml:space="preserve"> </w:t>
            </w:r>
          </w:p>
          <w:p w14:paraId="3383A627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5C89E601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3149AB47" w14:textId="77777777" w:rsidR="00046991" w:rsidRPr="00B34EB7" w:rsidRDefault="00046991" w:rsidP="008E03E9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723C8062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  <w:r w:rsidRPr="00B16165">
              <w:rPr>
                <w:b/>
                <w:bCs/>
                <w:sz w:val="20"/>
                <w:szCs w:val="20"/>
              </w:rPr>
              <w:t xml:space="preserve">Limitations: </w:t>
            </w:r>
          </w:p>
          <w:p w14:paraId="16161548" w14:textId="77777777" w:rsidR="00046991" w:rsidRDefault="00046991" w:rsidP="008E03E9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683B315D" w14:textId="77777777" w:rsidR="00046991" w:rsidRDefault="00046991" w:rsidP="008E03E9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41E19E31" w14:textId="77777777" w:rsidR="00046991" w:rsidRPr="00B16165" w:rsidRDefault="00046991" w:rsidP="008E03E9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077E9CBD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  <w:r w:rsidRPr="00B16165">
              <w:rPr>
                <w:b/>
                <w:bCs/>
                <w:sz w:val="20"/>
                <w:szCs w:val="20"/>
              </w:rPr>
              <w:t xml:space="preserve">Future outlook: </w:t>
            </w:r>
          </w:p>
          <w:p w14:paraId="1F4FB775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503DD134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E8F9F97" w14:textId="77777777" w:rsidR="00046991" w:rsidRPr="00B16165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</w:p>
        </w:tc>
      </w:tr>
      <w:tr w:rsidR="00046991" w:rsidRPr="000E3785" w14:paraId="7017BDE0" w14:textId="77777777" w:rsidTr="008E03E9">
        <w:tc>
          <w:tcPr>
            <w:tcW w:w="1555" w:type="dxa"/>
          </w:tcPr>
          <w:p w14:paraId="358C8D8C" w14:textId="77777777" w:rsidR="00046991" w:rsidRPr="00D050DE" w:rsidRDefault="00046991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 w:rsidRPr="00D050DE">
              <w:rPr>
                <w:b/>
                <w:bCs/>
                <w:sz w:val="22"/>
                <w:szCs w:val="22"/>
              </w:rPr>
              <w:t xml:space="preserve">Implication to </w:t>
            </w:r>
            <w:r>
              <w:rPr>
                <w:b/>
                <w:bCs/>
                <w:sz w:val="22"/>
                <w:szCs w:val="22"/>
              </w:rPr>
              <w:t>my</w:t>
            </w:r>
            <w:r w:rsidRPr="00D050DE">
              <w:rPr>
                <w:b/>
                <w:bCs/>
                <w:sz w:val="22"/>
                <w:szCs w:val="22"/>
              </w:rPr>
              <w:t xml:space="preserve"> research interest</w:t>
            </w:r>
          </w:p>
        </w:tc>
        <w:tc>
          <w:tcPr>
            <w:tcW w:w="7795" w:type="dxa"/>
          </w:tcPr>
          <w:p w14:paraId="6C1F01A2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7C8E9284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0497DD19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5109C765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0F412EE1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4A980569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3A976508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56090F11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7F335A2F" w14:textId="77777777" w:rsidR="00046991" w:rsidRPr="006F3827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</w:tc>
      </w:tr>
      <w:tr w:rsidR="00046991" w:rsidRPr="000E3785" w14:paraId="6C0A7190" w14:textId="77777777" w:rsidTr="008E03E9">
        <w:tc>
          <w:tcPr>
            <w:tcW w:w="1555" w:type="dxa"/>
          </w:tcPr>
          <w:p w14:paraId="59DC1D81" w14:textId="77777777" w:rsidR="00046991" w:rsidRPr="00D050DE" w:rsidRDefault="00046991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Selected o</w:t>
            </w:r>
            <w:r w:rsidRPr="00D050DE">
              <w:rPr>
                <w:b/>
                <w:bCs/>
                <w:sz w:val="22"/>
                <w:szCs w:val="22"/>
              </w:rPr>
              <w:t>riginal articles of interest</w:t>
            </w:r>
            <w:r>
              <w:rPr>
                <w:b/>
                <w:bCs/>
                <w:sz w:val="22"/>
                <w:szCs w:val="22"/>
              </w:rPr>
              <w:t xml:space="preserve"> (10)</w:t>
            </w:r>
          </w:p>
        </w:tc>
        <w:tc>
          <w:tcPr>
            <w:tcW w:w="7795" w:type="dxa"/>
          </w:tcPr>
          <w:p w14:paraId="6C64C3B0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70B4315E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4BD6DBB5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27E1F333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6591AC8C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20C63555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57BE2A73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238FBBAF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0CB792A3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79812F8F" w14:textId="77777777" w:rsidR="00046991" w:rsidRPr="004E173A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</w:tc>
      </w:tr>
    </w:tbl>
    <w:p w14:paraId="30320EDF" w14:textId="77777777" w:rsidR="00046991" w:rsidRDefault="00046991" w:rsidP="00F172CC">
      <w:pPr>
        <w:spacing w:before="100" w:beforeAutospacing="1" w:after="100" w:afterAutospacing="1"/>
        <w:contextualSpacing/>
        <w:rPr>
          <w:sz w:val="22"/>
          <w:szCs w:val="22"/>
        </w:rPr>
      </w:pPr>
    </w:p>
    <w:p w14:paraId="7A091A84" w14:textId="77777777" w:rsidR="00D050DE" w:rsidRDefault="00D050DE" w:rsidP="00F172CC">
      <w:pPr>
        <w:contextualSpacing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44943EF" w14:textId="2D03E4A2" w:rsidR="005F4D91" w:rsidRPr="000B3F2B" w:rsidRDefault="00E2534F" w:rsidP="00F172CC">
      <w:pPr>
        <w:spacing w:before="100" w:beforeAutospacing="1" w:after="100" w:afterAutospacing="1"/>
        <w:contextualSpacing/>
        <w:rPr>
          <w:b/>
          <w:bCs/>
          <w:sz w:val="22"/>
          <w:szCs w:val="22"/>
        </w:rPr>
      </w:pPr>
      <w:r w:rsidRPr="000B3F2B">
        <w:rPr>
          <w:b/>
          <w:bCs/>
          <w:sz w:val="22"/>
          <w:szCs w:val="22"/>
        </w:rPr>
        <w:lastRenderedPageBreak/>
        <w:t>Questioning</w:t>
      </w:r>
      <w:r w:rsidR="00146C16" w:rsidRPr="000B3F2B">
        <w:rPr>
          <w:b/>
          <w:bCs/>
          <w:sz w:val="22"/>
          <w:szCs w:val="22"/>
        </w:rPr>
        <w:t xml:space="preserve"> Your Summary</w:t>
      </w:r>
      <w:r w:rsidR="005A0CEA" w:rsidRPr="000B3F2B">
        <w:rPr>
          <w:b/>
          <w:bCs/>
          <w:sz w:val="22"/>
          <w:szCs w:val="22"/>
        </w:rPr>
        <w:t xml:space="preserve"> </w:t>
      </w:r>
      <w:r w:rsidR="00E47F3A" w:rsidRPr="000B3F2B">
        <w:rPr>
          <w:b/>
          <w:bCs/>
          <w:sz w:val="22"/>
          <w:szCs w:val="22"/>
        </w:rPr>
        <w:t>Using</w:t>
      </w:r>
      <w:r w:rsidR="00146C16" w:rsidRPr="000B3F2B">
        <w:rPr>
          <w:b/>
          <w:bCs/>
          <w:sz w:val="22"/>
          <w:szCs w:val="22"/>
        </w:rPr>
        <w:t xml:space="preserve"> These</w:t>
      </w:r>
      <w:r w:rsidR="00E47F3A" w:rsidRPr="000B3F2B">
        <w:rPr>
          <w:b/>
          <w:bCs/>
          <w:sz w:val="22"/>
          <w:szCs w:val="22"/>
        </w:rPr>
        <w:t xml:space="preserve"> Types of</w:t>
      </w:r>
      <w:r w:rsidR="00146C16" w:rsidRPr="000B3F2B">
        <w:rPr>
          <w:b/>
          <w:bCs/>
          <w:sz w:val="22"/>
          <w:szCs w:val="22"/>
        </w:rPr>
        <w:t xml:space="preserve"> </w:t>
      </w:r>
      <w:r w:rsidR="005A0CEA" w:rsidRPr="000B3F2B">
        <w:rPr>
          <w:b/>
          <w:bCs/>
          <w:sz w:val="22"/>
          <w:szCs w:val="22"/>
        </w:rPr>
        <w:t>Questions</w:t>
      </w:r>
      <w:r w:rsidR="007F1E8E" w:rsidRPr="000B3F2B">
        <w:rPr>
          <w:b/>
          <w:bCs/>
          <w:sz w:val="22"/>
          <w:szCs w:val="22"/>
        </w:rPr>
        <w:t>:</w:t>
      </w:r>
    </w:p>
    <w:p w14:paraId="2E7DC5EE" w14:textId="095D0F78" w:rsidR="00E47F3A" w:rsidRPr="000B3F2B" w:rsidRDefault="00E47F3A" w:rsidP="00E47F3A">
      <w:pPr>
        <w:pStyle w:val="ListParagraph"/>
        <w:numPr>
          <w:ilvl w:val="0"/>
          <w:numId w:val="9"/>
        </w:numPr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>“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What do you mean by this statement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>?” (Clarification)</w:t>
      </w:r>
    </w:p>
    <w:p w14:paraId="059ADB7C" w14:textId="755E19DE" w:rsidR="00E47F3A" w:rsidRPr="000B3F2B" w:rsidRDefault="00E47F3A" w:rsidP="00E47F3A">
      <w:pPr>
        <w:pStyle w:val="ListParagraph"/>
        <w:numPr>
          <w:ilvl w:val="0"/>
          <w:numId w:val="9"/>
        </w:numPr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>“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How do you know this is true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>?” (Evidence and Reasoning)</w:t>
      </w:r>
    </w:p>
    <w:p w14:paraId="39929FEE" w14:textId="7EA952FC" w:rsidR="00E47F3A" w:rsidRPr="000B3F2B" w:rsidRDefault="00E47F3A" w:rsidP="00E47F3A">
      <w:pPr>
        <w:pStyle w:val="ListParagraph"/>
        <w:numPr>
          <w:ilvl w:val="0"/>
          <w:numId w:val="9"/>
        </w:numPr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>“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What are you assuming here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>?” (Assumptions)</w:t>
      </w:r>
    </w:p>
    <w:p w14:paraId="42B59373" w14:textId="68F08147" w:rsidR="00E47F3A" w:rsidRPr="000B3F2B" w:rsidRDefault="00E47F3A" w:rsidP="00E47F3A">
      <w:pPr>
        <w:pStyle w:val="ListParagraph"/>
        <w:numPr>
          <w:ilvl w:val="0"/>
          <w:numId w:val="9"/>
        </w:numPr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>“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What might be an alternative point of view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>?” (Perspectives)</w:t>
      </w:r>
    </w:p>
    <w:p w14:paraId="3E1EDAA4" w14:textId="6F399EBD" w:rsidR="00E47F3A" w:rsidRPr="000B3F2B" w:rsidRDefault="00E47F3A" w:rsidP="00E47F3A">
      <w:pPr>
        <w:pStyle w:val="ListParagraph"/>
        <w:numPr>
          <w:ilvl w:val="0"/>
          <w:numId w:val="9"/>
        </w:numPr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>“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</w:rPr>
        <w:t>Why is this important?”</w:t>
      </w:r>
      <w:r w:rsidRPr="000B3F2B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(Implications)</w:t>
      </w:r>
    </w:p>
    <w:p w14:paraId="7AA01A41" w14:textId="77777777" w:rsidR="00630A99" w:rsidRPr="00630A99" w:rsidRDefault="00630A99" w:rsidP="00630A99">
      <w:pPr>
        <w:ind w:left="360"/>
        <w:rPr>
          <w:rFonts w:eastAsiaTheme="maj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7F1E8E" w:rsidRPr="000E3785" w14:paraId="1EC32FE8" w14:textId="77777777" w:rsidTr="008E03E9">
        <w:tc>
          <w:tcPr>
            <w:tcW w:w="1555" w:type="dxa"/>
          </w:tcPr>
          <w:p w14:paraId="1B99BB91" w14:textId="470FB32D" w:rsidR="007F1E8E" w:rsidRPr="00D050DE" w:rsidRDefault="007F1E8E" w:rsidP="00F172CC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 w:rsidRPr="00D050DE">
              <w:rPr>
                <w:b/>
                <w:bCs/>
                <w:sz w:val="22"/>
                <w:szCs w:val="22"/>
              </w:rPr>
              <w:t>Scope</w:t>
            </w:r>
            <w:r w:rsidR="004E173A">
              <w:rPr>
                <w:b/>
                <w:bCs/>
                <w:sz w:val="22"/>
                <w:szCs w:val="22"/>
              </w:rPr>
              <w:t xml:space="preserve"> of this review paper</w:t>
            </w:r>
          </w:p>
        </w:tc>
        <w:tc>
          <w:tcPr>
            <w:tcW w:w="7795" w:type="dxa"/>
          </w:tcPr>
          <w:p w14:paraId="16ABF9A2" w14:textId="77777777" w:rsidR="00E15990" w:rsidRDefault="00E15990" w:rsidP="00F172CC">
            <w:pPr>
              <w:contextualSpacing/>
              <w:rPr>
                <w:sz w:val="20"/>
                <w:szCs w:val="20"/>
              </w:rPr>
            </w:pPr>
          </w:p>
          <w:p w14:paraId="66C7DF89" w14:textId="2466CBFA" w:rsidR="00CA4429" w:rsidRPr="00CA4429" w:rsidRDefault="00CA4429" w:rsidP="00F172CC">
            <w:pPr>
              <w:contextualSpacing/>
              <w:rPr>
                <w:sz w:val="20"/>
                <w:szCs w:val="20"/>
              </w:rPr>
            </w:pPr>
            <w:r w:rsidRPr="00CA4429">
              <w:rPr>
                <w:sz w:val="20"/>
                <w:szCs w:val="20"/>
              </w:rPr>
              <w:t>What exactly is defined as "AI" here (methods included/excluded, ML, DL)?</w:t>
            </w:r>
          </w:p>
          <w:p w14:paraId="1CD7801C" w14:textId="51CC3186" w:rsidR="00CA4429" w:rsidRPr="00CA4429" w:rsidRDefault="00CA4429" w:rsidP="00F172CC">
            <w:pPr>
              <w:contextualSpacing/>
              <w:rPr>
                <w:sz w:val="20"/>
                <w:szCs w:val="20"/>
              </w:rPr>
            </w:pPr>
            <w:r w:rsidRPr="00CA4429">
              <w:rPr>
                <w:sz w:val="20"/>
                <w:szCs w:val="20"/>
              </w:rPr>
              <w:t>Why prioritize AI in these disease/population/modalities</w:t>
            </w:r>
            <w:r w:rsidR="00984102">
              <w:rPr>
                <w:sz w:val="20"/>
                <w:szCs w:val="20"/>
              </w:rPr>
              <w:t xml:space="preserve"> (segments)</w:t>
            </w:r>
            <w:r w:rsidRPr="00CA4429">
              <w:rPr>
                <w:sz w:val="20"/>
                <w:szCs w:val="20"/>
              </w:rPr>
              <w:t xml:space="preserve"> over the alternatives?</w:t>
            </w:r>
          </w:p>
          <w:p w14:paraId="125A76E2" w14:textId="77777777" w:rsidR="00CA4429" w:rsidRPr="00CA4429" w:rsidRDefault="00CA4429" w:rsidP="00F172CC">
            <w:pPr>
              <w:contextualSpacing/>
              <w:rPr>
                <w:sz w:val="20"/>
                <w:szCs w:val="20"/>
              </w:rPr>
            </w:pPr>
            <w:r w:rsidRPr="00CA4429">
              <w:rPr>
                <w:sz w:val="20"/>
                <w:szCs w:val="20"/>
              </w:rPr>
              <w:t>What would change if different segments were included?</w:t>
            </w:r>
          </w:p>
          <w:p w14:paraId="338F853C" w14:textId="77777777" w:rsidR="00CA4429" w:rsidRPr="00CA4429" w:rsidRDefault="00CA4429" w:rsidP="00F172CC">
            <w:pPr>
              <w:contextualSpacing/>
              <w:rPr>
                <w:sz w:val="20"/>
                <w:szCs w:val="20"/>
              </w:rPr>
            </w:pPr>
            <w:r w:rsidRPr="00CA4429">
              <w:rPr>
                <w:sz w:val="20"/>
                <w:szCs w:val="20"/>
              </w:rPr>
              <w:t>Is this paper claiming clinical utility?</w:t>
            </w:r>
          </w:p>
          <w:p w14:paraId="23F70D10" w14:textId="77777777" w:rsidR="00CA4429" w:rsidRPr="00CA4429" w:rsidRDefault="00CA4429" w:rsidP="00F172CC">
            <w:pPr>
              <w:contextualSpacing/>
              <w:rPr>
                <w:sz w:val="20"/>
                <w:szCs w:val="20"/>
              </w:rPr>
            </w:pPr>
            <w:r w:rsidRPr="00CA4429">
              <w:rPr>
                <w:sz w:val="20"/>
                <w:szCs w:val="20"/>
              </w:rPr>
              <w:t>What questions are outside of the scope that the reader should not generalize?</w:t>
            </w:r>
          </w:p>
          <w:p w14:paraId="4412C2AD" w14:textId="4EFF86B9" w:rsidR="00CA4429" w:rsidRPr="00CA4429" w:rsidRDefault="00CA4429" w:rsidP="00F172CC">
            <w:pPr>
              <w:contextualSpacing/>
              <w:rPr>
                <w:sz w:val="22"/>
                <w:szCs w:val="22"/>
              </w:rPr>
            </w:pPr>
          </w:p>
        </w:tc>
      </w:tr>
      <w:tr w:rsidR="007F1E8E" w:rsidRPr="000E3785" w14:paraId="3D1A8032" w14:textId="77777777" w:rsidTr="008E03E9">
        <w:tc>
          <w:tcPr>
            <w:tcW w:w="1555" w:type="dxa"/>
          </w:tcPr>
          <w:p w14:paraId="41118E94" w14:textId="444A257D" w:rsidR="007F1E8E" w:rsidRPr="00D050DE" w:rsidRDefault="007F1E8E" w:rsidP="00F172CC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 w:rsidRPr="00D050DE">
              <w:rPr>
                <w:b/>
                <w:bCs/>
                <w:sz w:val="22"/>
                <w:szCs w:val="22"/>
              </w:rPr>
              <w:t>Main findings</w:t>
            </w:r>
            <w:r w:rsidR="004E173A">
              <w:rPr>
                <w:b/>
                <w:bCs/>
                <w:sz w:val="22"/>
                <w:szCs w:val="22"/>
              </w:rPr>
              <w:t xml:space="preserve"> of this review paper</w:t>
            </w:r>
          </w:p>
        </w:tc>
        <w:tc>
          <w:tcPr>
            <w:tcW w:w="7795" w:type="dxa"/>
          </w:tcPr>
          <w:p w14:paraId="4366C936" w14:textId="413FF9AE" w:rsidR="00B34EB7" w:rsidRDefault="004E173A" w:rsidP="00F172CC">
            <w:pPr>
              <w:pStyle w:val="NormalWeb"/>
              <w:contextualSpacing/>
              <w:rPr>
                <w:rFonts w:eastAsiaTheme="majorEastAsia"/>
                <w:b/>
                <w:bCs/>
                <w:sz w:val="20"/>
                <w:szCs w:val="20"/>
              </w:rPr>
            </w:pPr>
            <w:r w:rsidRPr="004E173A">
              <w:rPr>
                <w:rFonts w:eastAsiaTheme="majorEastAsia"/>
                <w:b/>
                <w:bCs/>
                <w:sz w:val="20"/>
                <w:szCs w:val="20"/>
              </w:rPr>
              <w:t xml:space="preserve">Why it matters: </w:t>
            </w:r>
            <w:r w:rsidRPr="004E173A">
              <w:rPr>
                <w:rFonts w:eastAsiaTheme="majorEastAsia"/>
                <w:sz w:val="20"/>
                <w:szCs w:val="20"/>
              </w:rPr>
              <w:t xml:space="preserve">What fundamental research gap does this work address in AI medicine? How </w:t>
            </w:r>
            <w:r w:rsidR="00FB1FD8">
              <w:rPr>
                <w:rFonts w:eastAsiaTheme="majorEastAsia"/>
                <w:sz w:val="20"/>
                <w:szCs w:val="20"/>
              </w:rPr>
              <w:t>would</w:t>
            </w:r>
            <w:r w:rsidRPr="004E173A">
              <w:rPr>
                <w:rFonts w:eastAsiaTheme="majorEastAsia"/>
                <w:sz w:val="20"/>
                <w:szCs w:val="20"/>
              </w:rPr>
              <w:t xml:space="preserve"> these findings influence the broader trajectory of clinical AI implementation? What distinguishes this domain's challenges from general AI-in-healthcare problems? How might different stakeholder</w:t>
            </w:r>
            <w:r>
              <w:rPr>
                <w:rFonts w:eastAsiaTheme="majorEastAsia"/>
                <w:sz w:val="20"/>
                <w:szCs w:val="20"/>
              </w:rPr>
              <w:t xml:space="preserve">s (clinicnans / patient / adminstrators) </w:t>
            </w:r>
            <w:r w:rsidRPr="004E173A">
              <w:rPr>
                <w:rFonts w:eastAsiaTheme="majorEastAsia"/>
                <w:sz w:val="20"/>
                <w:szCs w:val="20"/>
              </w:rPr>
              <w:t>evaluate the significance of these contributions differently?</w:t>
            </w:r>
          </w:p>
          <w:p w14:paraId="759E950D" w14:textId="77777777" w:rsidR="004E173A" w:rsidRDefault="004E173A" w:rsidP="00F172CC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E4A8A89" w14:textId="56A3584C" w:rsidR="001021EE" w:rsidRDefault="001021EE" w:rsidP="00F172CC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Traditional Approaches: </w:t>
            </w:r>
            <w:r w:rsidRPr="00467FAF">
              <w:rPr>
                <w:sz w:val="20"/>
                <w:szCs w:val="20"/>
              </w:rPr>
              <w:t>what’s</w:t>
            </w:r>
            <w:r w:rsidRPr="00467FAF">
              <w:rPr>
                <w:sz w:val="20"/>
                <w:szCs w:val="20"/>
              </w:rPr>
              <w:t xml:space="preserve"> the "gold standard" in this domain—diagnostic accuracy, clinical outcomes, or consensus guidelines?</w:t>
            </w:r>
            <w:r w:rsidRPr="00467FAF">
              <w:rPr>
                <w:sz w:val="20"/>
                <w:szCs w:val="20"/>
              </w:rPr>
              <w:t xml:space="preserve"> What’s the present limitation? </w:t>
            </w:r>
            <w:r w:rsidR="00467FAF">
              <w:rPr>
                <w:sz w:val="20"/>
                <w:szCs w:val="20"/>
              </w:rPr>
              <w:t xml:space="preserve">Will the use of AI challenge the gold standard? </w:t>
            </w:r>
            <w:r w:rsidR="00F172CC" w:rsidRPr="00ED5049">
              <w:rPr>
                <w:b/>
                <w:bCs/>
                <w:sz w:val="20"/>
                <w:szCs w:val="20"/>
              </w:rPr>
              <w:t>Why use AI anyway?</w:t>
            </w:r>
          </w:p>
          <w:p w14:paraId="1BDCDEEF" w14:textId="77777777" w:rsidR="00B34EB7" w:rsidRPr="00ED5049" w:rsidRDefault="00B34EB7" w:rsidP="00F172CC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28D0D19F" w14:textId="065555AB" w:rsidR="007F1E8E" w:rsidRDefault="006A07AE" w:rsidP="00F172CC">
            <w:pPr>
              <w:pStyle w:val="NormalWeb"/>
              <w:contextualSpacing/>
              <w:rPr>
                <w:sz w:val="20"/>
                <w:szCs w:val="20"/>
              </w:rPr>
            </w:pPr>
            <w:r w:rsidRPr="00B34EB7">
              <w:rPr>
                <w:b/>
                <w:bCs/>
                <w:sz w:val="20"/>
                <w:szCs w:val="20"/>
              </w:rPr>
              <w:t>AI</w:t>
            </w:r>
            <w:r w:rsidR="007F1E8E" w:rsidRPr="00B34EB7">
              <w:rPr>
                <w:b/>
                <w:bCs/>
                <w:sz w:val="20"/>
                <w:szCs w:val="20"/>
              </w:rPr>
              <w:t xml:space="preserve"> Approaches:</w:t>
            </w:r>
            <w:r w:rsidR="000165C3" w:rsidRPr="00B34EB7">
              <w:rPr>
                <w:b/>
                <w:bCs/>
                <w:sz w:val="20"/>
                <w:szCs w:val="20"/>
              </w:rPr>
              <w:t xml:space="preserve"> what types of</w:t>
            </w:r>
            <w:r w:rsidR="000165C3" w:rsidRPr="00B34EB7">
              <w:rPr>
                <w:b/>
                <w:bCs/>
                <w:sz w:val="20"/>
                <w:szCs w:val="20"/>
              </w:rPr>
              <w:t xml:space="preserve"> AI approaches </w:t>
            </w:r>
            <w:r w:rsidR="000165C3" w:rsidRPr="00B34EB7">
              <w:rPr>
                <w:b/>
                <w:bCs/>
                <w:sz w:val="20"/>
                <w:szCs w:val="20"/>
              </w:rPr>
              <w:t>were covered in this review</w:t>
            </w:r>
            <w:r w:rsidR="000165C3" w:rsidRPr="00B34EB7">
              <w:rPr>
                <w:b/>
                <w:bCs/>
                <w:sz w:val="20"/>
                <w:szCs w:val="20"/>
              </w:rPr>
              <w:t>—architecture, data type, or clinical task?</w:t>
            </w:r>
            <w:r w:rsidR="000165C3" w:rsidRPr="00B34EB7">
              <w:rPr>
                <w:sz w:val="20"/>
                <w:szCs w:val="20"/>
              </w:rPr>
              <w:t xml:space="preserve"> </w:t>
            </w:r>
            <w:r w:rsidR="000165C3" w:rsidRPr="00B34EB7">
              <w:rPr>
                <w:sz w:val="20"/>
                <w:szCs w:val="20"/>
              </w:rPr>
              <w:t xml:space="preserve">How did the authors assess the </w:t>
            </w:r>
            <w:r w:rsidR="000165C3" w:rsidRPr="00B34EB7">
              <w:rPr>
                <w:sz w:val="20"/>
                <w:szCs w:val="20"/>
              </w:rPr>
              <w:t xml:space="preserve">performance </w:t>
            </w:r>
            <w:r w:rsidR="000165C3" w:rsidRPr="00B34EB7">
              <w:rPr>
                <w:sz w:val="20"/>
                <w:szCs w:val="20"/>
              </w:rPr>
              <w:t>of each approach?</w:t>
            </w:r>
            <w:r w:rsidR="000165C3" w:rsidRPr="00B34EB7">
              <w:rPr>
                <w:sz w:val="20"/>
                <w:szCs w:val="20"/>
              </w:rPr>
              <w:t xml:space="preserve"> </w:t>
            </w:r>
            <w:r w:rsidR="000165C3" w:rsidRPr="00B34EB7">
              <w:rPr>
                <w:sz w:val="20"/>
                <w:szCs w:val="20"/>
              </w:rPr>
              <w:t xml:space="preserve">How might clinicians </w:t>
            </w:r>
            <w:r w:rsidR="000165C3" w:rsidRPr="00B34EB7">
              <w:rPr>
                <w:sz w:val="20"/>
                <w:szCs w:val="20"/>
              </w:rPr>
              <w:t xml:space="preserve">value </w:t>
            </w:r>
            <w:r w:rsidR="000165C3" w:rsidRPr="00B34EB7">
              <w:rPr>
                <w:sz w:val="20"/>
                <w:szCs w:val="20"/>
              </w:rPr>
              <w:t>these approaches</w:t>
            </w:r>
            <w:r w:rsidR="000165C3" w:rsidRPr="00B34EB7">
              <w:rPr>
                <w:sz w:val="20"/>
                <w:szCs w:val="20"/>
              </w:rPr>
              <w:t xml:space="preserve"> vs say computer scientists</w:t>
            </w:r>
            <w:r w:rsidR="000165C3" w:rsidRPr="00B34EB7">
              <w:rPr>
                <w:sz w:val="20"/>
                <w:szCs w:val="20"/>
              </w:rPr>
              <w:t>?</w:t>
            </w:r>
            <w:r w:rsidR="000165C3" w:rsidRPr="00B34EB7">
              <w:rPr>
                <w:sz w:val="20"/>
                <w:szCs w:val="20"/>
              </w:rPr>
              <w:t xml:space="preserve"> </w:t>
            </w:r>
            <w:r w:rsidR="000165C3" w:rsidRPr="00B34EB7">
              <w:rPr>
                <w:sz w:val="20"/>
                <w:szCs w:val="20"/>
              </w:rPr>
              <w:t xml:space="preserve">Which approaches </w:t>
            </w:r>
            <w:r w:rsidR="000165C3" w:rsidRPr="00B34EB7">
              <w:rPr>
                <w:sz w:val="20"/>
                <w:szCs w:val="20"/>
              </w:rPr>
              <w:t xml:space="preserve">if at all </w:t>
            </w:r>
            <w:r w:rsidR="000165C3" w:rsidRPr="00B34EB7">
              <w:rPr>
                <w:sz w:val="20"/>
                <w:szCs w:val="20"/>
              </w:rPr>
              <w:t>show the most promise for near-term clinical translation?</w:t>
            </w:r>
          </w:p>
          <w:p w14:paraId="52AFB724" w14:textId="77777777" w:rsidR="00B34EB7" w:rsidRPr="00B34EB7" w:rsidRDefault="00B34EB7" w:rsidP="00F172CC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7ABB36D5" w14:textId="36375265" w:rsidR="007F1E8E" w:rsidRDefault="007F1E8E" w:rsidP="00F172CC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  <w:r w:rsidRPr="00B16165">
              <w:rPr>
                <w:b/>
                <w:bCs/>
                <w:sz w:val="20"/>
                <w:szCs w:val="20"/>
              </w:rPr>
              <w:t xml:space="preserve">Limitations: </w:t>
            </w:r>
            <w:r w:rsidR="00984102" w:rsidRPr="00984102">
              <w:rPr>
                <w:sz w:val="20"/>
                <w:szCs w:val="20"/>
              </w:rPr>
              <w:t xml:space="preserve">what are the limiting factors stop the clinical usage of AI in this domain? </w:t>
            </w:r>
            <w:r w:rsidR="00984102" w:rsidRPr="00984102">
              <w:rPr>
                <w:sz w:val="20"/>
                <w:szCs w:val="20"/>
              </w:rPr>
              <w:t xml:space="preserve">are </w:t>
            </w:r>
            <w:r w:rsidR="00984102" w:rsidRPr="00984102">
              <w:rPr>
                <w:sz w:val="20"/>
                <w:szCs w:val="20"/>
              </w:rPr>
              <w:t xml:space="preserve">those limitation </w:t>
            </w:r>
            <w:r w:rsidR="00984102" w:rsidRPr="00984102">
              <w:rPr>
                <w:sz w:val="20"/>
                <w:szCs w:val="20"/>
              </w:rPr>
              <w:t>fundamental versus solvable with more data or better algorithms?</w:t>
            </w:r>
            <w:r w:rsidR="00984102" w:rsidRPr="00984102">
              <w:t xml:space="preserve"> </w:t>
            </w:r>
            <w:r w:rsidR="00984102" w:rsidRPr="00984102">
              <w:rPr>
                <w:sz w:val="20"/>
                <w:szCs w:val="20"/>
              </w:rPr>
              <w:t>What happens if these limitations persist—does AI still provide value</w:t>
            </w:r>
            <w:r w:rsidR="00984102" w:rsidRPr="00984102">
              <w:rPr>
                <w:sz w:val="20"/>
                <w:szCs w:val="20"/>
              </w:rPr>
              <w:t xml:space="preserve">? </w:t>
            </w:r>
            <w:r w:rsidR="00984102" w:rsidRPr="00984102">
              <w:rPr>
                <w:sz w:val="20"/>
                <w:szCs w:val="20"/>
              </w:rPr>
              <w:t>How do these domain-specific limitations compare to AI challenges in other medical fields?</w:t>
            </w:r>
          </w:p>
          <w:p w14:paraId="20CE1DBE" w14:textId="77777777" w:rsidR="00984102" w:rsidRPr="00B16165" w:rsidRDefault="00984102" w:rsidP="00F172CC">
            <w:pPr>
              <w:pStyle w:val="NormalWeb"/>
              <w:contextualSpacing/>
              <w:rPr>
                <w:b/>
                <w:bCs/>
                <w:sz w:val="20"/>
                <w:szCs w:val="20"/>
              </w:rPr>
            </w:pPr>
          </w:p>
          <w:p w14:paraId="0151E067" w14:textId="398613AD" w:rsidR="00063349" w:rsidRPr="00B16165" w:rsidRDefault="007F1E8E" w:rsidP="008F2ABC">
            <w:pPr>
              <w:pStyle w:val="NormalWeb"/>
              <w:contextualSpacing/>
              <w:rPr>
                <w:sz w:val="20"/>
                <w:szCs w:val="20"/>
              </w:rPr>
            </w:pPr>
            <w:r w:rsidRPr="00B16165">
              <w:rPr>
                <w:b/>
                <w:bCs/>
                <w:sz w:val="20"/>
                <w:szCs w:val="20"/>
              </w:rPr>
              <w:t xml:space="preserve">Future outlook: </w:t>
            </w:r>
            <w:r w:rsidR="001A1BB7">
              <w:rPr>
                <w:sz w:val="20"/>
                <w:szCs w:val="20"/>
              </w:rPr>
              <w:t xml:space="preserve">what’s the proposed directions for future clinical utility by this paper? </w:t>
            </w:r>
            <w:r w:rsidR="008F2ABC">
              <w:rPr>
                <w:sz w:val="20"/>
                <w:szCs w:val="20"/>
              </w:rPr>
              <w:t xml:space="preserve">Should we continue on the present trajectory or jump the ship? </w:t>
            </w:r>
            <w:r w:rsidR="001A1BB7">
              <w:rPr>
                <w:sz w:val="20"/>
                <w:szCs w:val="20"/>
              </w:rPr>
              <w:t xml:space="preserve">Is there any </w:t>
            </w:r>
            <w:r w:rsidR="001A1BB7" w:rsidRPr="001A1BB7">
              <w:rPr>
                <w:sz w:val="20"/>
                <w:szCs w:val="20"/>
              </w:rPr>
              <w:t>evidence suggests these proposed directions will actually solve the limitations?</w:t>
            </w:r>
            <w:r w:rsidR="001A1BB7">
              <w:rPr>
                <w:sz w:val="20"/>
                <w:szCs w:val="20"/>
              </w:rPr>
              <w:t xml:space="preserve"> Do they assume the technology will just keep improving</w:t>
            </w:r>
            <w:r w:rsidR="008F2ABC">
              <w:rPr>
                <w:sz w:val="20"/>
                <w:szCs w:val="20"/>
              </w:rPr>
              <w:t xml:space="preserve"> (</w:t>
            </w:r>
            <w:r w:rsidR="001A1BB7">
              <w:rPr>
                <w:sz w:val="20"/>
                <w:szCs w:val="20"/>
              </w:rPr>
              <w:t>Does this make sense</w:t>
            </w:r>
            <w:r w:rsidR="008F2ABC">
              <w:rPr>
                <w:sz w:val="20"/>
                <w:szCs w:val="20"/>
              </w:rPr>
              <w:t>)</w:t>
            </w:r>
            <w:r w:rsidR="001A1BB7">
              <w:rPr>
                <w:sz w:val="20"/>
                <w:szCs w:val="20"/>
              </w:rPr>
              <w:t>?</w:t>
            </w:r>
            <w:r w:rsidR="008F2ABC">
              <w:rPr>
                <w:sz w:val="20"/>
                <w:szCs w:val="20"/>
              </w:rPr>
              <w:t xml:space="preserve"> </w:t>
            </w:r>
            <w:r w:rsidR="008F2ABC" w:rsidRPr="008F2ABC">
              <w:rPr>
                <w:sz w:val="20"/>
                <w:szCs w:val="20"/>
              </w:rPr>
              <w:t xml:space="preserve">Could focusing resources on </w:t>
            </w:r>
            <w:r w:rsidR="008F2ABC">
              <w:rPr>
                <w:sz w:val="20"/>
                <w:szCs w:val="20"/>
              </w:rPr>
              <w:t xml:space="preserve">fewer / other </w:t>
            </w:r>
            <w:r w:rsidR="008F2ABC" w:rsidRPr="008F2ABC">
              <w:rPr>
                <w:sz w:val="20"/>
                <w:szCs w:val="20"/>
              </w:rPr>
              <w:t>priorities be more effective</w:t>
            </w:r>
            <w:r w:rsidR="008F2ABC">
              <w:rPr>
                <w:sz w:val="20"/>
                <w:szCs w:val="20"/>
              </w:rPr>
              <w:t>?</w:t>
            </w:r>
          </w:p>
        </w:tc>
      </w:tr>
      <w:tr w:rsidR="007F1E8E" w:rsidRPr="000E3785" w14:paraId="5E29A22E" w14:textId="77777777" w:rsidTr="008E03E9">
        <w:tc>
          <w:tcPr>
            <w:tcW w:w="1555" w:type="dxa"/>
          </w:tcPr>
          <w:p w14:paraId="205C3D15" w14:textId="3B54B4D0" w:rsidR="007F1E8E" w:rsidRPr="00D050DE" w:rsidRDefault="007F1E8E" w:rsidP="00F172CC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 w:rsidRPr="00D050DE">
              <w:rPr>
                <w:b/>
                <w:bCs/>
                <w:sz w:val="22"/>
                <w:szCs w:val="22"/>
              </w:rPr>
              <w:t xml:space="preserve">Implication to </w:t>
            </w:r>
            <w:r w:rsidR="005C201E">
              <w:rPr>
                <w:b/>
                <w:bCs/>
                <w:sz w:val="22"/>
                <w:szCs w:val="22"/>
              </w:rPr>
              <w:t>my</w:t>
            </w:r>
            <w:r w:rsidRPr="00D050DE">
              <w:rPr>
                <w:b/>
                <w:bCs/>
                <w:sz w:val="22"/>
                <w:szCs w:val="22"/>
              </w:rPr>
              <w:t xml:space="preserve"> research interest</w:t>
            </w:r>
          </w:p>
        </w:tc>
        <w:tc>
          <w:tcPr>
            <w:tcW w:w="7795" w:type="dxa"/>
          </w:tcPr>
          <w:p w14:paraId="1F693D9F" w14:textId="77777777" w:rsidR="005C201E" w:rsidRDefault="0019085D" w:rsidP="00F172CC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  <w:r w:rsidRPr="006F3827">
              <w:rPr>
                <w:sz w:val="20"/>
                <w:szCs w:val="20"/>
              </w:rPr>
              <w:t xml:space="preserve">Why does this paper ineterst you? </w:t>
            </w:r>
          </w:p>
          <w:p w14:paraId="43569717" w14:textId="77777777" w:rsidR="005C201E" w:rsidRDefault="0019085D" w:rsidP="00F172CC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  <w:r w:rsidRPr="006F3827">
              <w:rPr>
                <w:sz w:val="20"/>
                <w:szCs w:val="20"/>
              </w:rPr>
              <w:t xml:space="preserve">Will your research interest benefits from these type of research (and why)? If no, what’s </w:t>
            </w:r>
            <w:r w:rsidRPr="006F3827">
              <w:rPr>
                <w:sz w:val="20"/>
                <w:szCs w:val="20"/>
              </w:rPr>
              <w:t xml:space="preserve">other literature might be more directly applicable to your research </w:t>
            </w:r>
            <w:r w:rsidRPr="006F3827">
              <w:rPr>
                <w:sz w:val="20"/>
                <w:szCs w:val="20"/>
              </w:rPr>
              <w:t>interest</w:t>
            </w:r>
            <w:r w:rsidRPr="006F3827">
              <w:rPr>
                <w:sz w:val="20"/>
                <w:szCs w:val="20"/>
              </w:rPr>
              <w:t>?</w:t>
            </w:r>
            <w:r w:rsidRPr="006F3827">
              <w:rPr>
                <w:sz w:val="20"/>
                <w:szCs w:val="20"/>
              </w:rPr>
              <w:t xml:space="preserve"> </w:t>
            </w:r>
          </w:p>
          <w:p w14:paraId="60F54699" w14:textId="236DB8C8" w:rsidR="007F1E8E" w:rsidRDefault="0019085D" w:rsidP="00F172CC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  <w:r w:rsidRPr="006F3827">
              <w:rPr>
                <w:sz w:val="20"/>
                <w:szCs w:val="20"/>
              </w:rPr>
              <w:t xml:space="preserve">Any </w:t>
            </w:r>
            <w:r w:rsidRPr="006F3827">
              <w:rPr>
                <w:sz w:val="20"/>
                <w:szCs w:val="20"/>
              </w:rPr>
              <w:t>transferab</w:t>
            </w:r>
            <w:r w:rsidRPr="006F3827">
              <w:rPr>
                <w:sz w:val="20"/>
                <w:szCs w:val="20"/>
              </w:rPr>
              <w:t>e</w:t>
            </w:r>
            <w:r w:rsidRPr="006F3827">
              <w:rPr>
                <w:sz w:val="20"/>
                <w:szCs w:val="20"/>
              </w:rPr>
              <w:t xml:space="preserve"> insights from this domain to your specific work?</w:t>
            </w:r>
          </w:p>
          <w:p w14:paraId="60A968E2" w14:textId="49FDCEBB" w:rsidR="00063349" w:rsidRPr="006F3827" w:rsidRDefault="00063349" w:rsidP="00F172CC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</w:tc>
      </w:tr>
      <w:tr w:rsidR="007F1E8E" w:rsidRPr="000E3785" w14:paraId="759B0D3C" w14:textId="77777777" w:rsidTr="008E03E9">
        <w:tc>
          <w:tcPr>
            <w:tcW w:w="1555" w:type="dxa"/>
          </w:tcPr>
          <w:p w14:paraId="7E3FB71E" w14:textId="3B0D7E39" w:rsidR="007F1E8E" w:rsidRPr="00D050DE" w:rsidRDefault="006F3827" w:rsidP="00F172CC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Selected o</w:t>
            </w:r>
            <w:r w:rsidR="007F1E8E" w:rsidRPr="00D050DE">
              <w:rPr>
                <w:b/>
                <w:bCs/>
                <w:sz w:val="22"/>
                <w:szCs w:val="22"/>
              </w:rPr>
              <w:t>riginal articles of interest</w:t>
            </w:r>
            <w:r w:rsidR="00E47F3A">
              <w:rPr>
                <w:b/>
                <w:bCs/>
                <w:sz w:val="22"/>
                <w:szCs w:val="22"/>
              </w:rPr>
              <w:t xml:space="preserve"> (</w:t>
            </w:r>
            <w:r w:rsidR="00E2534F">
              <w:rPr>
                <w:b/>
                <w:bCs/>
                <w:sz w:val="22"/>
                <w:szCs w:val="22"/>
              </w:rPr>
              <w:t>10</w:t>
            </w:r>
            <w:r w:rsidR="00E47F3A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795" w:type="dxa"/>
          </w:tcPr>
          <w:p w14:paraId="190A1394" w14:textId="7C167BEE" w:rsidR="00E2534F" w:rsidRPr="00E2534F" w:rsidRDefault="00E2534F" w:rsidP="00E2534F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  <w:r w:rsidRPr="00E2534F">
              <w:rPr>
                <w:sz w:val="20"/>
                <w:szCs w:val="20"/>
              </w:rPr>
              <w:t>What is your reason for considering these articles more relevant than others in the review?</w:t>
            </w:r>
            <w:r>
              <w:rPr>
                <w:sz w:val="20"/>
                <w:szCs w:val="20"/>
              </w:rPr>
              <w:t xml:space="preserve"> </w:t>
            </w:r>
            <w:r w:rsidRPr="00E2534F">
              <w:rPr>
                <w:sz w:val="20"/>
                <w:szCs w:val="20"/>
              </w:rPr>
              <w:t>If you had to list the top three original articles, which would they be, and why?</w:t>
            </w:r>
          </w:p>
          <w:p w14:paraId="329DCBB0" w14:textId="1D5F52E2" w:rsidR="00E2534F" w:rsidRPr="00E2534F" w:rsidRDefault="00E2534F" w:rsidP="00E2534F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  <w:r w:rsidRPr="00E2534F">
              <w:rPr>
                <w:sz w:val="20"/>
                <w:szCs w:val="20"/>
              </w:rPr>
              <w:t>Would you reach a different conclusion by reading only these papers compared with reading the entire review?</w:t>
            </w:r>
          </w:p>
          <w:p w14:paraId="405AC742" w14:textId="584989F7" w:rsidR="007F1E8E" w:rsidRPr="004E173A" w:rsidRDefault="00E2534F" w:rsidP="00F172CC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  <w:r w:rsidRPr="00E2534F">
              <w:rPr>
                <w:sz w:val="20"/>
                <w:szCs w:val="20"/>
              </w:rPr>
              <w:t>How might clinicians and AI researchers rank the relevance of the papers from this review differently?</w:t>
            </w:r>
          </w:p>
        </w:tc>
      </w:tr>
    </w:tbl>
    <w:p w14:paraId="27153603" w14:textId="77777777" w:rsidR="007F1E8E" w:rsidRPr="00567772" w:rsidRDefault="007F1E8E" w:rsidP="00F172CC">
      <w:pPr>
        <w:spacing w:before="100" w:beforeAutospacing="1" w:after="100" w:afterAutospacing="1"/>
        <w:contextualSpacing/>
        <w:rPr>
          <w:sz w:val="22"/>
          <w:szCs w:val="22"/>
          <w:lang w:val="en-US"/>
        </w:rPr>
      </w:pPr>
    </w:p>
    <w:sectPr w:rsidR="007F1E8E" w:rsidRPr="005677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0C58"/>
    <w:multiLevelType w:val="multilevel"/>
    <w:tmpl w:val="7AA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1220C"/>
    <w:multiLevelType w:val="multilevel"/>
    <w:tmpl w:val="E2B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250E3"/>
    <w:multiLevelType w:val="hybridMultilevel"/>
    <w:tmpl w:val="AD1A5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A58E9"/>
    <w:multiLevelType w:val="multilevel"/>
    <w:tmpl w:val="329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215C"/>
    <w:multiLevelType w:val="hybridMultilevel"/>
    <w:tmpl w:val="079C5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71159"/>
    <w:multiLevelType w:val="hybridMultilevel"/>
    <w:tmpl w:val="65668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F27C7"/>
    <w:multiLevelType w:val="hybridMultilevel"/>
    <w:tmpl w:val="68261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7519D"/>
    <w:multiLevelType w:val="multilevel"/>
    <w:tmpl w:val="8484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06D96"/>
    <w:multiLevelType w:val="multilevel"/>
    <w:tmpl w:val="AA40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89785">
    <w:abstractNumId w:val="0"/>
  </w:num>
  <w:num w:numId="2" w16cid:durableId="1374572310">
    <w:abstractNumId w:val="1"/>
  </w:num>
  <w:num w:numId="3" w16cid:durableId="248852612">
    <w:abstractNumId w:val="3"/>
  </w:num>
  <w:num w:numId="4" w16cid:durableId="953710095">
    <w:abstractNumId w:val="7"/>
  </w:num>
  <w:num w:numId="5" w16cid:durableId="1294946515">
    <w:abstractNumId w:val="8"/>
  </w:num>
  <w:num w:numId="6" w16cid:durableId="2083864301">
    <w:abstractNumId w:val="5"/>
  </w:num>
  <w:num w:numId="7" w16cid:durableId="1888369698">
    <w:abstractNumId w:val="4"/>
  </w:num>
  <w:num w:numId="8" w16cid:durableId="1739353052">
    <w:abstractNumId w:val="2"/>
  </w:num>
  <w:num w:numId="9" w16cid:durableId="1344822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91"/>
    <w:rsid w:val="000165C3"/>
    <w:rsid w:val="00046991"/>
    <w:rsid w:val="00063349"/>
    <w:rsid w:val="000B3F2B"/>
    <w:rsid w:val="000E3785"/>
    <w:rsid w:val="001021EE"/>
    <w:rsid w:val="00146C16"/>
    <w:rsid w:val="0019085D"/>
    <w:rsid w:val="001A1BB7"/>
    <w:rsid w:val="001C0B12"/>
    <w:rsid w:val="002304F1"/>
    <w:rsid w:val="002C543C"/>
    <w:rsid w:val="003C2071"/>
    <w:rsid w:val="003E7758"/>
    <w:rsid w:val="003F12AE"/>
    <w:rsid w:val="00467FAF"/>
    <w:rsid w:val="004B3291"/>
    <w:rsid w:val="004E173A"/>
    <w:rsid w:val="00531871"/>
    <w:rsid w:val="00567772"/>
    <w:rsid w:val="005708B7"/>
    <w:rsid w:val="005A0CEA"/>
    <w:rsid w:val="005B18DB"/>
    <w:rsid w:val="005C201E"/>
    <w:rsid w:val="005F4D91"/>
    <w:rsid w:val="006147CF"/>
    <w:rsid w:val="00630A99"/>
    <w:rsid w:val="0064388D"/>
    <w:rsid w:val="00691311"/>
    <w:rsid w:val="006A07AE"/>
    <w:rsid w:val="006F3827"/>
    <w:rsid w:val="007110DF"/>
    <w:rsid w:val="00726C04"/>
    <w:rsid w:val="00743733"/>
    <w:rsid w:val="007466DE"/>
    <w:rsid w:val="007528D8"/>
    <w:rsid w:val="0076115C"/>
    <w:rsid w:val="007A4E82"/>
    <w:rsid w:val="007E3406"/>
    <w:rsid w:val="007F1E8E"/>
    <w:rsid w:val="00825F97"/>
    <w:rsid w:val="00834C15"/>
    <w:rsid w:val="008659A0"/>
    <w:rsid w:val="0089420C"/>
    <w:rsid w:val="008F2ABC"/>
    <w:rsid w:val="00902A5C"/>
    <w:rsid w:val="00942B6C"/>
    <w:rsid w:val="00982AAD"/>
    <w:rsid w:val="00984102"/>
    <w:rsid w:val="00A023F3"/>
    <w:rsid w:val="00A830E4"/>
    <w:rsid w:val="00AB07EC"/>
    <w:rsid w:val="00AC4228"/>
    <w:rsid w:val="00B16165"/>
    <w:rsid w:val="00B34EB7"/>
    <w:rsid w:val="00B7164C"/>
    <w:rsid w:val="00BB62F3"/>
    <w:rsid w:val="00C5178C"/>
    <w:rsid w:val="00C67C4E"/>
    <w:rsid w:val="00CA4429"/>
    <w:rsid w:val="00D050DE"/>
    <w:rsid w:val="00D27629"/>
    <w:rsid w:val="00DE00B4"/>
    <w:rsid w:val="00DF37BF"/>
    <w:rsid w:val="00E15890"/>
    <w:rsid w:val="00E15990"/>
    <w:rsid w:val="00E2534F"/>
    <w:rsid w:val="00E47F3A"/>
    <w:rsid w:val="00E533ED"/>
    <w:rsid w:val="00E97E26"/>
    <w:rsid w:val="00ED5049"/>
    <w:rsid w:val="00F172CC"/>
    <w:rsid w:val="00F3395A"/>
    <w:rsid w:val="00F35181"/>
    <w:rsid w:val="00FB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C9026"/>
  <w15:chartTrackingRefBased/>
  <w15:docId w15:val="{AD43AE8C-601B-D845-8DA8-149CB8D3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8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2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2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2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32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B329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9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9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9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9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9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9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B32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329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329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B329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329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B3291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3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9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B32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3291"/>
    <w:rPr>
      <w:b/>
      <w:bCs/>
    </w:rPr>
  </w:style>
  <w:style w:type="paragraph" w:customStyle="1" w:styleId="whitespace-normal">
    <w:name w:val="whitespace-normal"/>
    <w:basedOn w:val="Normal"/>
    <w:rsid w:val="004B3291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B3291"/>
    <w:rPr>
      <w:i/>
      <w:iCs/>
    </w:rPr>
  </w:style>
  <w:style w:type="table" w:styleId="TableGrid">
    <w:name w:val="Table Grid"/>
    <w:basedOn w:val="TableNormal"/>
    <w:uiPriority w:val="39"/>
    <w:rsid w:val="00942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DefaultParagraphFont"/>
    <w:rsid w:val="00531871"/>
  </w:style>
  <w:style w:type="paragraph" w:styleId="NormalWeb">
    <w:name w:val="Normal (Web)"/>
    <w:basedOn w:val="Normal"/>
    <w:uiPriority w:val="99"/>
    <w:unhideWhenUsed/>
    <w:rsid w:val="000E378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張瀚</dc:creator>
  <cp:keywords/>
  <dc:description/>
  <cp:lastModifiedBy>張瀚</cp:lastModifiedBy>
  <cp:revision>3</cp:revision>
  <cp:lastPrinted>2025-09-24T04:30:00Z</cp:lastPrinted>
  <dcterms:created xsi:type="dcterms:W3CDTF">2025-09-24T05:05:00Z</dcterms:created>
  <dcterms:modified xsi:type="dcterms:W3CDTF">2025-09-24T05:06:00Z</dcterms:modified>
</cp:coreProperties>
</file>